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92" w:rsidRDefault="00D07092" w:rsidP="00BE49BB">
      <w:pPr>
        <w:autoSpaceDE w:val="0"/>
        <w:autoSpaceDN w:val="0"/>
        <w:adjustRightInd w:val="0"/>
        <w:spacing w:after="0" w:line="240" w:lineRule="auto"/>
        <w:ind w:left="284" w:firstLine="567"/>
        <w:jc w:val="center"/>
        <w:rPr>
          <w:rFonts w:ascii="Garamond" w:eastAsia="Times New Roman" w:hAnsi="Garamond"/>
          <w:b/>
          <w:sz w:val="24"/>
          <w:szCs w:val="24"/>
          <w:lang w:val="en-US"/>
        </w:rPr>
      </w:pPr>
    </w:p>
    <w:p w:rsidR="00BE49BB" w:rsidRPr="00021591" w:rsidRDefault="00BE49BB" w:rsidP="00BE49BB">
      <w:pPr>
        <w:autoSpaceDE w:val="0"/>
        <w:autoSpaceDN w:val="0"/>
        <w:adjustRightInd w:val="0"/>
        <w:spacing w:after="0" w:line="240" w:lineRule="auto"/>
        <w:ind w:left="284" w:firstLine="567"/>
        <w:jc w:val="center"/>
        <w:rPr>
          <w:rFonts w:ascii="Garamond" w:eastAsia="Times New Roman" w:hAnsi="Garamond"/>
          <w:b/>
          <w:sz w:val="24"/>
          <w:szCs w:val="24"/>
          <w:lang w:val="en-US"/>
        </w:rPr>
      </w:pPr>
      <w:r w:rsidRPr="00021591">
        <w:rPr>
          <w:rFonts w:ascii="Garamond" w:eastAsia="Times New Roman" w:hAnsi="Garamond"/>
          <w:b/>
          <w:sz w:val="24"/>
          <w:szCs w:val="24"/>
          <w:lang w:val="en-US"/>
        </w:rPr>
        <w:t>JUDEŢUL TELEORMAN</w:t>
      </w:r>
    </w:p>
    <w:p w:rsidR="00BE49BB" w:rsidRPr="00021591" w:rsidRDefault="00BE49BB" w:rsidP="00BE49BB">
      <w:pPr>
        <w:autoSpaceDE w:val="0"/>
        <w:autoSpaceDN w:val="0"/>
        <w:adjustRightInd w:val="0"/>
        <w:spacing w:after="0" w:line="240" w:lineRule="auto"/>
        <w:ind w:left="284" w:firstLine="567"/>
        <w:jc w:val="center"/>
        <w:rPr>
          <w:rFonts w:ascii="Garamond" w:eastAsia="Times New Roman" w:hAnsi="Garamond"/>
          <w:b/>
          <w:sz w:val="24"/>
          <w:szCs w:val="24"/>
          <w:lang w:val="en-US"/>
        </w:rPr>
      </w:pPr>
      <w:r w:rsidRPr="00021591">
        <w:rPr>
          <w:rFonts w:ascii="Garamond" w:eastAsia="Times New Roman" w:hAnsi="Garamond"/>
          <w:b/>
          <w:sz w:val="24"/>
          <w:szCs w:val="24"/>
          <w:lang w:val="en-US"/>
        </w:rPr>
        <w:t>CONSILIUL  LOCAL  AL MUNICIPIULUI ALEXANDRIA</w:t>
      </w:r>
    </w:p>
    <w:p w:rsidR="00BE49BB" w:rsidRPr="00021591" w:rsidRDefault="00BE49BB" w:rsidP="00BE49BB">
      <w:pPr>
        <w:autoSpaceDE w:val="0"/>
        <w:autoSpaceDN w:val="0"/>
        <w:adjustRightInd w:val="0"/>
        <w:spacing w:after="0" w:line="240" w:lineRule="auto"/>
        <w:ind w:left="284" w:firstLine="567"/>
        <w:jc w:val="center"/>
        <w:rPr>
          <w:rFonts w:ascii="Garamond" w:eastAsia="Times New Roman" w:hAnsi="Garamond"/>
          <w:b/>
          <w:sz w:val="24"/>
          <w:szCs w:val="24"/>
          <w:lang w:val="en-US"/>
        </w:rPr>
      </w:pPr>
      <w:r w:rsidRPr="00021591">
        <w:rPr>
          <w:rFonts w:ascii="Garamond" w:eastAsia="Times New Roman" w:hAnsi="Garamond"/>
          <w:b/>
          <w:sz w:val="24"/>
          <w:szCs w:val="24"/>
          <w:lang w:val="en-US"/>
        </w:rPr>
        <w:t>SERVICIUL PUBLIC DE INTERES LOCAL</w:t>
      </w:r>
    </w:p>
    <w:p w:rsidR="00BE49BB" w:rsidRPr="00021591" w:rsidRDefault="00BE49BB" w:rsidP="00BE49BB">
      <w:pPr>
        <w:autoSpaceDE w:val="0"/>
        <w:autoSpaceDN w:val="0"/>
        <w:adjustRightInd w:val="0"/>
        <w:spacing w:after="0" w:line="240" w:lineRule="auto"/>
        <w:ind w:left="284" w:firstLine="567"/>
        <w:jc w:val="center"/>
        <w:rPr>
          <w:rFonts w:ascii="Garamond" w:eastAsia="Times New Roman" w:hAnsi="Garamond"/>
          <w:b/>
          <w:sz w:val="24"/>
          <w:szCs w:val="24"/>
          <w:lang w:val="en-US"/>
        </w:rPr>
      </w:pPr>
      <w:r w:rsidRPr="00021591">
        <w:rPr>
          <w:rFonts w:ascii="Garamond" w:eastAsia="Times New Roman" w:hAnsi="Garamond"/>
          <w:b/>
          <w:sz w:val="24"/>
          <w:szCs w:val="24"/>
          <w:lang w:val="en-US"/>
        </w:rPr>
        <w:t>DIRECŢIA DE ASISTENŢÃ  SOCIALÃ</w:t>
      </w:r>
    </w:p>
    <w:p w:rsidR="00BE49BB" w:rsidRPr="001F47B5" w:rsidRDefault="001F47B5" w:rsidP="001F47B5">
      <w:pPr>
        <w:spacing w:after="0" w:line="240" w:lineRule="auto"/>
        <w:ind w:firstLine="567"/>
        <w:jc w:val="center"/>
        <w:rPr>
          <w:rFonts w:ascii="Garamond" w:eastAsia="Times New Roman" w:hAnsi="Garamond"/>
          <w:b/>
          <w:color w:val="000000"/>
          <w:sz w:val="24"/>
          <w:szCs w:val="24"/>
          <w:lang w:val="en-US"/>
        </w:rPr>
      </w:pPr>
      <w:r w:rsidRPr="001F47B5">
        <w:rPr>
          <w:rFonts w:ascii="Garamond" w:eastAsia="Times New Roman" w:hAnsi="Garamond"/>
          <w:b/>
          <w:color w:val="000000"/>
          <w:sz w:val="24"/>
          <w:szCs w:val="24"/>
          <w:lang w:val="en-US"/>
        </w:rPr>
        <w:t>ANUNT</w:t>
      </w:r>
    </w:p>
    <w:p w:rsidR="00BE49BB" w:rsidRDefault="00B3260B" w:rsidP="00BE49BB">
      <w:pPr>
        <w:spacing w:after="0" w:line="240" w:lineRule="auto"/>
        <w:ind w:firstLine="567"/>
        <w:jc w:val="both"/>
        <w:rPr>
          <w:rFonts w:ascii="Garamond" w:eastAsia="Times New Roman" w:hAnsi="Garamond"/>
          <w:b/>
          <w:color w:val="000000"/>
          <w:sz w:val="24"/>
          <w:szCs w:val="24"/>
          <w:lang w:val="en-US"/>
        </w:rPr>
      </w:pPr>
      <w:r>
        <w:rPr>
          <w:rFonts w:ascii="Garamond" w:eastAsia="Times New Roman" w:hAnsi="Garamond"/>
          <w:color w:val="000000"/>
          <w:sz w:val="24"/>
          <w:szCs w:val="24"/>
          <w:lang w:val="en-US"/>
        </w:rPr>
        <w:t>Î</w:t>
      </w:r>
      <w:r w:rsidR="00BE49BB" w:rsidRPr="00F03DB2">
        <w:rPr>
          <w:rFonts w:ascii="Garamond" w:eastAsia="Times New Roman" w:hAnsi="Garamond"/>
          <w:color w:val="000000"/>
          <w:sz w:val="24"/>
          <w:szCs w:val="24"/>
          <w:lang w:val="en-US"/>
        </w:rPr>
        <w:t xml:space="preserve">n baza </w:t>
      </w:r>
      <w:r w:rsidR="00BE49BB" w:rsidRPr="00FB1923">
        <w:rPr>
          <w:rFonts w:ascii="Garamond" w:eastAsia="Times New Roman" w:hAnsi="Garamond"/>
          <w:color w:val="000000"/>
          <w:sz w:val="24"/>
          <w:szCs w:val="24"/>
          <w:lang w:val="en-US"/>
        </w:rPr>
        <w:t>art. II din Legea nr. 203/2020 pentru modificarea şi completarea Legii nr.55/2020 privind unele măsuri pentru prevenirea şi combaterea efectelor pandemiei de COVID-19</w:t>
      </w:r>
      <w:r w:rsidR="005B5846">
        <w:rPr>
          <w:rFonts w:ascii="Garamond" w:eastAsia="Times New Roman" w:hAnsi="Garamond"/>
          <w:color w:val="000000"/>
          <w:sz w:val="24"/>
          <w:szCs w:val="24"/>
          <w:lang w:val="en-US"/>
        </w:rPr>
        <w:t>, OUG nr.183/2020 privind desfasurarea pe perioada starii de alerta a concursurilor pentru ocuparea posturilor vacante din cadrul unor institutii din sistemul</w:t>
      </w:r>
      <w:r w:rsidR="00AB214B">
        <w:rPr>
          <w:rFonts w:ascii="Garamond" w:eastAsia="Times New Roman" w:hAnsi="Garamond"/>
          <w:color w:val="000000"/>
          <w:sz w:val="24"/>
          <w:szCs w:val="24"/>
          <w:lang w:val="en-US"/>
        </w:rPr>
        <w:t xml:space="preserve"> </w:t>
      </w:r>
      <w:r w:rsidR="005B5846">
        <w:rPr>
          <w:rFonts w:ascii="Garamond" w:eastAsia="Times New Roman" w:hAnsi="Garamond"/>
          <w:color w:val="000000"/>
          <w:sz w:val="24"/>
          <w:szCs w:val="24"/>
          <w:lang w:val="en-US"/>
        </w:rPr>
        <w:t xml:space="preserve">justitiei, precum si din Cadrul Curtii de conturi, </w:t>
      </w:r>
      <w:r w:rsidR="00BE49BB" w:rsidRPr="00F03DB2">
        <w:rPr>
          <w:rFonts w:ascii="Garamond" w:eastAsia="Times New Roman" w:hAnsi="Garamond"/>
          <w:color w:val="000000"/>
          <w:sz w:val="24"/>
          <w:szCs w:val="24"/>
          <w:lang w:val="en-US"/>
        </w:rPr>
        <w:t xml:space="preserve"> a HG nr.611/2008 , </w:t>
      </w:r>
      <w:r w:rsidR="00BE49BB" w:rsidRPr="00897713">
        <w:rPr>
          <w:rFonts w:ascii="Garamond" w:eastAsia="Times New Roman" w:hAnsi="Garamond"/>
          <w:color w:val="000000"/>
          <w:sz w:val="24"/>
          <w:szCs w:val="24"/>
          <w:lang w:val="en-US"/>
        </w:rPr>
        <w:t>pentru aprobarea normelor privind organizarea si dezvoltarea carierei functionarilor public</w:t>
      </w:r>
      <w:r w:rsidR="00BE49BB">
        <w:rPr>
          <w:rFonts w:ascii="Garamond" w:eastAsia="Times New Roman" w:hAnsi="Garamond"/>
          <w:color w:val="000000"/>
          <w:sz w:val="24"/>
          <w:szCs w:val="24"/>
          <w:lang w:val="en-US"/>
        </w:rPr>
        <w:t xml:space="preserve">, </w:t>
      </w:r>
      <w:r w:rsidR="00BE49BB" w:rsidRPr="00021591">
        <w:rPr>
          <w:rFonts w:ascii="Garamond" w:eastAsia="Times New Roman" w:hAnsi="Garamond"/>
          <w:b/>
          <w:color w:val="000000"/>
          <w:sz w:val="24"/>
          <w:szCs w:val="24"/>
          <w:lang w:val="en-US"/>
        </w:rPr>
        <w:t>Directia de Asistenta Sociala  Alexandria</w:t>
      </w:r>
      <w:r w:rsidR="00BE49BB">
        <w:rPr>
          <w:rFonts w:ascii="Garamond" w:eastAsia="Times New Roman" w:hAnsi="Garamond"/>
          <w:color w:val="000000"/>
          <w:sz w:val="24"/>
          <w:szCs w:val="24"/>
          <w:lang w:val="en-US"/>
        </w:rPr>
        <w:t xml:space="preserve"> organizeaza concurs de recrutare</w:t>
      </w:r>
      <w:r w:rsidR="00BE49BB" w:rsidRPr="00F03DB2">
        <w:rPr>
          <w:rFonts w:ascii="Garamond" w:eastAsia="Times New Roman" w:hAnsi="Garamond"/>
          <w:color w:val="000000"/>
          <w:sz w:val="24"/>
          <w:szCs w:val="24"/>
          <w:lang w:val="en-US"/>
        </w:rPr>
        <w:t xml:space="preserve"> pentru ocuparea</w:t>
      </w:r>
      <w:r w:rsidR="00BE49BB">
        <w:rPr>
          <w:rFonts w:ascii="Garamond" w:eastAsia="Times New Roman" w:hAnsi="Garamond"/>
          <w:color w:val="000000"/>
          <w:sz w:val="24"/>
          <w:szCs w:val="24"/>
          <w:lang w:val="en-US"/>
        </w:rPr>
        <w:t xml:space="preserve"> a doua</w:t>
      </w:r>
      <w:r w:rsidR="00BE49BB" w:rsidRPr="00F03DB2">
        <w:rPr>
          <w:rFonts w:ascii="Garamond" w:eastAsia="Times New Roman" w:hAnsi="Garamond"/>
          <w:color w:val="000000"/>
          <w:sz w:val="24"/>
          <w:szCs w:val="24"/>
          <w:lang w:val="en-US"/>
        </w:rPr>
        <w:t xml:space="preserve"> funct</w:t>
      </w:r>
      <w:r w:rsidR="00BE49BB">
        <w:rPr>
          <w:rFonts w:ascii="Garamond" w:eastAsia="Times New Roman" w:hAnsi="Garamond"/>
          <w:color w:val="000000"/>
          <w:sz w:val="24"/>
          <w:szCs w:val="24"/>
          <w:lang w:val="en-US"/>
        </w:rPr>
        <w:t>ii</w:t>
      </w:r>
      <w:r w:rsidR="00BE49BB" w:rsidRPr="00F03DB2">
        <w:rPr>
          <w:rFonts w:ascii="Garamond" w:eastAsia="Times New Roman" w:hAnsi="Garamond"/>
          <w:color w:val="000000"/>
          <w:sz w:val="24"/>
          <w:szCs w:val="24"/>
          <w:lang w:val="en-US"/>
        </w:rPr>
        <w:t xml:space="preserve"> publice</w:t>
      </w:r>
      <w:r w:rsidR="00BE49BB">
        <w:rPr>
          <w:rFonts w:ascii="Garamond" w:eastAsia="Times New Roman" w:hAnsi="Garamond"/>
          <w:color w:val="000000"/>
          <w:sz w:val="24"/>
          <w:szCs w:val="24"/>
          <w:lang w:val="en-US"/>
        </w:rPr>
        <w:t xml:space="preserve"> astfel: o functia publica de consilier </w:t>
      </w:r>
      <w:r w:rsidR="00BE49BB">
        <w:rPr>
          <w:rFonts w:ascii="Garamond" w:eastAsia="Times New Roman" w:hAnsi="Garamond"/>
          <w:b/>
          <w:color w:val="000000"/>
          <w:sz w:val="24"/>
          <w:szCs w:val="24"/>
          <w:lang w:val="en-US"/>
        </w:rPr>
        <w:t>, clasa I</w:t>
      </w:r>
      <w:r w:rsidR="00BE49BB" w:rsidRPr="00FB1923">
        <w:rPr>
          <w:rFonts w:ascii="Garamond" w:eastAsia="Times New Roman" w:hAnsi="Garamond"/>
          <w:b/>
          <w:color w:val="000000"/>
          <w:sz w:val="24"/>
          <w:szCs w:val="24"/>
          <w:lang w:val="en-US"/>
        </w:rPr>
        <w:t>,</w:t>
      </w:r>
      <w:r w:rsidR="00BE49BB">
        <w:rPr>
          <w:rFonts w:ascii="Garamond" w:eastAsia="Times New Roman" w:hAnsi="Garamond"/>
          <w:color w:val="000000"/>
          <w:sz w:val="24"/>
          <w:szCs w:val="24"/>
          <w:lang w:val="en-US"/>
        </w:rPr>
        <w:t xml:space="preserve"> </w:t>
      </w:r>
      <w:r w:rsidR="00BE49BB" w:rsidRPr="00782F66">
        <w:rPr>
          <w:rFonts w:ascii="Garamond" w:eastAsia="Times New Roman" w:hAnsi="Garamond"/>
          <w:b/>
          <w:color w:val="000000"/>
          <w:sz w:val="24"/>
          <w:szCs w:val="24"/>
          <w:lang w:val="en-US"/>
        </w:rPr>
        <w:t xml:space="preserve">grad profesional </w:t>
      </w:r>
      <w:r w:rsidR="00BE49BB">
        <w:rPr>
          <w:rFonts w:ascii="Garamond" w:eastAsia="Times New Roman" w:hAnsi="Garamond"/>
          <w:b/>
          <w:color w:val="000000"/>
          <w:sz w:val="24"/>
          <w:szCs w:val="24"/>
          <w:lang w:val="en-US"/>
        </w:rPr>
        <w:t>debutant</w:t>
      </w:r>
      <w:r w:rsidR="00BE49BB" w:rsidRPr="00782F66">
        <w:rPr>
          <w:rFonts w:ascii="Garamond" w:eastAsia="Times New Roman" w:hAnsi="Garamond"/>
          <w:b/>
          <w:color w:val="000000"/>
          <w:sz w:val="24"/>
          <w:szCs w:val="24"/>
          <w:lang w:val="en-US"/>
        </w:rPr>
        <w:t xml:space="preserve">, </w:t>
      </w:r>
      <w:r w:rsidR="00BE49BB" w:rsidRPr="00D80762">
        <w:rPr>
          <w:rFonts w:ascii="Garamond" w:eastAsia="Times New Roman" w:hAnsi="Garamond"/>
          <w:b/>
          <w:color w:val="000000"/>
          <w:sz w:val="24"/>
          <w:szCs w:val="24"/>
          <w:u w:val="single"/>
          <w:lang w:val="en-US"/>
        </w:rPr>
        <w:t>functie publica de executie vacanta</w:t>
      </w:r>
      <w:r w:rsidR="00BE49BB">
        <w:rPr>
          <w:rFonts w:ascii="Garamond" w:eastAsia="Times New Roman" w:hAnsi="Garamond"/>
          <w:b/>
          <w:color w:val="000000"/>
          <w:sz w:val="24"/>
          <w:szCs w:val="24"/>
          <w:lang w:val="en-US"/>
        </w:rPr>
        <w:t xml:space="preserve"> î</w:t>
      </w:r>
      <w:r w:rsidR="00BE49BB" w:rsidRPr="00782F66">
        <w:rPr>
          <w:rFonts w:ascii="Garamond" w:eastAsia="Times New Roman" w:hAnsi="Garamond"/>
          <w:b/>
          <w:color w:val="000000"/>
          <w:sz w:val="24"/>
          <w:szCs w:val="24"/>
          <w:lang w:val="en-US"/>
        </w:rPr>
        <w:t>n cadrul serviciul</w:t>
      </w:r>
      <w:r w:rsidR="00BE49BB">
        <w:rPr>
          <w:rFonts w:ascii="Garamond" w:eastAsia="Times New Roman" w:hAnsi="Garamond"/>
          <w:b/>
          <w:color w:val="000000"/>
          <w:sz w:val="24"/>
          <w:szCs w:val="24"/>
          <w:lang w:val="en-US"/>
        </w:rPr>
        <w:t>ui</w:t>
      </w:r>
      <w:r w:rsidR="00BE49BB" w:rsidRPr="00782F66">
        <w:rPr>
          <w:rFonts w:ascii="Garamond" w:eastAsia="Times New Roman" w:hAnsi="Garamond"/>
          <w:b/>
          <w:color w:val="000000"/>
          <w:sz w:val="24"/>
          <w:szCs w:val="24"/>
          <w:lang w:val="en-US"/>
        </w:rPr>
        <w:t xml:space="preserve"> </w:t>
      </w:r>
      <w:r w:rsidR="00BE49BB">
        <w:rPr>
          <w:rFonts w:ascii="Garamond" w:eastAsia="Times New Roman" w:hAnsi="Garamond"/>
          <w:b/>
          <w:color w:val="000000"/>
          <w:sz w:val="24"/>
          <w:szCs w:val="24"/>
          <w:lang w:val="en-US"/>
        </w:rPr>
        <w:t>Buge</w:t>
      </w:r>
      <w:r w:rsidR="00AE7DD9">
        <w:rPr>
          <w:rFonts w:ascii="Garamond" w:eastAsia="Times New Roman" w:hAnsi="Garamond"/>
          <w:b/>
          <w:color w:val="000000"/>
          <w:sz w:val="24"/>
          <w:szCs w:val="24"/>
          <w:lang w:val="en-US"/>
        </w:rPr>
        <w:t xml:space="preserve">t,Salarizare, Achizitii Publice, ID 419328 </w:t>
      </w:r>
      <w:r w:rsidR="00BE49BB">
        <w:rPr>
          <w:rFonts w:ascii="Garamond" w:eastAsia="Times New Roman" w:hAnsi="Garamond"/>
          <w:b/>
          <w:color w:val="000000"/>
          <w:sz w:val="24"/>
          <w:szCs w:val="24"/>
          <w:lang w:val="en-US"/>
        </w:rPr>
        <w:t xml:space="preserve">si </w:t>
      </w:r>
      <w:r w:rsidR="00BE49BB">
        <w:rPr>
          <w:rFonts w:ascii="Garamond" w:eastAsia="Times New Roman" w:hAnsi="Garamond"/>
          <w:color w:val="000000"/>
          <w:sz w:val="24"/>
          <w:szCs w:val="24"/>
          <w:lang w:val="en-US"/>
        </w:rPr>
        <w:t xml:space="preserve">o functia publica de consilier </w:t>
      </w:r>
      <w:r w:rsidR="00BE49BB">
        <w:rPr>
          <w:rFonts w:ascii="Garamond" w:eastAsia="Times New Roman" w:hAnsi="Garamond"/>
          <w:b/>
          <w:color w:val="000000"/>
          <w:sz w:val="24"/>
          <w:szCs w:val="24"/>
          <w:lang w:val="en-US"/>
        </w:rPr>
        <w:t>, clasa I</w:t>
      </w:r>
      <w:r w:rsidR="00BE49BB" w:rsidRPr="00FB1923">
        <w:rPr>
          <w:rFonts w:ascii="Garamond" w:eastAsia="Times New Roman" w:hAnsi="Garamond"/>
          <w:b/>
          <w:color w:val="000000"/>
          <w:sz w:val="24"/>
          <w:szCs w:val="24"/>
          <w:lang w:val="en-US"/>
        </w:rPr>
        <w:t>,</w:t>
      </w:r>
      <w:r w:rsidR="00BE49BB">
        <w:rPr>
          <w:rFonts w:ascii="Garamond" w:eastAsia="Times New Roman" w:hAnsi="Garamond"/>
          <w:color w:val="000000"/>
          <w:sz w:val="24"/>
          <w:szCs w:val="24"/>
          <w:lang w:val="en-US"/>
        </w:rPr>
        <w:t xml:space="preserve"> </w:t>
      </w:r>
      <w:r w:rsidR="00BE49BB" w:rsidRPr="00782F66">
        <w:rPr>
          <w:rFonts w:ascii="Garamond" w:eastAsia="Times New Roman" w:hAnsi="Garamond"/>
          <w:b/>
          <w:color w:val="000000"/>
          <w:sz w:val="24"/>
          <w:szCs w:val="24"/>
          <w:lang w:val="en-US"/>
        </w:rPr>
        <w:t xml:space="preserve">grad profesional </w:t>
      </w:r>
      <w:r w:rsidR="00BE49BB">
        <w:rPr>
          <w:rFonts w:ascii="Garamond" w:eastAsia="Times New Roman" w:hAnsi="Garamond"/>
          <w:b/>
          <w:color w:val="000000"/>
          <w:sz w:val="24"/>
          <w:szCs w:val="24"/>
          <w:lang w:val="en-US"/>
        </w:rPr>
        <w:t>debutant</w:t>
      </w:r>
      <w:r w:rsidR="00BE49BB" w:rsidRPr="00782F66">
        <w:rPr>
          <w:rFonts w:ascii="Garamond" w:eastAsia="Times New Roman" w:hAnsi="Garamond"/>
          <w:b/>
          <w:color w:val="000000"/>
          <w:sz w:val="24"/>
          <w:szCs w:val="24"/>
          <w:lang w:val="en-US"/>
        </w:rPr>
        <w:t>,</w:t>
      </w:r>
      <w:r w:rsidR="00AE7DD9" w:rsidRPr="00AE7DD9">
        <w:rPr>
          <w:rFonts w:ascii="Garamond" w:eastAsia="Times New Roman" w:hAnsi="Garamond"/>
          <w:b/>
          <w:color w:val="000000"/>
          <w:sz w:val="24"/>
          <w:szCs w:val="24"/>
          <w:lang w:val="en-US"/>
        </w:rPr>
        <w:t xml:space="preserve"> </w:t>
      </w:r>
      <w:r w:rsidR="00F1409D">
        <w:rPr>
          <w:rFonts w:ascii="Garamond" w:eastAsia="Times New Roman" w:hAnsi="Garamond"/>
          <w:b/>
          <w:color w:val="000000"/>
          <w:sz w:val="24"/>
          <w:szCs w:val="24"/>
          <w:lang w:val="en-US"/>
        </w:rPr>
        <w:t>ID 474065</w:t>
      </w:r>
      <w:r w:rsidR="00AE7DD9">
        <w:rPr>
          <w:rFonts w:ascii="Garamond" w:eastAsia="Times New Roman" w:hAnsi="Garamond"/>
          <w:b/>
          <w:color w:val="000000"/>
          <w:sz w:val="24"/>
          <w:szCs w:val="24"/>
          <w:lang w:val="en-US"/>
        </w:rPr>
        <w:t>,</w:t>
      </w:r>
      <w:r w:rsidR="00BE49BB" w:rsidRPr="00782F66">
        <w:rPr>
          <w:rFonts w:ascii="Garamond" w:eastAsia="Times New Roman" w:hAnsi="Garamond"/>
          <w:b/>
          <w:color w:val="000000"/>
          <w:sz w:val="24"/>
          <w:szCs w:val="24"/>
          <w:lang w:val="en-US"/>
        </w:rPr>
        <w:t xml:space="preserve"> </w:t>
      </w:r>
      <w:r w:rsidR="00BE49BB" w:rsidRPr="00D80762">
        <w:rPr>
          <w:rFonts w:ascii="Garamond" w:eastAsia="Times New Roman" w:hAnsi="Garamond"/>
          <w:b/>
          <w:color w:val="000000"/>
          <w:sz w:val="24"/>
          <w:szCs w:val="24"/>
          <w:u w:val="single"/>
          <w:lang w:val="en-US"/>
        </w:rPr>
        <w:t>functie publica de executie vacanta</w:t>
      </w:r>
      <w:r w:rsidR="00BE49BB" w:rsidRPr="00782F66">
        <w:rPr>
          <w:rFonts w:ascii="Garamond" w:eastAsia="Times New Roman" w:hAnsi="Garamond"/>
          <w:b/>
          <w:color w:val="000000"/>
          <w:sz w:val="24"/>
          <w:szCs w:val="24"/>
          <w:lang w:val="en-US"/>
        </w:rPr>
        <w:t xml:space="preserve"> in cadrul </w:t>
      </w:r>
      <w:r w:rsidR="00BE49BB">
        <w:rPr>
          <w:rFonts w:ascii="Garamond" w:eastAsia="Times New Roman" w:hAnsi="Garamond"/>
          <w:b/>
          <w:color w:val="000000"/>
          <w:sz w:val="24"/>
          <w:szCs w:val="24"/>
          <w:lang w:val="en-US"/>
        </w:rPr>
        <w:t>Centrul</w:t>
      </w:r>
      <w:r w:rsidR="00F46AF6">
        <w:rPr>
          <w:rFonts w:ascii="Garamond" w:eastAsia="Times New Roman" w:hAnsi="Garamond"/>
          <w:b/>
          <w:color w:val="000000"/>
          <w:sz w:val="24"/>
          <w:szCs w:val="24"/>
          <w:lang w:val="en-US"/>
        </w:rPr>
        <w:t>ui</w:t>
      </w:r>
      <w:r w:rsidR="00BE49BB">
        <w:rPr>
          <w:rFonts w:ascii="Garamond" w:eastAsia="Times New Roman" w:hAnsi="Garamond"/>
          <w:b/>
          <w:color w:val="000000"/>
          <w:sz w:val="24"/>
          <w:szCs w:val="24"/>
          <w:lang w:val="en-US"/>
        </w:rPr>
        <w:t xml:space="preserve"> Rezidential pentru Persoane fara Adapost.</w:t>
      </w:r>
    </w:p>
    <w:p w:rsidR="00AE7DD9" w:rsidRPr="00103F0C" w:rsidRDefault="00AE7DD9" w:rsidP="00AE7DD9">
      <w:pPr>
        <w:spacing w:after="0" w:line="240" w:lineRule="auto"/>
        <w:ind w:firstLine="567"/>
        <w:jc w:val="both"/>
        <w:rPr>
          <w:rFonts w:ascii="Garamond" w:eastAsia="Times New Roman" w:hAnsi="Garamond"/>
          <w:color w:val="000000" w:themeColor="text1"/>
          <w:sz w:val="24"/>
          <w:szCs w:val="24"/>
          <w:lang w:val="en-US"/>
        </w:rPr>
      </w:pPr>
      <w:r w:rsidRPr="00103F0C">
        <w:rPr>
          <w:rFonts w:ascii="Garamond" w:eastAsia="Times New Roman" w:hAnsi="Garamond"/>
          <w:color w:val="000000" w:themeColor="text1"/>
          <w:sz w:val="24"/>
          <w:szCs w:val="24"/>
          <w:lang w:val="en-US"/>
        </w:rPr>
        <w:t>Durata normală a timpului de muncă este de 8 ore/zi, 40 ore/săptămână.</w:t>
      </w:r>
    </w:p>
    <w:p w:rsidR="00F1409D" w:rsidRPr="00103F0C" w:rsidRDefault="00F1409D" w:rsidP="00F1409D">
      <w:pPr>
        <w:spacing w:after="0" w:line="240" w:lineRule="auto"/>
        <w:ind w:firstLine="567"/>
        <w:jc w:val="both"/>
        <w:rPr>
          <w:rFonts w:ascii="Garamond" w:eastAsia="Times New Roman" w:hAnsi="Garamond"/>
          <w:b/>
          <w:color w:val="000000" w:themeColor="text1"/>
          <w:sz w:val="24"/>
          <w:szCs w:val="24"/>
          <w:lang w:val="en-US"/>
        </w:rPr>
      </w:pPr>
      <w:r w:rsidRPr="00103F0C">
        <w:rPr>
          <w:rFonts w:ascii="Garamond" w:eastAsia="Times New Roman" w:hAnsi="Garamond"/>
          <w:b/>
          <w:color w:val="000000" w:themeColor="text1"/>
          <w:sz w:val="24"/>
          <w:szCs w:val="24"/>
          <w:lang w:val="en-US"/>
        </w:rPr>
        <w:t>Conditii de participare</w:t>
      </w:r>
    </w:p>
    <w:p w:rsidR="00BE49BB" w:rsidRPr="00103F0C" w:rsidRDefault="00BE49BB" w:rsidP="00BE49BB">
      <w:pPr>
        <w:spacing w:after="0" w:line="240" w:lineRule="auto"/>
        <w:ind w:firstLine="567"/>
        <w:jc w:val="both"/>
        <w:rPr>
          <w:rFonts w:ascii="Garamond" w:eastAsia="Times New Roman" w:hAnsi="Garamond"/>
          <w:color w:val="000000" w:themeColor="text1"/>
          <w:sz w:val="24"/>
          <w:szCs w:val="24"/>
          <w:lang w:val="en-US"/>
        </w:rPr>
      </w:pPr>
      <w:r w:rsidRPr="00103F0C">
        <w:rPr>
          <w:rFonts w:ascii="Garamond" w:eastAsia="Times New Roman" w:hAnsi="Garamond"/>
          <w:color w:val="000000" w:themeColor="text1"/>
          <w:sz w:val="24"/>
          <w:szCs w:val="24"/>
          <w:lang w:val="en-US"/>
        </w:rPr>
        <w:t>Candidatii trebuie sa îndeplinească conditiile gener</w:t>
      </w:r>
      <w:r w:rsidR="00B3260B" w:rsidRPr="00103F0C">
        <w:rPr>
          <w:rFonts w:ascii="Garamond" w:eastAsia="Times New Roman" w:hAnsi="Garamond"/>
          <w:color w:val="000000" w:themeColor="text1"/>
          <w:sz w:val="24"/>
          <w:szCs w:val="24"/>
          <w:lang w:val="en-US"/>
        </w:rPr>
        <w:t>ale prevazute de art.465 din OUG</w:t>
      </w:r>
      <w:r w:rsidRPr="00103F0C">
        <w:rPr>
          <w:rFonts w:ascii="Garamond" w:eastAsia="Times New Roman" w:hAnsi="Garamond"/>
          <w:color w:val="000000" w:themeColor="text1"/>
          <w:sz w:val="24"/>
          <w:szCs w:val="24"/>
          <w:lang w:val="en-US"/>
        </w:rPr>
        <w:t xml:space="preserve"> 57/2019 privind Codul Administrativ, cu modificarile si completarile ulterioare</w:t>
      </w:r>
      <w:r w:rsidR="000B5E9F" w:rsidRPr="00103F0C">
        <w:rPr>
          <w:rFonts w:ascii="Garamond" w:eastAsia="Times New Roman" w:hAnsi="Garamond"/>
          <w:color w:val="000000" w:themeColor="text1"/>
          <w:sz w:val="24"/>
          <w:szCs w:val="24"/>
          <w:lang w:val="en-US"/>
        </w:rPr>
        <w:t xml:space="preserve"> si specific astfel:</w:t>
      </w:r>
    </w:p>
    <w:p w:rsidR="000B5E9F" w:rsidRPr="00103F0C" w:rsidRDefault="000B5E9F" w:rsidP="00BE49BB">
      <w:pPr>
        <w:spacing w:after="0" w:line="240" w:lineRule="auto"/>
        <w:ind w:firstLine="567"/>
        <w:jc w:val="both"/>
        <w:rPr>
          <w:rFonts w:ascii="Garamond" w:eastAsia="Times New Roman" w:hAnsi="Garamond"/>
          <w:b/>
          <w:color w:val="000000" w:themeColor="text1"/>
          <w:sz w:val="24"/>
          <w:szCs w:val="24"/>
          <w:lang w:val="en-US"/>
        </w:rPr>
      </w:pPr>
      <w:r w:rsidRPr="00103F0C">
        <w:rPr>
          <w:rFonts w:ascii="Garamond" w:eastAsia="Times New Roman" w:hAnsi="Garamond"/>
          <w:b/>
          <w:color w:val="000000" w:themeColor="text1"/>
          <w:sz w:val="24"/>
          <w:szCs w:val="24"/>
          <w:lang w:val="en-US"/>
        </w:rPr>
        <w:t>1.Pentru functia de consilier debutant Serv.Buget, Salarizare, Achizitii Publice</w:t>
      </w:r>
    </w:p>
    <w:p w:rsidR="00BE49BB" w:rsidRPr="00103F0C" w:rsidRDefault="00BE49BB" w:rsidP="00C81D61">
      <w:pPr>
        <w:pStyle w:val="Listparagraf"/>
        <w:tabs>
          <w:tab w:val="left" w:pos="567"/>
        </w:tabs>
        <w:spacing w:after="0" w:line="240" w:lineRule="auto"/>
        <w:ind w:left="0" w:firstLine="567"/>
        <w:jc w:val="both"/>
        <w:rPr>
          <w:rFonts w:ascii="Garamond" w:eastAsia="Times New Roman" w:hAnsi="Garamond"/>
          <w:color w:val="000000" w:themeColor="text1"/>
          <w:sz w:val="24"/>
          <w:szCs w:val="24"/>
          <w:lang w:val="en-US"/>
        </w:rPr>
      </w:pPr>
      <w:r w:rsidRPr="00103F0C">
        <w:rPr>
          <w:rFonts w:ascii="Garamond" w:eastAsia="Times New Roman" w:hAnsi="Garamond"/>
          <w:color w:val="000000" w:themeColor="text1"/>
          <w:sz w:val="24"/>
          <w:szCs w:val="24"/>
          <w:lang w:val="en-US"/>
        </w:rPr>
        <w:t>- studii universitare de licenta absolvite cu diploma, respectiv studii superioare de lunga durată</w:t>
      </w:r>
      <w:r w:rsidR="00C81D61" w:rsidRPr="00103F0C">
        <w:rPr>
          <w:rFonts w:ascii="Garamond" w:eastAsia="Times New Roman" w:hAnsi="Garamond"/>
          <w:color w:val="000000" w:themeColor="text1"/>
          <w:sz w:val="24"/>
          <w:szCs w:val="24"/>
          <w:lang w:val="en-US"/>
        </w:rPr>
        <w:t xml:space="preserve"> absolvite cu diploma de licenta sau echivalenta în stiinte economice</w:t>
      </w:r>
      <w:r w:rsidRPr="00103F0C">
        <w:rPr>
          <w:rFonts w:ascii="Garamond" w:eastAsia="Times New Roman" w:hAnsi="Garamond"/>
          <w:color w:val="000000" w:themeColor="text1"/>
          <w:sz w:val="24"/>
          <w:szCs w:val="24"/>
          <w:lang w:val="en-US"/>
        </w:rPr>
        <w:t>;</w:t>
      </w:r>
    </w:p>
    <w:p w:rsidR="00F46AF6" w:rsidRPr="00103F0C" w:rsidRDefault="00F46AF6" w:rsidP="00F46AF6">
      <w:pPr>
        <w:spacing w:after="0" w:line="240" w:lineRule="auto"/>
        <w:ind w:firstLine="567"/>
        <w:jc w:val="both"/>
        <w:rPr>
          <w:rFonts w:ascii="Garamond" w:eastAsia="Times New Roman" w:hAnsi="Garamond"/>
          <w:b/>
          <w:color w:val="000000" w:themeColor="text1"/>
          <w:sz w:val="24"/>
          <w:szCs w:val="24"/>
          <w:lang w:val="en-US"/>
        </w:rPr>
      </w:pPr>
      <w:r w:rsidRPr="00103F0C">
        <w:rPr>
          <w:rFonts w:ascii="Garamond" w:eastAsia="Times New Roman" w:hAnsi="Garamond"/>
          <w:b/>
          <w:color w:val="000000" w:themeColor="text1"/>
          <w:sz w:val="24"/>
          <w:szCs w:val="24"/>
          <w:lang w:val="en-US"/>
        </w:rPr>
        <w:t xml:space="preserve">2.Pentru functia de consilier debutant Centrul Rezidential pentru Persoane fara Adapost </w:t>
      </w:r>
    </w:p>
    <w:p w:rsidR="00F46AF6" w:rsidRDefault="00F46AF6" w:rsidP="00F46AF6">
      <w:pPr>
        <w:spacing w:after="0" w:line="240" w:lineRule="auto"/>
        <w:ind w:firstLine="567"/>
        <w:jc w:val="both"/>
        <w:rPr>
          <w:rFonts w:ascii="Garamond" w:eastAsia="Times New Roman" w:hAnsi="Garamond"/>
          <w:color w:val="000000" w:themeColor="text1"/>
          <w:sz w:val="24"/>
          <w:szCs w:val="24"/>
          <w:lang w:val="en-US"/>
        </w:rPr>
      </w:pPr>
      <w:r w:rsidRPr="00103F0C">
        <w:rPr>
          <w:rFonts w:ascii="Garamond" w:eastAsia="Times New Roman" w:hAnsi="Garamond"/>
          <w:color w:val="000000" w:themeColor="text1"/>
          <w:sz w:val="24"/>
          <w:szCs w:val="24"/>
          <w:lang w:val="en-US"/>
        </w:rPr>
        <w:t>- studii universitare de licenta absolvite cu diploma, respectiv studii superioare de lunga durată absolvite cu diploma de licenta</w:t>
      </w:r>
      <w:r w:rsidR="00957E6F">
        <w:rPr>
          <w:rFonts w:ascii="Garamond" w:eastAsia="Times New Roman" w:hAnsi="Garamond"/>
          <w:color w:val="000000" w:themeColor="text1"/>
          <w:sz w:val="24"/>
          <w:szCs w:val="24"/>
          <w:lang w:val="en-US"/>
        </w:rPr>
        <w:t xml:space="preserve"> sau echivalentă</w:t>
      </w:r>
    </w:p>
    <w:p w:rsidR="000D25DA" w:rsidRPr="000D25DA" w:rsidRDefault="00076BBD" w:rsidP="000D25DA">
      <w:pPr>
        <w:suppressAutoHyphens/>
        <w:spacing w:after="0" w:line="240" w:lineRule="auto"/>
        <w:contextualSpacing/>
        <w:jc w:val="both"/>
        <w:rPr>
          <w:rFonts w:ascii="Garamond" w:eastAsia="Times New Roman" w:hAnsi="Garamond" w:cs="Tahoma"/>
          <w:b/>
          <w:sz w:val="24"/>
          <w:szCs w:val="24"/>
          <w:lang w:eastAsia="en-GB"/>
        </w:rPr>
      </w:pPr>
      <w:r w:rsidRPr="00076BBD">
        <w:rPr>
          <w:rFonts w:ascii="Garamond" w:eastAsia="Times New Roman" w:hAnsi="Garamond" w:cs="Tahoma"/>
          <w:b/>
          <w:sz w:val="24"/>
          <w:szCs w:val="24"/>
          <w:lang w:eastAsia="en-GB"/>
        </w:rPr>
        <w:t xml:space="preserve">       </w:t>
      </w:r>
      <w:r>
        <w:rPr>
          <w:rFonts w:ascii="Garamond" w:eastAsia="Times New Roman" w:hAnsi="Garamond" w:cs="Tahoma"/>
          <w:b/>
          <w:sz w:val="24"/>
          <w:szCs w:val="24"/>
          <w:lang w:eastAsia="en-GB"/>
        </w:rPr>
        <w:t xml:space="preserve">  </w:t>
      </w:r>
      <w:r w:rsidRPr="00076BBD">
        <w:rPr>
          <w:rFonts w:ascii="Garamond" w:eastAsia="Times New Roman" w:hAnsi="Garamond" w:cs="Tahoma"/>
          <w:b/>
          <w:sz w:val="24"/>
          <w:szCs w:val="24"/>
          <w:lang w:eastAsia="en-GB"/>
        </w:rPr>
        <w:t xml:space="preserve"> </w:t>
      </w:r>
      <w:r w:rsidR="000D25DA" w:rsidRPr="000D25DA">
        <w:rPr>
          <w:rFonts w:ascii="Garamond" w:eastAsia="Times New Roman" w:hAnsi="Garamond" w:cs="Tahoma"/>
          <w:b/>
          <w:sz w:val="24"/>
          <w:szCs w:val="24"/>
          <w:lang w:eastAsia="en-GB"/>
        </w:rPr>
        <w:t>Probe stabilite pentru concurs:</w:t>
      </w:r>
    </w:p>
    <w:p w:rsidR="000D25DA" w:rsidRPr="000D25DA" w:rsidRDefault="000D25DA" w:rsidP="000D25DA">
      <w:pPr>
        <w:numPr>
          <w:ilvl w:val="3"/>
          <w:numId w:val="6"/>
        </w:numPr>
        <w:suppressAutoHyphens/>
        <w:spacing w:after="0" w:line="240" w:lineRule="auto"/>
        <w:ind w:left="426" w:right="-648" w:hanging="284"/>
        <w:contextualSpacing/>
        <w:jc w:val="both"/>
        <w:rPr>
          <w:rFonts w:ascii="Garamond" w:eastAsia="Times New Roman" w:hAnsi="Garamond" w:cs="Tahoma"/>
          <w:b/>
          <w:sz w:val="24"/>
          <w:szCs w:val="24"/>
          <w:lang w:eastAsia="en-GB"/>
        </w:rPr>
      </w:pPr>
      <w:r w:rsidRPr="000D25DA">
        <w:rPr>
          <w:rFonts w:ascii="Garamond" w:eastAsia="Times New Roman" w:hAnsi="Garamond" w:cs="Tahoma"/>
          <w:sz w:val="24"/>
          <w:szCs w:val="24"/>
          <w:lang w:eastAsia="en-GB"/>
        </w:rPr>
        <w:t xml:space="preserve">până în data de </w:t>
      </w:r>
      <w:r>
        <w:rPr>
          <w:rFonts w:ascii="Garamond" w:eastAsia="Times New Roman" w:hAnsi="Garamond" w:cs="Tahoma"/>
          <w:b/>
          <w:sz w:val="24"/>
          <w:szCs w:val="24"/>
          <w:u w:val="single"/>
          <w:lang w:eastAsia="en-GB"/>
        </w:rPr>
        <w:t>26.04.2021</w:t>
      </w:r>
      <w:r w:rsidRPr="000D25DA">
        <w:rPr>
          <w:rFonts w:ascii="Garamond" w:eastAsia="Times New Roman" w:hAnsi="Garamond" w:cs="Tahoma"/>
          <w:b/>
          <w:sz w:val="24"/>
          <w:szCs w:val="24"/>
          <w:lang w:eastAsia="en-GB"/>
        </w:rPr>
        <w:t xml:space="preserve"> ora 16.00 – depunerea dosarelor de concurs</w:t>
      </w:r>
      <w:r w:rsidR="00066F79">
        <w:rPr>
          <w:rFonts w:ascii="Garamond" w:eastAsia="Times New Roman" w:hAnsi="Garamond" w:cs="Tahoma"/>
          <w:b/>
          <w:sz w:val="24"/>
          <w:szCs w:val="24"/>
          <w:lang w:eastAsia="en-GB"/>
        </w:rPr>
        <w:t xml:space="preserve"> la sediul institutiei din strada Dunarii, nr.139</w:t>
      </w:r>
    </w:p>
    <w:p w:rsidR="000D25DA" w:rsidRPr="000D25DA" w:rsidRDefault="000D25DA" w:rsidP="000D25DA">
      <w:pPr>
        <w:numPr>
          <w:ilvl w:val="0"/>
          <w:numId w:val="6"/>
        </w:numPr>
        <w:suppressAutoHyphens/>
        <w:spacing w:after="0" w:line="240" w:lineRule="auto"/>
        <w:ind w:right="-648"/>
        <w:contextualSpacing/>
        <w:jc w:val="both"/>
        <w:rPr>
          <w:rFonts w:ascii="Garamond" w:eastAsia="Times New Roman" w:hAnsi="Garamond" w:cs="Tahoma"/>
          <w:b/>
          <w:sz w:val="24"/>
          <w:szCs w:val="24"/>
          <w:lang w:eastAsia="en-GB"/>
        </w:rPr>
      </w:pPr>
      <w:r w:rsidRPr="000D25DA">
        <w:rPr>
          <w:rFonts w:ascii="Garamond" w:eastAsia="Times New Roman" w:hAnsi="Garamond" w:cs="Tahoma"/>
          <w:sz w:val="24"/>
          <w:szCs w:val="24"/>
          <w:lang w:eastAsia="en-GB"/>
        </w:rPr>
        <w:t>pana in data de</w:t>
      </w:r>
      <w:r w:rsidRPr="000D25DA">
        <w:rPr>
          <w:rFonts w:ascii="Garamond" w:eastAsia="Times New Roman" w:hAnsi="Garamond" w:cs="Tahoma"/>
          <w:b/>
          <w:sz w:val="24"/>
          <w:szCs w:val="24"/>
          <w:lang w:eastAsia="en-GB"/>
        </w:rPr>
        <w:t xml:space="preserve"> </w:t>
      </w:r>
      <w:r>
        <w:rPr>
          <w:rFonts w:ascii="Garamond" w:eastAsia="Times New Roman" w:hAnsi="Garamond" w:cs="Tahoma"/>
          <w:b/>
          <w:sz w:val="24"/>
          <w:szCs w:val="24"/>
          <w:lang w:eastAsia="en-GB"/>
        </w:rPr>
        <w:t>28.04.2021</w:t>
      </w:r>
      <w:r w:rsidRPr="000D25DA">
        <w:rPr>
          <w:rFonts w:ascii="Garamond" w:eastAsia="Times New Roman" w:hAnsi="Garamond" w:cs="Tahoma"/>
          <w:b/>
          <w:sz w:val="24"/>
          <w:szCs w:val="24"/>
          <w:lang w:eastAsia="en-GB"/>
        </w:rPr>
        <w:t xml:space="preserve"> proba selec</w:t>
      </w:r>
      <w:r w:rsidRPr="000D25DA">
        <w:rPr>
          <w:rFonts w:ascii="Times New Roman" w:eastAsia="Times New Roman" w:hAnsi="Times New Roman"/>
          <w:b/>
          <w:sz w:val="24"/>
          <w:szCs w:val="24"/>
          <w:lang w:eastAsia="en-GB"/>
        </w:rPr>
        <w:t>ț</w:t>
      </w:r>
      <w:r w:rsidRPr="000D25DA">
        <w:rPr>
          <w:rFonts w:ascii="Garamond" w:eastAsia="Times New Roman" w:hAnsi="Garamond" w:cs="Tahoma"/>
          <w:b/>
          <w:sz w:val="24"/>
          <w:szCs w:val="24"/>
          <w:lang w:eastAsia="en-GB"/>
        </w:rPr>
        <w:t>iei dosarelor de participare la concurs;</w:t>
      </w:r>
    </w:p>
    <w:p w:rsidR="000D25DA" w:rsidRPr="000D25DA" w:rsidRDefault="000D25DA" w:rsidP="000D25DA">
      <w:pPr>
        <w:numPr>
          <w:ilvl w:val="0"/>
          <w:numId w:val="6"/>
        </w:numPr>
        <w:suppressAutoHyphens/>
        <w:spacing w:after="0" w:line="240" w:lineRule="auto"/>
        <w:ind w:right="-648"/>
        <w:jc w:val="both"/>
        <w:rPr>
          <w:rFonts w:ascii="Garamond" w:eastAsia="Times New Roman" w:hAnsi="Garamond" w:cs="Tahoma"/>
          <w:sz w:val="24"/>
          <w:szCs w:val="24"/>
          <w:lang w:eastAsia="en-GB"/>
        </w:rPr>
      </w:pPr>
      <w:r w:rsidRPr="000D25DA">
        <w:rPr>
          <w:rFonts w:ascii="Garamond" w:eastAsia="Times New Roman" w:hAnsi="Garamond" w:cs="Tahoma"/>
          <w:sz w:val="24"/>
          <w:szCs w:val="24"/>
          <w:lang w:eastAsia="en-GB"/>
        </w:rPr>
        <w:t xml:space="preserve">în data de </w:t>
      </w:r>
      <w:r>
        <w:rPr>
          <w:rFonts w:ascii="Garamond" w:eastAsia="Times New Roman" w:hAnsi="Garamond" w:cs="Tahoma"/>
          <w:b/>
          <w:sz w:val="24"/>
          <w:szCs w:val="24"/>
          <w:u w:val="single"/>
          <w:lang w:eastAsia="en-GB"/>
        </w:rPr>
        <w:t>0</w:t>
      </w:r>
      <w:r w:rsidRPr="000D25DA">
        <w:rPr>
          <w:rFonts w:ascii="Garamond" w:eastAsia="Times New Roman" w:hAnsi="Garamond" w:cs="Tahoma"/>
          <w:b/>
          <w:sz w:val="24"/>
          <w:szCs w:val="24"/>
          <w:u w:val="single"/>
          <w:lang w:eastAsia="en-GB"/>
        </w:rPr>
        <w:t>5</w:t>
      </w:r>
      <w:r>
        <w:rPr>
          <w:rFonts w:ascii="Garamond" w:eastAsia="Times New Roman" w:hAnsi="Garamond" w:cs="Tahoma"/>
          <w:b/>
          <w:sz w:val="24"/>
          <w:szCs w:val="24"/>
          <w:u w:val="single"/>
          <w:lang w:eastAsia="en-GB"/>
        </w:rPr>
        <w:t>.05.2021</w:t>
      </w:r>
      <w:r w:rsidRPr="000D25DA">
        <w:rPr>
          <w:rFonts w:ascii="Garamond" w:eastAsia="Times New Roman" w:hAnsi="Garamond" w:cs="Tahoma"/>
          <w:sz w:val="24"/>
          <w:szCs w:val="24"/>
          <w:u w:val="single"/>
          <w:lang w:eastAsia="en-GB"/>
        </w:rPr>
        <w:t>,</w:t>
      </w:r>
      <w:r w:rsidRPr="000D25DA">
        <w:rPr>
          <w:rFonts w:ascii="Garamond" w:eastAsia="Times New Roman" w:hAnsi="Garamond" w:cs="Tahoma"/>
          <w:sz w:val="24"/>
          <w:szCs w:val="24"/>
          <w:lang w:eastAsia="en-GB"/>
        </w:rPr>
        <w:t xml:space="preserve"> </w:t>
      </w:r>
      <w:r w:rsidRPr="000D25DA">
        <w:rPr>
          <w:rFonts w:ascii="Garamond" w:eastAsia="Times New Roman" w:hAnsi="Garamond" w:cs="Tahoma"/>
          <w:b/>
          <w:sz w:val="24"/>
          <w:szCs w:val="24"/>
          <w:lang w:eastAsia="en-GB"/>
        </w:rPr>
        <w:t>ora 10.00</w:t>
      </w:r>
      <w:r w:rsidRPr="000D25DA">
        <w:rPr>
          <w:rFonts w:ascii="Garamond" w:eastAsia="Times New Roman" w:hAnsi="Garamond" w:cs="Tahoma"/>
          <w:sz w:val="24"/>
          <w:szCs w:val="24"/>
          <w:lang w:eastAsia="en-GB"/>
        </w:rPr>
        <w:t xml:space="preserve">  - </w:t>
      </w:r>
      <w:r w:rsidRPr="000D25DA">
        <w:rPr>
          <w:rFonts w:ascii="Garamond" w:eastAsia="Times New Roman" w:hAnsi="Garamond" w:cs="Tahoma"/>
          <w:b/>
          <w:sz w:val="24"/>
          <w:szCs w:val="24"/>
          <w:lang w:eastAsia="en-GB"/>
        </w:rPr>
        <w:t>proba scrisă;</w:t>
      </w:r>
    </w:p>
    <w:p w:rsidR="000D25DA" w:rsidRPr="000D25DA" w:rsidRDefault="000D25DA" w:rsidP="000D25DA">
      <w:pPr>
        <w:numPr>
          <w:ilvl w:val="0"/>
          <w:numId w:val="6"/>
        </w:numPr>
        <w:suppressAutoHyphens/>
        <w:spacing w:after="0" w:line="240" w:lineRule="auto"/>
        <w:ind w:right="-648"/>
        <w:jc w:val="both"/>
        <w:rPr>
          <w:rFonts w:ascii="Garamond" w:eastAsia="Times New Roman" w:hAnsi="Garamond" w:cs="Tahoma"/>
          <w:sz w:val="24"/>
          <w:szCs w:val="24"/>
          <w:lang w:eastAsia="en-GB"/>
        </w:rPr>
      </w:pPr>
      <w:r w:rsidRPr="000D25DA">
        <w:rPr>
          <w:rFonts w:ascii="Garamond" w:eastAsia="Times New Roman" w:hAnsi="Garamond" w:cs="Tahoma"/>
          <w:sz w:val="24"/>
          <w:szCs w:val="24"/>
          <w:lang w:eastAsia="en-GB"/>
        </w:rPr>
        <w:t xml:space="preserve">data </w:t>
      </w:r>
      <w:r w:rsidRPr="000D25DA">
        <w:rPr>
          <w:rFonts w:ascii="Times New Roman" w:eastAsia="Times New Roman" w:hAnsi="Times New Roman"/>
          <w:sz w:val="24"/>
          <w:szCs w:val="24"/>
          <w:lang w:eastAsia="en-GB"/>
        </w:rPr>
        <w:t>ș</w:t>
      </w:r>
      <w:r w:rsidRPr="000D25DA">
        <w:rPr>
          <w:rFonts w:ascii="Garamond" w:eastAsia="Times New Roman" w:hAnsi="Garamond" w:cs="Tahoma"/>
          <w:sz w:val="24"/>
          <w:szCs w:val="24"/>
          <w:lang w:eastAsia="en-GB"/>
        </w:rPr>
        <w:t xml:space="preserve">i ora pentru </w:t>
      </w:r>
      <w:r w:rsidRPr="000D25DA">
        <w:rPr>
          <w:rFonts w:ascii="Garamond" w:eastAsia="Times New Roman" w:hAnsi="Garamond" w:cs="Tahoma"/>
          <w:b/>
          <w:sz w:val="24"/>
          <w:szCs w:val="24"/>
          <w:lang w:eastAsia="en-GB"/>
        </w:rPr>
        <w:t xml:space="preserve">proba interviu – </w:t>
      </w:r>
      <w:r w:rsidRPr="000D25DA">
        <w:rPr>
          <w:rFonts w:ascii="Garamond" w:eastAsia="Times New Roman" w:hAnsi="Garamond" w:cs="Tahoma"/>
          <w:sz w:val="24"/>
          <w:szCs w:val="24"/>
          <w:lang w:eastAsia="en-GB"/>
        </w:rPr>
        <w:t>se vor stabili în termenul legal de 4 zile lucrătoare</w:t>
      </w:r>
      <w:r w:rsidRPr="000D25DA">
        <w:rPr>
          <w:rFonts w:ascii="Garamond" w:eastAsia="Times New Roman" w:hAnsi="Garamond" w:cs="Tahoma"/>
          <w:b/>
          <w:sz w:val="24"/>
          <w:szCs w:val="24"/>
          <w:lang w:eastAsia="en-GB"/>
        </w:rPr>
        <w:t xml:space="preserve"> </w:t>
      </w:r>
      <w:r w:rsidRPr="000D25DA">
        <w:rPr>
          <w:rFonts w:ascii="Garamond" w:eastAsia="Times New Roman" w:hAnsi="Garamond" w:cs="Tahoma"/>
          <w:sz w:val="24"/>
          <w:szCs w:val="24"/>
          <w:lang w:eastAsia="en-GB"/>
        </w:rPr>
        <w:t>de la data sus</w:t>
      </w:r>
      <w:r w:rsidRPr="000D25DA">
        <w:rPr>
          <w:rFonts w:ascii="Times New Roman" w:eastAsia="Times New Roman" w:hAnsi="Times New Roman"/>
          <w:sz w:val="24"/>
          <w:szCs w:val="24"/>
          <w:lang w:eastAsia="en-GB"/>
        </w:rPr>
        <w:t>ț</w:t>
      </w:r>
      <w:r w:rsidRPr="000D25DA">
        <w:rPr>
          <w:rFonts w:ascii="Garamond" w:eastAsia="Times New Roman" w:hAnsi="Garamond" w:cs="Tahoma"/>
          <w:sz w:val="24"/>
          <w:szCs w:val="24"/>
          <w:lang w:eastAsia="en-GB"/>
        </w:rPr>
        <w:t xml:space="preserve">inerii </w:t>
      </w:r>
    </w:p>
    <w:p w:rsidR="000D25DA" w:rsidRPr="000D25DA" w:rsidRDefault="000D25DA" w:rsidP="000D25DA">
      <w:pPr>
        <w:suppressAutoHyphens/>
        <w:spacing w:after="0" w:line="240" w:lineRule="auto"/>
        <w:ind w:left="72" w:right="-648"/>
        <w:jc w:val="both"/>
        <w:rPr>
          <w:rFonts w:ascii="Garamond" w:eastAsia="Times New Roman" w:hAnsi="Garamond" w:cs="Tahoma"/>
          <w:sz w:val="24"/>
          <w:szCs w:val="24"/>
          <w:lang w:eastAsia="en-GB"/>
        </w:rPr>
      </w:pPr>
      <w:r w:rsidRPr="000D25DA">
        <w:rPr>
          <w:rFonts w:ascii="Garamond" w:eastAsia="Times New Roman" w:hAnsi="Garamond" w:cs="Tahoma"/>
          <w:sz w:val="24"/>
          <w:szCs w:val="24"/>
          <w:lang w:eastAsia="en-GB"/>
        </w:rPr>
        <w:t xml:space="preserve">probei scrise </w:t>
      </w:r>
      <w:r w:rsidRPr="000D25DA">
        <w:rPr>
          <w:rFonts w:ascii="Times New Roman" w:eastAsia="Times New Roman" w:hAnsi="Times New Roman"/>
          <w:sz w:val="24"/>
          <w:szCs w:val="24"/>
          <w:lang w:eastAsia="en-GB"/>
        </w:rPr>
        <w:t>ș</w:t>
      </w:r>
      <w:r w:rsidRPr="000D25DA">
        <w:rPr>
          <w:rFonts w:ascii="Garamond" w:eastAsia="Times New Roman" w:hAnsi="Garamond" w:cs="Tahoma"/>
          <w:sz w:val="24"/>
          <w:szCs w:val="24"/>
          <w:lang w:eastAsia="en-GB"/>
        </w:rPr>
        <w:t>i se va afi</w:t>
      </w:r>
      <w:r w:rsidRPr="000D25DA">
        <w:rPr>
          <w:rFonts w:ascii="Times New Roman" w:eastAsia="Times New Roman" w:hAnsi="Times New Roman"/>
          <w:sz w:val="24"/>
          <w:szCs w:val="24"/>
          <w:lang w:eastAsia="en-GB"/>
        </w:rPr>
        <w:t>ș</w:t>
      </w:r>
      <w:r w:rsidRPr="000D25DA">
        <w:rPr>
          <w:rFonts w:ascii="Garamond" w:eastAsia="Times New Roman" w:hAnsi="Garamond" w:cs="Tahoma"/>
          <w:sz w:val="24"/>
          <w:szCs w:val="24"/>
          <w:lang w:eastAsia="en-GB"/>
        </w:rPr>
        <w:t>a odat</w:t>
      </w:r>
      <w:r w:rsidRPr="000D25DA">
        <w:rPr>
          <w:rFonts w:ascii="Garamond" w:eastAsia="Times New Roman" w:hAnsi="Garamond" w:cs="Garamond"/>
          <w:sz w:val="24"/>
          <w:szCs w:val="24"/>
          <w:lang w:eastAsia="en-GB"/>
        </w:rPr>
        <w:t>ă</w:t>
      </w:r>
      <w:r w:rsidRPr="000D25DA">
        <w:rPr>
          <w:rFonts w:ascii="Garamond" w:eastAsia="Times New Roman" w:hAnsi="Garamond" w:cs="Tahoma"/>
          <w:sz w:val="24"/>
          <w:szCs w:val="24"/>
          <w:lang w:eastAsia="en-GB"/>
        </w:rPr>
        <w:t xml:space="preserve"> cu rezultatele acesteia.</w:t>
      </w:r>
    </w:p>
    <w:p w:rsidR="000D25DA" w:rsidRDefault="000D25DA" w:rsidP="000D25DA">
      <w:pPr>
        <w:spacing w:after="0" w:line="240" w:lineRule="auto"/>
        <w:ind w:left="72" w:right="-648"/>
        <w:jc w:val="both"/>
        <w:rPr>
          <w:rFonts w:ascii="Garamond" w:eastAsia="Times New Roman" w:hAnsi="Garamond" w:cs="Tahoma"/>
          <w:b/>
          <w:sz w:val="24"/>
          <w:szCs w:val="24"/>
          <w:lang w:val="it-IT" w:eastAsia="en-GB"/>
        </w:rPr>
      </w:pPr>
      <w:r w:rsidRPr="000D25DA">
        <w:rPr>
          <w:rFonts w:ascii="Garamond" w:eastAsia="Times New Roman" w:hAnsi="Garamond" w:cs="Tahoma"/>
          <w:b/>
          <w:sz w:val="24"/>
          <w:szCs w:val="24"/>
          <w:lang w:val="it-IT" w:eastAsia="en-GB"/>
        </w:rPr>
        <w:t>Se pot prezenta la următoarea etapă numai candidaţii declaraţi admişi la etapa precedentă.</w:t>
      </w:r>
    </w:p>
    <w:p w:rsidR="00076BBD" w:rsidRPr="00076BBD" w:rsidRDefault="00076BBD" w:rsidP="00076BBD">
      <w:pPr>
        <w:suppressAutoHyphens/>
        <w:spacing w:after="0" w:line="240" w:lineRule="auto"/>
        <w:ind w:right="49"/>
        <w:jc w:val="both"/>
        <w:rPr>
          <w:rFonts w:ascii="Garamond" w:eastAsia="Times New Roman" w:hAnsi="Garamond" w:cs="Tahoma"/>
          <w:sz w:val="24"/>
          <w:szCs w:val="24"/>
          <w:lang w:eastAsia="en-GB"/>
        </w:rPr>
      </w:pPr>
      <w:r>
        <w:rPr>
          <w:rFonts w:ascii="Garamond" w:eastAsia="Times New Roman" w:hAnsi="Garamond" w:cs="Tahoma"/>
          <w:b/>
          <w:sz w:val="24"/>
          <w:szCs w:val="24"/>
          <w:lang w:eastAsia="en-GB"/>
        </w:rPr>
        <w:t xml:space="preserve">            </w:t>
      </w:r>
      <w:r w:rsidRPr="00076BBD">
        <w:rPr>
          <w:rFonts w:ascii="Garamond" w:eastAsia="Times New Roman" w:hAnsi="Garamond" w:cs="Tahoma"/>
          <w:sz w:val="24"/>
          <w:szCs w:val="24"/>
          <w:lang w:eastAsia="en-GB"/>
        </w:rPr>
        <w:t>Pentru înscrierea la concurs candida</w:t>
      </w:r>
      <w:r w:rsidRPr="00076BBD">
        <w:rPr>
          <w:rFonts w:ascii="Times New Roman" w:eastAsia="Times New Roman" w:hAnsi="Times New Roman"/>
          <w:sz w:val="24"/>
          <w:szCs w:val="24"/>
          <w:lang w:eastAsia="en-GB"/>
        </w:rPr>
        <w:t>ț</w:t>
      </w:r>
      <w:r w:rsidRPr="00076BBD">
        <w:rPr>
          <w:rFonts w:ascii="Garamond" w:eastAsia="Times New Roman" w:hAnsi="Garamond" w:cs="Tahoma"/>
          <w:sz w:val="24"/>
          <w:szCs w:val="24"/>
          <w:lang w:eastAsia="en-GB"/>
        </w:rPr>
        <w:t>ii vor prezenta un dosar de concurs care va con</w:t>
      </w:r>
      <w:r w:rsidRPr="00076BBD">
        <w:rPr>
          <w:rFonts w:ascii="Times New Roman" w:eastAsia="Times New Roman" w:hAnsi="Times New Roman"/>
          <w:sz w:val="24"/>
          <w:szCs w:val="24"/>
          <w:lang w:eastAsia="en-GB"/>
        </w:rPr>
        <w:t>ț</w:t>
      </w:r>
      <w:r w:rsidRPr="00076BBD">
        <w:rPr>
          <w:rFonts w:ascii="Garamond" w:eastAsia="Times New Roman" w:hAnsi="Garamond" w:cs="Tahoma"/>
          <w:sz w:val="24"/>
          <w:szCs w:val="24"/>
          <w:lang w:eastAsia="en-GB"/>
        </w:rPr>
        <w:t>ine următoarele documente</w:t>
      </w:r>
      <w:r w:rsidRPr="00076BBD">
        <w:rPr>
          <w:rFonts w:ascii="Garamond" w:eastAsia="Times New Roman" w:hAnsi="Garamond" w:cs="Tahoma"/>
          <w:bCs/>
          <w:sz w:val="24"/>
          <w:szCs w:val="24"/>
          <w:lang w:val="en-GB" w:eastAsia="en-GB"/>
        </w:rPr>
        <w:t>:</w:t>
      </w:r>
    </w:p>
    <w:p w:rsidR="00076BBD" w:rsidRPr="00076BBD" w:rsidRDefault="00076BBD" w:rsidP="00076BBD">
      <w:pPr>
        <w:numPr>
          <w:ilvl w:val="0"/>
          <w:numId w:val="8"/>
        </w:numPr>
        <w:suppressAutoHyphens/>
        <w:spacing w:after="0" w:line="240" w:lineRule="auto"/>
        <w:ind w:left="284" w:right="-648" w:hanging="284"/>
        <w:contextualSpacing/>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t>cerere de înscriere la concurs adresată conducătorului unită</w:t>
      </w:r>
      <w:r w:rsidRPr="00076BBD">
        <w:rPr>
          <w:rFonts w:ascii="Times New Roman" w:eastAsia="Times New Roman" w:hAnsi="Times New Roman"/>
          <w:sz w:val="24"/>
          <w:szCs w:val="24"/>
          <w:lang w:eastAsia="en-GB"/>
        </w:rPr>
        <w:t>ț</w:t>
      </w:r>
      <w:r w:rsidRPr="00076BBD">
        <w:rPr>
          <w:rFonts w:ascii="Garamond" w:eastAsia="Times New Roman" w:hAnsi="Garamond" w:cs="Tahoma"/>
          <w:sz w:val="24"/>
          <w:szCs w:val="24"/>
          <w:lang w:eastAsia="en-GB"/>
        </w:rPr>
        <w:t>ii (formular de la Serviciul Resurse Umane,  Juridic);</w:t>
      </w:r>
    </w:p>
    <w:p w:rsidR="00076BBD" w:rsidRPr="00076BBD" w:rsidRDefault="00076BBD" w:rsidP="00076BBD">
      <w:pPr>
        <w:suppressAutoHyphens/>
        <w:spacing w:after="0" w:line="240" w:lineRule="auto"/>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t>b) copia actului de identitate sau orice alt document care atestă identitatea, potrivit legii, după caz;</w:t>
      </w:r>
    </w:p>
    <w:p w:rsidR="00076BBD" w:rsidRPr="00076BBD" w:rsidRDefault="00076BBD" w:rsidP="00076BBD">
      <w:pPr>
        <w:suppressAutoHyphens/>
        <w:spacing w:after="0" w:line="240" w:lineRule="auto"/>
        <w:jc w:val="both"/>
        <w:rPr>
          <w:rFonts w:ascii="Garamond" w:eastAsia="Times New Roman" w:hAnsi="Garamond" w:cs="Tahoma"/>
          <w:color w:val="000000"/>
          <w:sz w:val="24"/>
          <w:szCs w:val="24"/>
          <w:shd w:val="clear" w:color="auto" w:fill="FFFFFF"/>
          <w:lang w:eastAsia="en-GB"/>
        </w:rPr>
      </w:pPr>
      <w:r w:rsidRPr="00076BBD">
        <w:rPr>
          <w:rFonts w:ascii="Garamond" w:eastAsia="Times New Roman" w:hAnsi="Garamond" w:cs="Tahoma"/>
          <w:sz w:val="24"/>
          <w:szCs w:val="24"/>
          <w:lang w:eastAsia="en-GB"/>
        </w:rPr>
        <w:t>c)</w:t>
      </w:r>
      <w:r w:rsidRPr="00076BBD">
        <w:rPr>
          <w:rFonts w:ascii="Garamond" w:eastAsia="Times New Roman" w:hAnsi="Garamond" w:cs="Tahoma"/>
          <w:color w:val="0000FF"/>
          <w:sz w:val="24"/>
          <w:szCs w:val="24"/>
          <w:lang w:eastAsia="en-GB"/>
        </w:rPr>
        <w:t xml:space="preserve"> </w:t>
      </w:r>
      <w:r w:rsidRPr="00076BBD">
        <w:rPr>
          <w:rFonts w:ascii="Garamond" w:eastAsia="Times New Roman" w:hAnsi="Garamond" w:cs="Tahoma"/>
          <w:sz w:val="24"/>
          <w:szCs w:val="24"/>
          <w:lang w:eastAsia="en-GB"/>
        </w:rPr>
        <w:t>copiile documentelor care să ateste nivelul studiilor şi ale altor acte care atestă efectuarea unor specializări, precum şi copiile documentelor care atestă îndeplinirea condiţiilor specifice ale postului</w:t>
      </w:r>
      <w:r w:rsidRPr="00076BBD">
        <w:rPr>
          <w:rFonts w:ascii="Garamond" w:eastAsia="Times New Roman" w:hAnsi="Garamond" w:cs="Tahoma"/>
          <w:sz w:val="24"/>
          <w:szCs w:val="24"/>
          <w:shd w:val="clear" w:color="auto" w:fill="FFFFFF"/>
          <w:lang w:eastAsia="en-GB"/>
        </w:rPr>
        <w:t>;</w:t>
      </w:r>
    </w:p>
    <w:p w:rsidR="00076BBD" w:rsidRPr="00076BBD" w:rsidRDefault="00076BBD" w:rsidP="00076BBD">
      <w:pPr>
        <w:suppressAutoHyphens/>
        <w:spacing w:after="0" w:line="240" w:lineRule="auto"/>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t>d) copia carnetului de muncă, conformă cu originalul, sau, după caz, o adeverinţă care să ateste vechimea în muncă, în meserie şi/sau în specialitatea studiilor după data de 01.01.2011 în copie</w:t>
      </w:r>
      <w:r w:rsidR="00B87E41">
        <w:rPr>
          <w:rFonts w:ascii="Garamond" w:eastAsia="Times New Roman" w:hAnsi="Garamond" w:cs="Tahoma"/>
          <w:sz w:val="24"/>
          <w:szCs w:val="24"/>
          <w:lang w:eastAsia="en-GB"/>
        </w:rPr>
        <w:t xml:space="preserve"> (dacă este cazul)</w:t>
      </w:r>
      <w:bookmarkStart w:id="0" w:name="_GoBack"/>
      <w:bookmarkEnd w:id="0"/>
      <w:r w:rsidRPr="00076BBD">
        <w:rPr>
          <w:rFonts w:ascii="Garamond" w:eastAsia="Times New Roman" w:hAnsi="Garamond" w:cs="Tahoma"/>
          <w:sz w:val="24"/>
          <w:szCs w:val="24"/>
          <w:lang w:eastAsia="en-GB"/>
        </w:rPr>
        <w:t>;</w:t>
      </w:r>
    </w:p>
    <w:p w:rsidR="00076BBD" w:rsidRPr="00076BBD" w:rsidRDefault="00076BBD" w:rsidP="00076BBD">
      <w:pPr>
        <w:suppressAutoHyphens/>
        <w:spacing w:after="0" w:line="240" w:lineRule="auto"/>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t xml:space="preserve">e) cazierul judiciar sau o declaraţie pe propria răspundere că nu are antecedente penale care să-l facă incompatibil cu funcţia pentru care candidează; </w:t>
      </w:r>
    </w:p>
    <w:p w:rsidR="00076BBD" w:rsidRPr="00076BBD" w:rsidRDefault="00076BBD" w:rsidP="00076BBD">
      <w:pPr>
        <w:suppressAutoHyphens/>
        <w:spacing w:after="0" w:line="240" w:lineRule="auto"/>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t>f)certificat de integritate comportamentala, solicitat odata cu cazierul judiciar de la unitatile de politie;</w:t>
      </w:r>
    </w:p>
    <w:p w:rsidR="00076BBD" w:rsidRPr="00076BBD" w:rsidRDefault="00076BBD" w:rsidP="00F12600">
      <w:pPr>
        <w:suppressAutoHyphens/>
        <w:spacing w:after="0" w:line="240" w:lineRule="auto"/>
        <w:ind w:right="-279"/>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lastRenderedPageBreak/>
        <w:t>g) adeverinţă medicală care să ateste starea de sănătate corespunzătoare eliberată cu cel mult 6 luni anterior derulării concursului de către medicul de familie al candidatului sau de către unită</w:t>
      </w:r>
      <w:r w:rsidRPr="00076BBD">
        <w:rPr>
          <w:rFonts w:ascii="Times New Roman" w:eastAsia="Times New Roman" w:hAnsi="Times New Roman"/>
          <w:sz w:val="24"/>
          <w:szCs w:val="24"/>
          <w:lang w:eastAsia="en-GB"/>
        </w:rPr>
        <w:t>ț</w:t>
      </w:r>
      <w:r w:rsidRPr="00076BBD">
        <w:rPr>
          <w:rFonts w:ascii="Garamond" w:eastAsia="Times New Roman" w:hAnsi="Garamond" w:cs="Tahoma"/>
          <w:sz w:val="24"/>
          <w:szCs w:val="24"/>
          <w:lang w:eastAsia="en-GB"/>
        </w:rPr>
        <w:t>i sanitare abilitate;</w:t>
      </w:r>
    </w:p>
    <w:p w:rsidR="00076BBD" w:rsidRDefault="00076BBD" w:rsidP="00076BBD">
      <w:pPr>
        <w:suppressAutoHyphens/>
        <w:spacing w:after="0" w:line="240" w:lineRule="auto"/>
        <w:jc w:val="both"/>
        <w:rPr>
          <w:rFonts w:ascii="Garamond" w:eastAsia="Times New Roman" w:hAnsi="Garamond" w:cs="Tahoma"/>
          <w:sz w:val="24"/>
          <w:szCs w:val="24"/>
          <w:lang w:eastAsia="en-GB"/>
        </w:rPr>
      </w:pPr>
      <w:r w:rsidRPr="00076BBD">
        <w:rPr>
          <w:rFonts w:ascii="Garamond" w:eastAsia="Times New Roman" w:hAnsi="Garamond" w:cs="Tahoma"/>
          <w:sz w:val="24"/>
          <w:szCs w:val="24"/>
          <w:lang w:eastAsia="en-GB"/>
        </w:rPr>
        <w:t xml:space="preserve">h) curriculum vitae; </w:t>
      </w:r>
    </w:p>
    <w:p w:rsidR="00582D29" w:rsidRDefault="00582D29" w:rsidP="00076BBD">
      <w:pPr>
        <w:suppressAutoHyphens/>
        <w:spacing w:after="0" w:line="240" w:lineRule="auto"/>
        <w:jc w:val="both"/>
        <w:rPr>
          <w:rFonts w:ascii="Garamond" w:eastAsia="Times New Roman" w:hAnsi="Garamond" w:cs="Tahoma"/>
          <w:sz w:val="24"/>
          <w:szCs w:val="24"/>
          <w:lang w:eastAsia="en-GB"/>
        </w:rPr>
      </w:pPr>
    </w:p>
    <w:p w:rsidR="00582D29" w:rsidRDefault="00582D29" w:rsidP="00076BBD">
      <w:pPr>
        <w:suppressAutoHyphens/>
        <w:spacing w:after="0" w:line="240" w:lineRule="auto"/>
        <w:jc w:val="both"/>
        <w:rPr>
          <w:rFonts w:ascii="Garamond" w:eastAsia="Times New Roman" w:hAnsi="Garamond" w:cs="Tahoma"/>
          <w:sz w:val="24"/>
          <w:szCs w:val="24"/>
          <w:lang w:eastAsia="en-GB"/>
        </w:rPr>
      </w:pPr>
    </w:p>
    <w:p w:rsidR="00582D29" w:rsidRDefault="00582D29" w:rsidP="00076BBD">
      <w:pPr>
        <w:suppressAutoHyphens/>
        <w:spacing w:after="0" w:line="240" w:lineRule="auto"/>
        <w:jc w:val="both"/>
        <w:rPr>
          <w:rFonts w:ascii="Garamond" w:eastAsia="Times New Roman" w:hAnsi="Garamond" w:cs="Tahoma"/>
          <w:sz w:val="24"/>
          <w:szCs w:val="24"/>
          <w:lang w:eastAsia="en-GB"/>
        </w:rPr>
      </w:pPr>
    </w:p>
    <w:p w:rsidR="00582D29" w:rsidRDefault="00582D29" w:rsidP="00076BBD">
      <w:pPr>
        <w:suppressAutoHyphens/>
        <w:spacing w:after="0" w:line="240" w:lineRule="auto"/>
        <w:jc w:val="both"/>
        <w:rPr>
          <w:rFonts w:ascii="Garamond" w:eastAsia="Times New Roman" w:hAnsi="Garamond" w:cs="Tahoma"/>
          <w:sz w:val="24"/>
          <w:szCs w:val="24"/>
          <w:lang w:eastAsia="en-GB"/>
        </w:rPr>
      </w:pPr>
    </w:p>
    <w:p w:rsidR="0012428D" w:rsidRPr="00076BBD" w:rsidRDefault="00F12600" w:rsidP="00076BBD">
      <w:pPr>
        <w:suppressAutoHyphens/>
        <w:spacing w:after="0" w:line="240" w:lineRule="auto"/>
        <w:jc w:val="both"/>
        <w:rPr>
          <w:rFonts w:ascii="Garamond" w:eastAsia="Times New Roman" w:hAnsi="Garamond" w:cs="Tahoma"/>
          <w:sz w:val="24"/>
          <w:szCs w:val="24"/>
          <w:lang w:eastAsia="en-GB"/>
        </w:rPr>
      </w:pPr>
      <w:r>
        <w:rPr>
          <w:rFonts w:ascii="Garamond" w:eastAsia="Times New Roman" w:hAnsi="Garamond" w:cs="Tahoma"/>
          <w:sz w:val="24"/>
          <w:szCs w:val="24"/>
          <w:lang w:eastAsia="en-GB"/>
        </w:rPr>
        <w:t xml:space="preserve"> i)</w:t>
      </w:r>
      <w:r w:rsidR="0012428D">
        <w:rPr>
          <w:rFonts w:ascii="Garamond" w:eastAsia="Times New Roman" w:hAnsi="Garamond" w:cs="Tahoma"/>
          <w:sz w:val="24"/>
          <w:szCs w:val="24"/>
          <w:lang w:eastAsia="en-GB"/>
        </w:rPr>
        <w:t xml:space="preserve"> </w:t>
      </w:r>
      <w:r>
        <w:rPr>
          <w:rFonts w:ascii="Garamond" w:eastAsia="Times New Roman" w:hAnsi="Garamond" w:cs="Tahoma"/>
          <w:sz w:val="24"/>
          <w:szCs w:val="24"/>
          <w:lang w:eastAsia="en-GB"/>
        </w:rPr>
        <w:t>d</w:t>
      </w:r>
      <w:r w:rsidR="0012428D">
        <w:rPr>
          <w:rFonts w:ascii="Garamond" w:eastAsia="Times New Roman" w:hAnsi="Garamond" w:cs="Tahoma"/>
          <w:sz w:val="24"/>
          <w:szCs w:val="24"/>
          <w:lang w:eastAsia="en-GB"/>
        </w:rPr>
        <w:t>eclaratia pe propria raspundere,  prin completarea rubricii corespunzatoare din formularul de inscriere sau adeverinta care sa ateste lipsa calitatii de lucrator al securitatii sau colaborator al acesteia in conditiile prevazute de legislatia specifica.</w:t>
      </w:r>
    </w:p>
    <w:p w:rsidR="00076BBD" w:rsidRPr="00076BBD" w:rsidRDefault="00B45078" w:rsidP="00B45078">
      <w:pPr>
        <w:suppressAutoHyphens/>
        <w:spacing w:after="0" w:line="240" w:lineRule="auto"/>
        <w:jc w:val="both"/>
        <w:rPr>
          <w:rFonts w:ascii="Garamond" w:eastAsia="Times New Roman" w:hAnsi="Garamond" w:cs="Tahoma"/>
          <w:sz w:val="24"/>
          <w:szCs w:val="24"/>
          <w:lang w:eastAsia="en-GB"/>
        </w:rPr>
      </w:pPr>
      <w:r>
        <w:rPr>
          <w:rFonts w:ascii="Garamond" w:eastAsia="Times New Roman" w:hAnsi="Garamond" w:cs="Tahoma"/>
          <w:sz w:val="24"/>
          <w:szCs w:val="24"/>
          <w:lang w:eastAsia="en-GB"/>
        </w:rPr>
        <w:t xml:space="preserve">         </w:t>
      </w:r>
      <w:r w:rsidR="00076BBD" w:rsidRPr="00076BBD">
        <w:rPr>
          <w:rFonts w:ascii="Garamond" w:eastAsia="Times New Roman" w:hAnsi="Garamond" w:cs="Tahoma"/>
          <w:sz w:val="24"/>
          <w:szCs w:val="24"/>
          <w:lang w:eastAsia="en-GB"/>
        </w:rPr>
        <w:t>Adeverinţa care atestă starea de sănătate conţine, în clar, numele, data, numele emitentului şi calitatea acestuia, în formatul standard stabilit de Ministerul Sănătăţii.</w:t>
      </w:r>
      <w:r w:rsidR="00076BBD">
        <w:rPr>
          <w:rFonts w:ascii="Garamond" w:eastAsia="Times New Roman" w:hAnsi="Garamond" w:cs="Tahoma"/>
          <w:sz w:val="24"/>
          <w:szCs w:val="24"/>
          <w:lang w:eastAsia="en-GB"/>
        </w:rPr>
        <w:t xml:space="preserve"> </w:t>
      </w:r>
      <w:r w:rsidR="00076BBD" w:rsidRPr="00076BBD">
        <w:rPr>
          <w:rFonts w:ascii="Garamond" w:eastAsia="Times New Roman" w:hAnsi="Garamond" w:cs="Tahoma"/>
          <w:sz w:val="24"/>
          <w:szCs w:val="24"/>
          <w:lang w:eastAsia="en-GB"/>
        </w:rPr>
        <w:t>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4D19E1" w:rsidRPr="00103F0C" w:rsidRDefault="00B45078" w:rsidP="00066F79">
      <w:pPr>
        <w:suppressAutoHyphens/>
        <w:spacing w:after="0" w:line="240" w:lineRule="auto"/>
        <w:jc w:val="both"/>
        <w:rPr>
          <w:rFonts w:ascii="Garamond" w:eastAsia="Times New Roman" w:hAnsi="Garamond"/>
          <w:color w:val="000000" w:themeColor="text1"/>
          <w:sz w:val="24"/>
          <w:szCs w:val="24"/>
          <w:lang w:val="en-US"/>
        </w:rPr>
      </w:pPr>
      <w:r>
        <w:rPr>
          <w:rFonts w:ascii="Garamond" w:eastAsia="Times New Roman" w:hAnsi="Garamond" w:cs="Tahoma"/>
          <w:sz w:val="24"/>
          <w:szCs w:val="24"/>
          <w:lang w:eastAsia="en-GB"/>
        </w:rPr>
        <w:t xml:space="preserve">          </w:t>
      </w:r>
      <w:r w:rsidRPr="00B45078">
        <w:rPr>
          <w:rFonts w:ascii="Garamond" w:eastAsia="Times New Roman" w:hAnsi="Garamond" w:cs="Tahoma"/>
          <w:sz w:val="24"/>
          <w:szCs w:val="24"/>
          <w:lang w:eastAsia="en-GB"/>
        </w:rPr>
        <w:t>Dosarele de concurs se prezintă împreună cu documentele originale, care se certifică pentru conformitate cu originalul de către secretarul comisiei de concurs – Birou Resurse Umane, Juridic.</w:t>
      </w:r>
      <w:r w:rsidR="00BE49BB" w:rsidRPr="00103F0C">
        <w:rPr>
          <w:rFonts w:ascii="Garamond" w:eastAsia="Times New Roman" w:hAnsi="Garamond"/>
          <w:color w:val="000000" w:themeColor="text1"/>
          <w:sz w:val="24"/>
          <w:szCs w:val="24"/>
          <w:lang w:val="en-US"/>
        </w:rPr>
        <w:t xml:space="preserve"> </w:t>
      </w:r>
    </w:p>
    <w:p w:rsidR="00F1409D" w:rsidRPr="00103F0C" w:rsidRDefault="00F1409D" w:rsidP="00F1409D">
      <w:pPr>
        <w:spacing w:after="0" w:line="240" w:lineRule="auto"/>
        <w:jc w:val="both"/>
        <w:rPr>
          <w:rFonts w:ascii="Garamond" w:eastAsia="Times New Roman" w:hAnsi="Garamond"/>
          <w:color w:val="000000" w:themeColor="text1"/>
          <w:sz w:val="24"/>
          <w:szCs w:val="24"/>
          <w:lang w:val="en-US"/>
        </w:rPr>
      </w:pPr>
      <w:r w:rsidRPr="00103F0C">
        <w:rPr>
          <w:rFonts w:ascii="Garamond" w:eastAsia="Times New Roman" w:hAnsi="Garamond"/>
          <w:color w:val="000000" w:themeColor="text1"/>
          <w:sz w:val="24"/>
          <w:szCs w:val="24"/>
          <w:lang w:val="en-US"/>
        </w:rPr>
        <w:t xml:space="preserve">         Persoana de contact: Milcu Ramona, consilier Resurse Umane, Juridic, e-mail aacpsalexandria.com, nr. de telefon 0247/317732, interior 188.</w:t>
      </w:r>
    </w:p>
    <w:p w:rsidR="001372BA" w:rsidRPr="001F47B5" w:rsidRDefault="001372BA" w:rsidP="00BE49BB">
      <w:pPr>
        <w:spacing w:after="0" w:line="240" w:lineRule="auto"/>
        <w:ind w:firstLine="567"/>
        <w:rPr>
          <w:rFonts w:ascii="Garamond" w:eastAsia="Times New Roman" w:hAnsi="Garamond"/>
          <w:b/>
          <w:color w:val="000000"/>
          <w:sz w:val="24"/>
          <w:szCs w:val="24"/>
          <w:lang w:val="en-US"/>
        </w:rPr>
      </w:pPr>
      <w:r w:rsidRPr="001F47B5">
        <w:rPr>
          <w:rFonts w:ascii="Garamond" w:eastAsia="Times New Roman" w:hAnsi="Garamond"/>
          <w:b/>
          <w:color w:val="000000"/>
          <w:sz w:val="24"/>
          <w:szCs w:val="24"/>
          <w:lang w:val="en-US"/>
        </w:rPr>
        <w:t xml:space="preserve">Bibliografia </w:t>
      </w:r>
      <w:r w:rsidR="001E5502" w:rsidRPr="001F47B5">
        <w:rPr>
          <w:rFonts w:ascii="Garamond" w:eastAsia="Times New Roman" w:hAnsi="Garamond"/>
          <w:b/>
          <w:color w:val="000000"/>
          <w:sz w:val="24"/>
          <w:szCs w:val="24"/>
          <w:lang w:val="en-US"/>
        </w:rPr>
        <w:t>pentru functia publică de consilier debutant, Serv.Buget, Salarizare, Achizitii Publice: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Ordinul ministerului finanţelor publice nr.1792/2002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Legea nr. 82/1991 — Legea contabilităţii, republicată, cu modificările şi</w:t>
      </w:r>
    </w:p>
    <w:p w:rsidR="001E5502" w:rsidRPr="001E5502" w:rsidRDefault="001E5502" w:rsidP="001E5502">
      <w:pPr>
        <w:ind w:left="1440"/>
        <w:contextualSpacing/>
        <w:jc w:val="both"/>
        <w:rPr>
          <w:rFonts w:ascii="Garamond" w:eastAsiaTheme="minorHAnsi" w:hAnsi="Garamond" w:cstheme="minorBidi"/>
          <w:lang w:val="en-US"/>
        </w:rPr>
      </w:pPr>
      <w:r w:rsidRPr="001E5502">
        <w:rPr>
          <w:rFonts w:ascii="Garamond" w:eastAsiaTheme="minorHAnsi" w:hAnsi="Garamond" w:cstheme="minorBidi"/>
          <w:lang w:val="en-US"/>
        </w:rPr>
        <w:t>completările ulterioare;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Legea 500/2002 privind finanţele publice, cu modificările si completările</w:t>
      </w:r>
    </w:p>
    <w:p w:rsidR="001E5502" w:rsidRDefault="001E5502" w:rsidP="001E5502">
      <w:pPr>
        <w:ind w:left="1440"/>
        <w:contextualSpacing/>
        <w:jc w:val="both"/>
        <w:rPr>
          <w:rFonts w:ascii="Garamond" w:eastAsiaTheme="minorHAnsi" w:hAnsi="Garamond" w:cstheme="minorBidi"/>
          <w:lang w:val="en-US"/>
        </w:rPr>
      </w:pPr>
      <w:r w:rsidRPr="001E5502">
        <w:rPr>
          <w:rFonts w:ascii="Garamond" w:eastAsiaTheme="minorHAnsi" w:hAnsi="Garamond" w:cstheme="minorBidi"/>
          <w:lang w:val="en-US"/>
        </w:rPr>
        <w:t>ulterioare;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 xml:space="preserve">Legea nr. 153/2017 privind salarizarea personalului plătit din fonduri publice; </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Legea 227/2015 privind Codul Fiscal, cu modificările şi completările ulterioare titlul IV art. 58-81, titlul V art. 137-147, art. 153-169, Capitolul IX —— Contribuţia asiguratorie de muncă;</w:t>
      </w:r>
    </w:p>
    <w:p w:rsidR="001E5502" w:rsidRPr="001E5502" w:rsidRDefault="001E5502" w:rsidP="001E5502">
      <w:pPr>
        <w:numPr>
          <w:ilvl w:val="0"/>
          <w:numId w:val="1"/>
        </w:numPr>
        <w:contextualSpacing/>
        <w:rPr>
          <w:rFonts w:ascii="Garamond" w:eastAsiaTheme="minorHAnsi" w:hAnsi="Garamond" w:cstheme="minorBidi"/>
          <w:lang w:val="en-US"/>
        </w:rPr>
      </w:pPr>
      <w:r w:rsidRPr="001E5502">
        <w:rPr>
          <w:rFonts w:ascii="Garamond" w:eastAsiaTheme="minorHAnsi" w:hAnsi="Garamond" w:cstheme="minorBidi"/>
          <w:lang w:val="en-US"/>
        </w:rPr>
        <w:t>Ordin nr. 517/2016 pentru aprobarea de proceduri aferente unor module care fac parte din procedura de funcţionare a sistemului naţional de raportare – Forexebug, cu modificarile si completarile ulterioare;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 xml:space="preserve"> Ordonanţa de Urgenta a Guvernului nr. 57/2019 privind Codul administrativ, Partea a VI-a art. 365—537;</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Constituţia României, republicată;</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Legea nr. 273/2006 privind finanţele publice locale, cu modificările şi completările ulterioare;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OMFP nr. 1917/2005 pentru aprobarea Normelor metodologice privind organizarea şi conducerea contabilităţii instituţiilor publice, Planul de conturi pentru instituţiile publice şi instrucţiunile de aplicare a acestuia(*actualizată*)</w:t>
      </w:r>
    </w:p>
    <w:p w:rsidR="001E5502" w:rsidRPr="001E5502" w:rsidRDefault="001E5502" w:rsidP="001E5502">
      <w:pPr>
        <w:numPr>
          <w:ilvl w:val="0"/>
          <w:numId w:val="1"/>
        </w:numPr>
        <w:contextualSpacing/>
        <w:rPr>
          <w:rFonts w:ascii="Garamond" w:eastAsiaTheme="minorHAnsi" w:hAnsi="Garamond" w:cstheme="minorBidi"/>
          <w:lang w:val="en-US"/>
        </w:rPr>
      </w:pPr>
      <w:r w:rsidRPr="001E5502">
        <w:rPr>
          <w:rFonts w:ascii="Garamond" w:eastAsiaTheme="minorHAnsi" w:hAnsi="Garamond" w:cstheme="minorBidi"/>
          <w:lang w:val="en-US"/>
        </w:rPr>
        <w:t>Decret nr. 209/1976 pentru aprobarea Regulamentului operaţiilor de casa ale unităţilor socialiste, cu modificarile si completarile ulterioare;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Ordinul ministrului finanţelor publice nr. 2634/2015 privind documentele financiar-contabile;</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t>O.U.G.  nr. 158 din 17 noiembrie 2005, privind concediile si indemnizatiile de asigurari sociale de sanatate</w:t>
      </w:r>
      <w:r w:rsidRPr="001E5502">
        <w:rPr>
          <w:rFonts w:ascii="Garamond" w:eastAsiaTheme="minorHAnsi" w:hAnsi="Garamond"/>
          <w:lang w:val="en-US"/>
        </w:rPr>
        <w:t>;</w:t>
      </w:r>
    </w:p>
    <w:p w:rsidR="001E5502" w:rsidRPr="001E5502" w:rsidRDefault="001E5502" w:rsidP="001E5502">
      <w:pPr>
        <w:numPr>
          <w:ilvl w:val="0"/>
          <w:numId w:val="1"/>
        </w:numPr>
        <w:contextualSpacing/>
        <w:jc w:val="both"/>
        <w:rPr>
          <w:rFonts w:ascii="Garamond" w:eastAsiaTheme="minorHAnsi" w:hAnsi="Garamond" w:cstheme="minorBidi"/>
          <w:lang w:val="en-US"/>
        </w:rPr>
      </w:pPr>
      <w:r w:rsidRPr="001E5502">
        <w:rPr>
          <w:rFonts w:ascii="Garamond" w:eastAsiaTheme="minorHAnsi" w:hAnsi="Garamond" w:cstheme="minorBidi"/>
          <w:lang w:val="en-US"/>
        </w:rPr>
        <w:lastRenderedPageBreak/>
        <w:t>OUG.nr.137/2000 privind prevenirea si sanctionarea tuturor formelor de discriminare, republicata cu modificarile si completarile ulterioare;</w:t>
      </w:r>
    </w:p>
    <w:p w:rsidR="00B96F5C" w:rsidRPr="009F361E" w:rsidRDefault="001E5502" w:rsidP="00B96F5C">
      <w:pPr>
        <w:pStyle w:val="Listparagraf"/>
        <w:numPr>
          <w:ilvl w:val="0"/>
          <w:numId w:val="1"/>
        </w:numPr>
        <w:jc w:val="both"/>
        <w:rPr>
          <w:rFonts w:ascii="Garamond" w:eastAsiaTheme="minorHAnsi" w:hAnsi="Garamond"/>
          <w:lang w:val="en-US"/>
        </w:rPr>
      </w:pPr>
      <w:r w:rsidRPr="00B96F5C">
        <w:rPr>
          <w:rFonts w:ascii="Garamond" w:eastAsiaTheme="minorHAnsi" w:hAnsi="Garamond" w:cstheme="minorBidi"/>
          <w:lang w:val="en-US"/>
        </w:rPr>
        <w:t>Legea nr.202/2002 privind egalitatea de sanse si de tratament intre femei si barbati republicata cu modificarile si completarile ulterioare;</w:t>
      </w:r>
      <w:r w:rsidRPr="00B96F5C">
        <w:rPr>
          <w:rFonts w:ascii="Garamond" w:eastAsiaTheme="minorHAnsi" w:hAnsi="Garamond" w:cstheme="minorBidi"/>
          <w:lang w:val="en-US"/>
        </w:rPr>
        <w:cr/>
      </w:r>
      <w:r w:rsidR="00B96F5C" w:rsidRPr="009F361E">
        <w:rPr>
          <w:rFonts w:ascii="Garamond" w:eastAsiaTheme="minorHAnsi" w:hAnsi="Garamond"/>
          <w:lang w:val="en-US"/>
        </w:rPr>
        <w:t>Atributiile postului:</w:t>
      </w:r>
    </w:p>
    <w:p w:rsidR="00B96F5C" w:rsidRPr="009F361E" w:rsidRDefault="00B96F5C" w:rsidP="00040224">
      <w:pPr>
        <w:pStyle w:val="Listparagraf"/>
        <w:numPr>
          <w:ilvl w:val="0"/>
          <w:numId w:val="5"/>
        </w:numPr>
        <w:spacing w:after="0"/>
        <w:jc w:val="both"/>
        <w:rPr>
          <w:rFonts w:ascii="Garamond" w:eastAsiaTheme="minorHAnsi" w:hAnsi="Garamond"/>
          <w:lang w:val="en-US"/>
        </w:rPr>
      </w:pPr>
      <w:r w:rsidRPr="009F361E">
        <w:rPr>
          <w:rFonts w:ascii="Garamond" w:eastAsiaTheme="minorHAnsi" w:hAnsi="Garamond"/>
          <w:lang w:val="en-US"/>
        </w:rPr>
        <w:t>Intocmeste pe baza pontajelor, statele de plata ale personalului, cu toate sporurile cuvenite conform normelor legale, instructiunilor interne si calculeaza retinerile salariale;</w:t>
      </w:r>
    </w:p>
    <w:p w:rsidR="00B96F5C" w:rsidRPr="00B96F5C" w:rsidRDefault="00B96F5C" w:rsidP="00040224">
      <w:pPr>
        <w:numPr>
          <w:ilvl w:val="0"/>
          <w:numId w:val="5"/>
        </w:numPr>
        <w:spacing w:after="0"/>
        <w:contextualSpacing/>
        <w:jc w:val="both"/>
        <w:rPr>
          <w:rFonts w:ascii="Garamond" w:eastAsiaTheme="minorHAnsi" w:hAnsi="Garamond"/>
          <w:lang w:val="en-US"/>
        </w:rPr>
      </w:pPr>
      <w:r w:rsidRPr="00B96F5C">
        <w:rPr>
          <w:rFonts w:ascii="Garamond" w:eastAsiaTheme="minorHAnsi" w:hAnsi="Garamond"/>
          <w:lang w:val="en-US"/>
        </w:rPr>
        <w:t>Centralizeaza si verifica certificatele medicale;</w:t>
      </w:r>
    </w:p>
    <w:p w:rsidR="00B96F5C" w:rsidRPr="00B96F5C" w:rsidRDefault="00B96F5C" w:rsidP="00040224">
      <w:pPr>
        <w:numPr>
          <w:ilvl w:val="0"/>
          <w:numId w:val="5"/>
        </w:numPr>
        <w:spacing w:after="0"/>
        <w:contextualSpacing/>
        <w:jc w:val="both"/>
        <w:rPr>
          <w:rFonts w:ascii="Garamond" w:eastAsiaTheme="minorHAnsi" w:hAnsi="Garamond"/>
          <w:lang w:val="en-US"/>
        </w:rPr>
      </w:pPr>
      <w:r w:rsidRPr="00B96F5C">
        <w:rPr>
          <w:rFonts w:ascii="Garamond" w:eastAsiaTheme="minorHAnsi" w:hAnsi="Garamond"/>
          <w:lang w:val="en-US"/>
        </w:rPr>
        <w:t>Intocmeste si depune declaratiile lunare catre institutiile de stat;</w:t>
      </w:r>
    </w:p>
    <w:p w:rsidR="00B96F5C" w:rsidRPr="00B96F5C" w:rsidRDefault="00B96F5C" w:rsidP="00040224">
      <w:pPr>
        <w:numPr>
          <w:ilvl w:val="0"/>
          <w:numId w:val="5"/>
        </w:numPr>
        <w:contextualSpacing/>
        <w:rPr>
          <w:rFonts w:ascii="Garamond" w:eastAsiaTheme="minorHAnsi" w:hAnsi="Garamond"/>
          <w:lang w:val="en-US"/>
        </w:rPr>
      </w:pPr>
      <w:r w:rsidRPr="00B96F5C">
        <w:rPr>
          <w:rFonts w:ascii="Garamond" w:eastAsiaTheme="minorHAnsi" w:hAnsi="Garamond"/>
          <w:lang w:val="en-US"/>
        </w:rPr>
        <w:t>Lucreaza si raspunde de programul de salarii;</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Actualizează în permanenţă modificările legislative în cadrul programului de salarizare;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Operează în timp modificările salariale;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Intocmeste si raspunde de situatia platilor prin carduri pentru banci;</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Respecta confidentialitatea datelor;</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Intocmeste angajamentele legale si ordonantarile la plata,  ordine de plata pentru salarii;</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Intocmeste darile de seama statistice si  alte situatii solicitate  de catre  CASS, DSP; ANAF;</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Efectueaza lunar, trimestrial, anual sau ori de cite ori este nevoie, punctajul cu serviciul contabilitate, in ceea ce priveste evidentierea cheltuielilor de personal inscrise in statele de plata si in nota contabila cu salariile;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Colaboreaza cu toate  compartimentele si serviciile,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Arhiveaza documente;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Intocmeste monitorizarea cheltuielilor cu salariile;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Intocmeste si transmite  raportarile lunare;</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Tine evidenta centralizata a veniturilor si retinerilor salariatilor;</w:t>
      </w:r>
    </w:p>
    <w:p w:rsidR="00B96F5C" w:rsidRPr="00B96F5C" w:rsidRDefault="00B96F5C" w:rsidP="00040224">
      <w:pPr>
        <w:numPr>
          <w:ilvl w:val="0"/>
          <w:numId w:val="5"/>
        </w:numPr>
        <w:contextualSpacing/>
        <w:jc w:val="both"/>
        <w:rPr>
          <w:rFonts w:ascii="Garamond" w:eastAsiaTheme="minorHAnsi" w:hAnsi="Garamond"/>
          <w:lang w:val="en-US"/>
        </w:rPr>
      </w:pPr>
      <w:r w:rsidRPr="00B96F5C">
        <w:rPr>
          <w:rFonts w:ascii="Garamond" w:eastAsiaTheme="minorHAnsi" w:hAnsi="Garamond"/>
          <w:lang w:val="en-US"/>
        </w:rPr>
        <w:t>Colaboreaza la elaborarea procedurilor pentru controlul intern managerial;</w:t>
      </w:r>
    </w:p>
    <w:p w:rsidR="001E5502" w:rsidRDefault="001E5502" w:rsidP="00DC7E33">
      <w:pPr>
        <w:spacing w:after="0" w:line="240" w:lineRule="auto"/>
        <w:ind w:firstLine="567"/>
        <w:rPr>
          <w:rFonts w:ascii="Garamond" w:eastAsia="Times New Roman" w:hAnsi="Garamond"/>
          <w:b/>
          <w:color w:val="000000"/>
          <w:sz w:val="24"/>
          <w:szCs w:val="24"/>
          <w:lang w:val="en-US"/>
        </w:rPr>
      </w:pPr>
      <w:r>
        <w:rPr>
          <w:rFonts w:ascii="Garamond" w:eastAsia="Times New Roman" w:hAnsi="Garamond"/>
          <w:b/>
          <w:color w:val="000000"/>
          <w:sz w:val="24"/>
          <w:szCs w:val="24"/>
          <w:lang w:val="en-US"/>
        </w:rPr>
        <w:t xml:space="preserve">       </w:t>
      </w:r>
      <w:r w:rsidRPr="001E5502">
        <w:rPr>
          <w:rFonts w:ascii="Garamond" w:eastAsia="Times New Roman" w:hAnsi="Garamond"/>
          <w:b/>
          <w:color w:val="000000"/>
          <w:sz w:val="24"/>
          <w:szCs w:val="24"/>
          <w:lang w:val="en-US"/>
        </w:rPr>
        <w:t xml:space="preserve">Bibliografia pentru functia publică de consilier debutant, </w:t>
      </w:r>
      <w:r>
        <w:rPr>
          <w:rFonts w:ascii="Garamond" w:eastAsia="Times New Roman" w:hAnsi="Garamond"/>
          <w:b/>
          <w:color w:val="000000"/>
          <w:sz w:val="24"/>
          <w:szCs w:val="24"/>
          <w:lang w:val="en-US"/>
        </w:rPr>
        <w:t>Centrul Rezidential pentru Peroane Fara Adapost</w:t>
      </w:r>
      <w:r w:rsidRPr="001E5502">
        <w:rPr>
          <w:rFonts w:ascii="Garamond" w:eastAsia="Times New Roman" w:hAnsi="Garamond"/>
          <w:b/>
          <w:color w:val="000000"/>
          <w:sz w:val="24"/>
          <w:szCs w:val="24"/>
          <w:lang w:val="en-US"/>
        </w:rPr>
        <w:t>:</w:t>
      </w:r>
    </w:p>
    <w:p w:rsidR="001E5502" w:rsidRPr="00B62B23" w:rsidRDefault="001E5502" w:rsidP="00DC7E33">
      <w:pPr>
        <w:spacing w:after="0" w:line="240" w:lineRule="auto"/>
        <w:ind w:firstLine="567"/>
        <w:rPr>
          <w:rFonts w:ascii="Garamond" w:eastAsia="Times New Roman" w:hAnsi="Garamond"/>
          <w:color w:val="000000"/>
          <w:lang w:val="en-US"/>
        </w:rPr>
      </w:pPr>
      <w:r>
        <w:rPr>
          <w:rFonts w:ascii="Garamond" w:eastAsia="Times New Roman" w:hAnsi="Garamond"/>
          <w:b/>
          <w:color w:val="000000"/>
          <w:sz w:val="24"/>
          <w:szCs w:val="24"/>
          <w:lang w:val="en-US"/>
        </w:rPr>
        <w:t xml:space="preserve">        </w:t>
      </w:r>
      <w:r w:rsidR="009F361E">
        <w:rPr>
          <w:rFonts w:ascii="Garamond" w:eastAsia="Times New Roman" w:hAnsi="Garamond"/>
          <w:b/>
          <w:color w:val="000000"/>
          <w:sz w:val="24"/>
          <w:szCs w:val="24"/>
          <w:lang w:val="en-US"/>
        </w:rPr>
        <w:t xml:space="preserve"> </w:t>
      </w:r>
      <w:r w:rsidRPr="00B62B23">
        <w:rPr>
          <w:rFonts w:ascii="Garamond" w:eastAsia="Times New Roman" w:hAnsi="Garamond"/>
          <w:color w:val="000000"/>
          <w:lang w:val="en-US"/>
        </w:rPr>
        <w:t>1.Constitutia României, republicată</w:t>
      </w:r>
      <w:r w:rsidRPr="001E5502">
        <w:rPr>
          <w:rFonts w:ascii="Garamond" w:eastAsiaTheme="minorHAnsi" w:hAnsi="Garamond" w:cstheme="minorBidi"/>
          <w:lang w:val="en-US"/>
        </w:rPr>
        <w:t>;</w:t>
      </w:r>
    </w:p>
    <w:p w:rsidR="00287CE9" w:rsidRPr="00B62B23" w:rsidRDefault="001E5502" w:rsidP="00B62B23">
      <w:pPr>
        <w:spacing w:after="0" w:line="240" w:lineRule="auto"/>
        <w:ind w:firstLine="1134"/>
        <w:rPr>
          <w:rFonts w:ascii="Garamond" w:eastAsiaTheme="minorHAnsi" w:hAnsi="Garamond" w:cstheme="minorBidi"/>
          <w:lang w:val="en-US"/>
        </w:rPr>
      </w:pPr>
      <w:r w:rsidRPr="00B62B23">
        <w:rPr>
          <w:rFonts w:ascii="Garamond" w:eastAsiaTheme="minorHAnsi" w:hAnsi="Garamond" w:cstheme="minorBidi"/>
          <w:lang w:val="en-US"/>
        </w:rPr>
        <w:t>2.</w:t>
      </w:r>
      <w:r w:rsidRPr="001E5502">
        <w:rPr>
          <w:rFonts w:ascii="Garamond" w:eastAsiaTheme="minorHAnsi" w:hAnsi="Garamond" w:cstheme="minorBidi"/>
          <w:lang w:val="en-US"/>
        </w:rPr>
        <w:t xml:space="preserve">Ordonanţa de Urgenta a Guvernului nr. 57/2019 privind Codul </w:t>
      </w:r>
      <w:r w:rsidRPr="00B62B23">
        <w:rPr>
          <w:rFonts w:ascii="Garamond" w:eastAsiaTheme="minorHAnsi" w:hAnsi="Garamond" w:cstheme="minorBidi"/>
          <w:lang w:val="en-US"/>
        </w:rPr>
        <w:t>administrative</w:t>
      </w:r>
    </w:p>
    <w:p w:rsidR="001E5502" w:rsidRPr="00B62B23" w:rsidRDefault="001E5502" w:rsidP="00B62B23">
      <w:pPr>
        <w:spacing w:after="0" w:line="240" w:lineRule="auto"/>
        <w:ind w:firstLine="1134"/>
        <w:rPr>
          <w:rFonts w:ascii="Garamond" w:eastAsiaTheme="minorHAnsi" w:hAnsi="Garamond" w:cstheme="minorBidi"/>
          <w:lang w:val="en-US"/>
        </w:rPr>
      </w:pPr>
      <w:r w:rsidRPr="00B62B23">
        <w:rPr>
          <w:rFonts w:ascii="Garamond" w:eastAsiaTheme="minorHAnsi" w:hAnsi="Garamond" w:cstheme="minorBidi"/>
          <w:lang w:val="en-US"/>
        </w:rPr>
        <w:t>3.</w:t>
      </w:r>
      <w:r w:rsidR="00462D46" w:rsidRPr="00B62B23">
        <w:rPr>
          <w:rFonts w:ascii="Garamond" w:eastAsiaTheme="minorHAnsi" w:hAnsi="Garamond" w:cstheme="minorBidi"/>
          <w:lang w:val="en-US"/>
        </w:rPr>
        <w:t xml:space="preserve">OUG nr.137/2000 </w:t>
      </w:r>
      <w:r w:rsidR="00462D46" w:rsidRPr="001E5502">
        <w:rPr>
          <w:rFonts w:ascii="Garamond" w:eastAsiaTheme="minorHAnsi" w:hAnsi="Garamond" w:cstheme="minorBidi"/>
          <w:lang w:val="en-US"/>
        </w:rPr>
        <w:t>privind prevenirea si sanctionarea tuturor formelor de discriminare, republicata cu modificarile si completarile ulterioare;</w:t>
      </w:r>
    </w:p>
    <w:p w:rsidR="00462D46" w:rsidRPr="00B62B23" w:rsidRDefault="00462D46" w:rsidP="00B62B23">
      <w:pPr>
        <w:spacing w:after="0" w:line="240" w:lineRule="auto"/>
        <w:ind w:firstLine="1134"/>
        <w:rPr>
          <w:rFonts w:ascii="Garamond" w:eastAsiaTheme="minorHAnsi" w:hAnsi="Garamond" w:cstheme="minorBidi"/>
          <w:sz w:val="24"/>
          <w:szCs w:val="24"/>
          <w:lang w:val="en-US"/>
        </w:rPr>
      </w:pPr>
      <w:r w:rsidRPr="00B62B23">
        <w:rPr>
          <w:rFonts w:ascii="Garamond" w:eastAsiaTheme="minorHAnsi" w:hAnsi="Garamond" w:cstheme="minorBidi"/>
          <w:sz w:val="24"/>
          <w:szCs w:val="24"/>
          <w:lang w:val="en-US"/>
        </w:rPr>
        <w:t xml:space="preserve">4.Legea 202/2002 </w:t>
      </w:r>
      <w:r w:rsidRPr="001E5502">
        <w:rPr>
          <w:rFonts w:ascii="Garamond" w:eastAsiaTheme="minorHAnsi" w:hAnsi="Garamond" w:cstheme="minorBidi"/>
          <w:sz w:val="24"/>
          <w:szCs w:val="24"/>
          <w:lang w:val="en-US"/>
        </w:rPr>
        <w:t>privind egalitatea de sanse si de tratament intre femei si barbati republicata cu modificarile si completarile ulterioare;</w:t>
      </w:r>
    </w:p>
    <w:p w:rsidR="00462D46" w:rsidRPr="00B62B23" w:rsidRDefault="00462D46" w:rsidP="00B62B23">
      <w:pPr>
        <w:spacing w:after="0" w:line="240" w:lineRule="auto"/>
        <w:ind w:firstLine="1134"/>
        <w:rPr>
          <w:rFonts w:ascii="Garamond" w:eastAsiaTheme="minorHAnsi" w:hAnsi="Garamond" w:cstheme="minorBidi"/>
          <w:sz w:val="24"/>
          <w:szCs w:val="24"/>
          <w:lang w:val="en-US"/>
        </w:rPr>
      </w:pPr>
      <w:r w:rsidRPr="00B62B23">
        <w:rPr>
          <w:rFonts w:ascii="Garamond" w:eastAsiaTheme="minorHAnsi" w:hAnsi="Garamond" w:cstheme="minorBidi"/>
          <w:sz w:val="24"/>
          <w:szCs w:val="24"/>
          <w:lang w:val="en-US"/>
        </w:rPr>
        <w:t>5.Legea 292/2011 a asistentei sociale</w:t>
      </w:r>
      <w:r w:rsidR="00B62B23" w:rsidRPr="001E5502">
        <w:rPr>
          <w:rFonts w:ascii="Garamond" w:eastAsiaTheme="minorHAnsi" w:hAnsi="Garamond" w:cstheme="minorBidi"/>
          <w:sz w:val="24"/>
          <w:szCs w:val="24"/>
          <w:lang w:val="en-US"/>
        </w:rPr>
        <w:t>;</w:t>
      </w:r>
    </w:p>
    <w:p w:rsidR="00B62B23" w:rsidRDefault="00B62B23" w:rsidP="00B62B23">
      <w:pPr>
        <w:spacing w:after="0" w:line="240" w:lineRule="auto"/>
        <w:ind w:firstLine="1134"/>
        <w:jc w:val="both"/>
        <w:rPr>
          <w:rFonts w:ascii="Garamond" w:eastAsiaTheme="minorHAnsi" w:hAnsi="Garamond" w:cs="Courier New"/>
          <w:sz w:val="24"/>
          <w:szCs w:val="24"/>
          <w:lang w:val="en-US"/>
        </w:rPr>
      </w:pPr>
      <w:r w:rsidRPr="00B62B23">
        <w:rPr>
          <w:rFonts w:ascii="Garamond" w:eastAsiaTheme="minorHAnsi" w:hAnsi="Garamond" w:cstheme="minorBidi"/>
          <w:sz w:val="24"/>
          <w:szCs w:val="24"/>
          <w:lang w:val="en-US"/>
        </w:rPr>
        <w:t xml:space="preserve">6.Ordin nr.29/2019 pentru aprobarea standardelor minime de calitate pentru </w:t>
      </w:r>
      <w:r w:rsidRPr="00B62B23">
        <w:rPr>
          <w:rFonts w:ascii="Garamond" w:eastAsiaTheme="minorHAnsi" w:hAnsi="Garamond" w:cs="Courier New"/>
          <w:sz w:val="24"/>
          <w:szCs w:val="24"/>
          <w:lang w:val="en-US"/>
        </w:rPr>
        <w:t>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p>
    <w:p w:rsidR="00B96F5C" w:rsidRPr="009F361E" w:rsidRDefault="00B96F5C" w:rsidP="009F361E">
      <w:pPr>
        <w:spacing w:after="0"/>
        <w:ind w:left="1080"/>
        <w:jc w:val="both"/>
        <w:rPr>
          <w:rFonts w:ascii="Garamond" w:eastAsiaTheme="minorHAnsi" w:hAnsi="Garamond"/>
          <w:lang w:val="en-US"/>
        </w:rPr>
      </w:pPr>
      <w:r w:rsidRPr="009F361E">
        <w:rPr>
          <w:rFonts w:ascii="Garamond" w:eastAsiaTheme="minorHAnsi" w:hAnsi="Garamond"/>
          <w:lang w:val="en-US"/>
        </w:rPr>
        <w:t>Atributiile postului:</w:t>
      </w:r>
    </w:p>
    <w:p w:rsidR="00040224" w:rsidRPr="00147D9D" w:rsidRDefault="00040224" w:rsidP="009F361E">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raspunde de îndeplinirea obligatiilor si sarcinilor în cadrul serviciului din care face parte;</w:t>
      </w:r>
    </w:p>
    <w:p w:rsidR="00040224" w:rsidRPr="00147D9D" w:rsidRDefault="00040224" w:rsidP="009F361E">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întocmeste, lunar/ anual sau ori de cîte ori se solicita rapoarte de activitate  pe care îl prezinta sefului ierarhic superior;</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-intocmeste pentru fiecare beneficiar,dosarul personal al beneficiarului;</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-intocmeste planul de interventie individualizat pentru beneficiarii centrului;</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-asigura monitorizarea situatiei beneficiarului si a aplicarii planului de interventie;</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raspunde de realitatea, legalitatea si veridicitatea datelor înscrise în actele si documentele care se elibereaza de la serviciul din care face parte;</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asigura informarea permanenta a sefului de serviciu în ceea ce priveste activitatea postului;</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xml:space="preserve">- întocmeste anchete sociale privind situatia materiala si educationala; </w:t>
      </w:r>
    </w:p>
    <w:p w:rsidR="00040224" w:rsidRPr="00147D9D" w:rsidRDefault="00040224" w:rsidP="00040224">
      <w:pPr>
        <w:pStyle w:val="Listparagraf"/>
        <w:spacing w:after="0" w:line="240" w:lineRule="auto"/>
        <w:ind w:left="142"/>
        <w:jc w:val="both"/>
        <w:rPr>
          <w:rFonts w:ascii="Garamond" w:eastAsia="Times New Roman" w:hAnsi="Garamond"/>
          <w:b/>
          <w:color w:val="000000"/>
          <w:sz w:val="24"/>
          <w:szCs w:val="24"/>
          <w:lang w:val="en-US"/>
        </w:rPr>
      </w:pPr>
      <w:r w:rsidRPr="00147D9D">
        <w:rPr>
          <w:rFonts w:ascii="Garamond" w:hAnsi="Garamond"/>
          <w:sz w:val="24"/>
          <w:szCs w:val="24"/>
        </w:rPr>
        <w:lastRenderedPageBreak/>
        <w:t>- mentine disciplina muncii în cadrul serviciului ;</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mentine relatii la nivel de inspector cu celelalte servicii, compartimente din cadrul serviciului public;</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intocmeste si semneaza actele date în competenta de solutionare a serviciului;</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xml:space="preserve">- asigura cunoasterea si implementarea legislatiei din domeniul sau de activitate </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ia masuri pentru îndeplinirea dispozitiilor primite din partea sefului de serviciu,directorului general si a directorului ;</w:t>
      </w:r>
    </w:p>
    <w:p w:rsidR="00040224" w:rsidRPr="00147D9D" w:rsidRDefault="00040224" w:rsidP="00040224">
      <w:pPr>
        <w:pStyle w:val="Listparagraf"/>
        <w:autoSpaceDE w:val="0"/>
        <w:autoSpaceDN w:val="0"/>
        <w:adjustRightInd w:val="0"/>
        <w:spacing w:after="0" w:line="240" w:lineRule="auto"/>
        <w:ind w:left="142"/>
        <w:jc w:val="both"/>
        <w:rPr>
          <w:rFonts w:ascii="Garamond" w:hAnsi="Garamond"/>
          <w:sz w:val="24"/>
          <w:szCs w:val="24"/>
        </w:rPr>
      </w:pPr>
      <w:r w:rsidRPr="00147D9D">
        <w:rPr>
          <w:rFonts w:ascii="Garamond" w:hAnsi="Garamond"/>
          <w:sz w:val="24"/>
          <w:szCs w:val="24"/>
        </w:rPr>
        <w:t>- elaboreaza o baza proprie de date;</w:t>
      </w:r>
    </w:p>
    <w:p w:rsidR="00BE49BB" w:rsidRDefault="00BE49BB" w:rsidP="00BE49BB">
      <w:pPr>
        <w:spacing w:after="0" w:line="240" w:lineRule="auto"/>
        <w:ind w:firstLine="567"/>
        <w:rPr>
          <w:rFonts w:ascii="Garamond" w:eastAsia="Times New Roman" w:hAnsi="Garamond"/>
          <w:color w:val="000000"/>
          <w:sz w:val="24"/>
          <w:szCs w:val="24"/>
          <w:lang w:val="en-US"/>
        </w:rPr>
      </w:pPr>
      <w:r>
        <w:rPr>
          <w:rFonts w:ascii="Garamond" w:eastAsia="Times New Roman" w:hAnsi="Garamond"/>
          <w:color w:val="000000"/>
          <w:sz w:val="24"/>
          <w:szCs w:val="24"/>
          <w:lang w:val="en-US"/>
        </w:rPr>
        <w:t xml:space="preserve">           </w:t>
      </w:r>
      <w:r w:rsidR="00AF6E33">
        <w:rPr>
          <w:rFonts w:ascii="Garamond" w:eastAsia="Times New Roman" w:hAnsi="Garamond"/>
          <w:color w:val="000000"/>
          <w:sz w:val="24"/>
          <w:szCs w:val="24"/>
          <w:lang w:val="en-US"/>
        </w:rPr>
        <w:t xml:space="preserve"> </w:t>
      </w:r>
      <w:r>
        <w:rPr>
          <w:rFonts w:ascii="Garamond" w:eastAsia="Times New Roman" w:hAnsi="Garamond"/>
          <w:color w:val="000000"/>
          <w:sz w:val="24"/>
          <w:szCs w:val="24"/>
          <w:lang w:val="en-US"/>
        </w:rPr>
        <w:t xml:space="preserve">  Director executiv,                                            Sef serviciu Resurse Umane, Juridic,</w:t>
      </w:r>
    </w:p>
    <w:p w:rsidR="00BE49BB" w:rsidRDefault="00BE49BB" w:rsidP="00BE49BB">
      <w:pPr>
        <w:spacing w:after="0" w:line="240" w:lineRule="auto"/>
        <w:ind w:firstLine="567"/>
      </w:pPr>
      <w:r>
        <w:rPr>
          <w:rFonts w:ascii="Garamond" w:eastAsia="Times New Roman" w:hAnsi="Garamond"/>
          <w:color w:val="000000"/>
          <w:sz w:val="24"/>
          <w:szCs w:val="24"/>
          <w:lang w:val="en-US"/>
        </w:rPr>
        <w:t xml:space="preserve">                 Doina Nedea                                                                Emilia  Ispas</w:t>
      </w:r>
    </w:p>
    <w:p w:rsidR="00BE49BB" w:rsidRDefault="00BE49BB" w:rsidP="004112B9">
      <w:pPr>
        <w:spacing w:after="0" w:line="240" w:lineRule="auto"/>
        <w:ind w:firstLine="567"/>
      </w:pPr>
    </w:p>
    <w:sectPr w:rsidR="00BE49BB" w:rsidSect="00DC7E33">
      <w:pgSz w:w="12240" w:h="15840"/>
      <w:pgMar w:top="14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AC" w:rsidRDefault="004B5EAC" w:rsidP="00021591">
      <w:pPr>
        <w:spacing w:after="0" w:line="240" w:lineRule="auto"/>
      </w:pPr>
      <w:r>
        <w:separator/>
      </w:r>
    </w:p>
  </w:endnote>
  <w:endnote w:type="continuationSeparator" w:id="0">
    <w:p w:rsidR="004B5EAC" w:rsidRDefault="004B5EAC" w:rsidP="0002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AC" w:rsidRDefault="004B5EAC" w:rsidP="00021591">
      <w:pPr>
        <w:spacing w:after="0" w:line="240" w:lineRule="auto"/>
      </w:pPr>
      <w:r>
        <w:separator/>
      </w:r>
    </w:p>
  </w:footnote>
  <w:footnote w:type="continuationSeparator" w:id="0">
    <w:p w:rsidR="004B5EAC" w:rsidRDefault="004B5EAC" w:rsidP="00021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644"/>
        </w:tabs>
        <w:ind w:left="644"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24E809A2"/>
    <w:multiLevelType w:val="hybridMultilevel"/>
    <w:tmpl w:val="39D02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D719CE"/>
    <w:multiLevelType w:val="hybridMultilevel"/>
    <w:tmpl w:val="4C12A4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DE768E"/>
    <w:multiLevelType w:val="hybridMultilevel"/>
    <w:tmpl w:val="F8382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F364971"/>
    <w:multiLevelType w:val="hybridMultilevel"/>
    <w:tmpl w:val="54F6D9A2"/>
    <w:lvl w:ilvl="0" w:tplc="E0B406D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63"/>
    <w:rsid w:val="00021591"/>
    <w:rsid w:val="00040224"/>
    <w:rsid w:val="00066F79"/>
    <w:rsid w:val="00076BBD"/>
    <w:rsid w:val="000B5E9F"/>
    <w:rsid w:val="000D25DA"/>
    <w:rsid w:val="00103F0C"/>
    <w:rsid w:val="0012428D"/>
    <w:rsid w:val="001372BA"/>
    <w:rsid w:val="00147D9D"/>
    <w:rsid w:val="001B13D7"/>
    <w:rsid w:val="001E5502"/>
    <w:rsid w:val="001F47B5"/>
    <w:rsid w:val="00205D5C"/>
    <w:rsid w:val="002205F6"/>
    <w:rsid w:val="002310AC"/>
    <w:rsid w:val="00287CE9"/>
    <w:rsid w:val="002A73A5"/>
    <w:rsid w:val="00310929"/>
    <w:rsid w:val="00335D23"/>
    <w:rsid w:val="00352EDC"/>
    <w:rsid w:val="00394C1C"/>
    <w:rsid w:val="003B0FDB"/>
    <w:rsid w:val="004112B9"/>
    <w:rsid w:val="00462D46"/>
    <w:rsid w:val="0047692E"/>
    <w:rsid w:val="004B5EAC"/>
    <w:rsid w:val="004D19E1"/>
    <w:rsid w:val="00506247"/>
    <w:rsid w:val="00507A13"/>
    <w:rsid w:val="0051610E"/>
    <w:rsid w:val="00577517"/>
    <w:rsid w:val="00582D29"/>
    <w:rsid w:val="005945CE"/>
    <w:rsid w:val="005B5846"/>
    <w:rsid w:val="00633B25"/>
    <w:rsid w:val="006453B2"/>
    <w:rsid w:val="00695E48"/>
    <w:rsid w:val="00767A47"/>
    <w:rsid w:val="00795622"/>
    <w:rsid w:val="007A66A6"/>
    <w:rsid w:val="00801458"/>
    <w:rsid w:val="00843AC6"/>
    <w:rsid w:val="00897713"/>
    <w:rsid w:val="008E4BC1"/>
    <w:rsid w:val="00957E6F"/>
    <w:rsid w:val="009A261C"/>
    <w:rsid w:val="009F2781"/>
    <w:rsid w:val="009F361E"/>
    <w:rsid w:val="00A4063E"/>
    <w:rsid w:val="00A80388"/>
    <w:rsid w:val="00A85190"/>
    <w:rsid w:val="00AA5628"/>
    <w:rsid w:val="00AB214B"/>
    <w:rsid w:val="00AB749A"/>
    <w:rsid w:val="00AE7DD9"/>
    <w:rsid w:val="00AF6E33"/>
    <w:rsid w:val="00B27465"/>
    <w:rsid w:val="00B3260B"/>
    <w:rsid w:val="00B45078"/>
    <w:rsid w:val="00B62B23"/>
    <w:rsid w:val="00B6549A"/>
    <w:rsid w:val="00B665D1"/>
    <w:rsid w:val="00B87E41"/>
    <w:rsid w:val="00B96F5C"/>
    <w:rsid w:val="00BE49BB"/>
    <w:rsid w:val="00C15750"/>
    <w:rsid w:val="00C81D61"/>
    <w:rsid w:val="00CC0ECC"/>
    <w:rsid w:val="00CF1D5A"/>
    <w:rsid w:val="00D07092"/>
    <w:rsid w:val="00D23E43"/>
    <w:rsid w:val="00D335F6"/>
    <w:rsid w:val="00DC1664"/>
    <w:rsid w:val="00DC5A63"/>
    <w:rsid w:val="00DC7E33"/>
    <w:rsid w:val="00E43A8F"/>
    <w:rsid w:val="00E46052"/>
    <w:rsid w:val="00F107E0"/>
    <w:rsid w:val="00F12600"/>
    <w:rsid w:val="00F1409D"/>
    <w:rsid w:val="00F41F06"/>
    <w:rsid w:val="00F46AF6"/>
    <w:rsid w:val="00F8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63"/>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C5A63"/>
    <w:pPr>
      <w:ind w:left="720"/>
      <w:contextualSpacing/>
    </w:pPr>
  </w:style>
  <w:style w:type="paragraph" w:styleId="Antet">
    <w:name w:val="header"/>
    <w:basedOn w:val="Normal"/>
    <w:link w:val="AntetCaracter"/>
    <w:uiPriority w:val="99"/>
    <w:unhideWhenUsed/>
    <w:rsid w:val="0002159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21591"/>
    <w:rPr>
      <w:rFonts w:ascii="Calibri" w:eastAsia="Calibri" w:hAnsi="Calibri" w:cs="Times New Roman"/>
      <w:lang w:val="ro-RO"/>
    </w:rPr>
  </w:style>
  <w:style w:type="paragraph" w:styleId="Subsol">
    <w:name w:val="footer"/>
    <w:basedOn w:val="Normal"/>
    <w:link w:val="SubsolCaracter"/>
    <w:uiPriority w:val="99"/>
    <w:unhideWhenUsed/>
    <w:rsid w:val="0002159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21591"/>
    <w:rPr>
      <w:rFonts w:ascii="Calibri" w:eastAsia="Calibri" w:hAnsi="Calibri" w:cs="Times New Roman"/>
      <w:lang w:val="ro-RO"/>
    </w:rPr>
  </w:style>
  <w:style w:type="paragraph" w:styleId="TextnBalon">
    <w:name w:val="Balloon Text"/>
    <w:basedOn w:val="Normal"/>
    <w:link w:val="TextnBalonCaracter"/>
    <w:uiPriority w:val="99"/>
    <w:semiHidden/>
    <w:unhideWhenUsed/>
    <w:rsid w:val="0002159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1591"/>
    <w:rPr>
      <w:rFonts w:ascii="Tahoma" w:eastAsia="Calibri" w:hAnsi="Tahoma" w:cs="Tahoma"/>
      <w:sz w:val="16"/>
      <w:szCs w:val="16"/>
      <w:lang w:val="ro-RO"/>
    </w:rPr>
  </w:style>
  <w:style w:type="paragraph" w:styleId="Frspaiere">
    <w:name w:val="No Spacing"/>
    <w:uiPriority w:val="1"/>
    <w:qFormat/>
    <w:rsid w:val="000402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63"/>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C5A63"/>
    <w:pPr>
      <w:ind w:left="720"/>
      <w:contextualSpacing/>
    </w:pPr>
  </w:style>
  <w:style w:type="paragraph" w:styleId="Antet">
    <w:name w:val="header"/>
    <w:basedOn w:val="Normal"/>
    <w:link w:val="AntetCaracter"/>
    <w:uiPriority w:val="99"/>
    <w:unhideWhenUsed/>
    <w:rsid w:val="0002159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21591"/>
    <w:rPr>
      <w:rFonts w:ascii="Calibri" w:eastAsia="Calibri" w:hAnsi="Calibri" w:cs="Times New Roman"/>
      <w:lang w:val="ro-RO"/>
    </w:rPr>
  </w:style>
  <w:style w:type="paragraph" w:styleId="Subsol">
    <w:name w:val="footer"/>
    <w:basedOn w:val="Normal"/>
    <w:link w:val="SubsolCaracter"/>
    <w:uiPriority w:val="99"/>
    <w:unhideWhenUsed/>
    <w:rsid w:val="0002159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21591"/>
    <w:rPr>
      <w:rFonts w:ascii="Calibri" w:eastAsia="Calibri" w:hAnsi="Calibri" w:cs="Times New Roman"/>
      <w:lang w:val="ro-RO"/>
    </w:rPr>
  </w:style>
  <w:style w:type="paragraph" w:styleId="TextnBalon">
    <w:name w:val="Balloon Text"/>
    <w:basedOn w:val="Normal"/>
    <w:link w:val="TextnBalonCaracter"/>
    <w:uiPriority w:val="99"/>
    <w:semiHidden/>
    <w:unhideWhenUsed/>
    <w:rsid w:val="0002159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1591"/>
    <w:rPr>
      <w:rFonts w:ascii="Tahoma" w:eastAsia="Calibri" w:hAnsi="Tahoma" w:cs="Tahoma"/>
      <w:sz w:val="16"/>
      <w:szCs w:val="16"/>
      <w:lang w:val="ro-RO"/>
    </w:rPr>
  </w:style>
  <w:style w:type="paragraph" w:styleId="Frspaiere">
    <w:name w:val="No Spacing"/>
    <w:uiPriority w:val="1"/>
    <w:qFormat/>
    <w:rsid w:val="00040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UNITATE PC_3</cp:lastModifiedBy>
  <cp:revision>3</cp:revision>
  <cp:lastPrinted>2021-04-06T07:13:00Z</cp:lastPrinted>
  <dcterms:created xsi:type="dcterms:W3CDTF">2021-04-06T07:14:00Z</dcterms:created>
  <dcterms:modified xsi:type="dcterms:W3CDTF">2021-04-26T12:52:00Z</dcterms:modified>
</cp:coreProperties>
</file>