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D1" w:rsidRPr="0093024D" w:rsidRDefault="00AB49D1" w:rsidP="0093024D">
      <w:pPr>
        <w:ind w:firstLine="720"/>
        <w:jc w:val="center"/>
        <w:rPr>
          <w:sz w:val="28"/>
          <w:szCs w:val="26"/>
        </w:rPr>
      </w:pPr>
      <w:r w:rsidRPr="0093024D">
        <w:rPr>
          <w:sz w:val="28"/>
          <w:szCs w:val="26"/>
        </w:rPr>
        <w:t>ANUNT</w:t>
      </w:r>
    </w:p>
    <w:p w:rsidR="00AB49D1" w:rsidRDefault="00AB49D1" w:rsidP="0075263A">
      <w:pPr>
        <w:jc w:val="both"/>
        <w:rPr>
          <w:szCs w:val="26"/>
        </w:rPr>
      </w:pPr>
    </w:p>
    <w:p w:rsidR="00FC02CC" w:rsidRDefault="0075263A" w:rsidP="00FC02CC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proofErr w:type="spellStart"/>
      <w:r w:rsidRPr="00FC54EF">
        <w:rPr>
          <w:b/>
          <w:bCs/>
        </w:rPr>
        <w:t>Directia</w:t>
      </w:r>
      <w:proofErr w:type="spellEnd"/>
      <w:r w:rsidRPr="00FC54EF">
        <w:rPr>
          <w:b/>
          <w:bCs/>
        </w:rPr>
        <w:t xml:space="preserve"> de </w:t>
      </w:r>
      <w:proofErr w:type="spellStart"/>
      <w:r w:rsidRPr="00FC54EF">
        <w:rPr>
          <w:b/>
          <w:bCs/>
        </w:rPr>
        <w:t>Asistenta</w:t>
      </w:r>
      <w:proofErr w:type="spellEnd"/>
      <w:r w:rsidRPr="00FC54EF">
        <w:rPr>
          <w:b/>
          <w:bCs/>
        </w:rPr>
        <w:t xml:space="preserve"> </w:t>
      </w:r>
      <w:proofErr w:type="spellStart"/>
      <w:r w:rsidRPr="00FC54EF">
        <w:rPr>
          <w:b/>
          <w:bCs/>
        </w:rPr>
        <w:t>Sociala</w:t>
      </w:r>
      <w:proofErr w:type="spellEnd"/>
      <w:r w:rsidRPr="00FC54EF">
        <w:rPr>
          <w:b/>
          <w:bCs/>
        </w:rPr>
        <w:t xml:space="preserve"> Alexandria, </w:t>
      </w:r>
      <w:proofErr w:type="spellStart"/>
      <w:r w:rsidRPr="00FC54EF">
        <w:rPr>
          <w:b/>
          <w:bCs/>
        </w:rPr>
        <w:t>județul</w:t>
      </w:r>
      <w:proofErr w:type="spellEnd"/>
      <w:r w:rsidRPr="00FC54EF">
        <w:rPr>
          <w:b/>
          <w:bCs/>
        </w:rPr>
        <w:t xml:space="preserve"> </w:t>
      </w:r>
      <w:proofErr w:type="spellStart"/>
      <w:r w:rsidRPr="00FC54EF">
        <w:rPr>
          <w:b/>
          <w:bCs/>
        </w:rPr>
        <w:t>Teleorman</w:t>
      </w:r>
      <w:proofErr w:type="spellEnd"/>
      <w:r w:rsidRPr="00FC54EF">
        <w:rPr>
          <w:b/>
          <w:bCs/>
        </w:rPr>
        <w:t xml:space="preserve"> </w:t>
      </w:r>
      <w:proofErr w:type="spellStart"/>
      <w:r w:rsidR="00FC02CC" w:rsidRPr="00FC54EF">
        <w:rPr>
          <w:b/>
          <w:bCs/>
        </w:rPr>
        <w:t>organizează</w:t>
      </w:r>
      <w:proofErr w:type="spellEnd"/>
      <w:r w:rsidR="00FC02CC" w:rsidRPr="00FC54EF">
        <w:rPr>
          <w:b/>
          <w:bCs/>
        </w:rPr>
        <w:t xml:space="preserve"> concurs </w:t>
      </w:r>
      <w:proofErr w:type="spellStart"/>
      <w:r w:rsidR="00FC02CC" w:rsidRPr="00FC54EF">
        <w:rPr>
          <w:b/>
          <w:bCs/>
        </w:rPr>
        <w:t>pentru</w:t>
      </w:r>
      <w:proofErr w:type="spellEnd"/>
      <w:r w:rsidR="00FC02CC" w:rsidRPr="00FC54EF">
        <w:rPr>
          <w:b/>
          <w:bCs/>
        </w:rPr>
        <w:t xml:space="preserve"> </w:t>
      </w:r>
      <w:proofErr w:type="spellStart"/>
      <w:r w:rsidR="00FC02CC" w:rsidRPr="00FC54EF">
        <w:rPr>
          <w:b/>
          <w:bCs/>
        </w:rPr>
        <w:t>ocuparea</w:t>
      </w:r>
      <w:proofErr w:type="spellEnd"/>
      <w:r w:rsidR="00FC02CC">
        <w:rPr>
          <w:b/>
          <w:bCs/>
        </w:rPr>
        <w:t xml:space="preserve"> </w:t>
      </w:r>
      <w:proofErr w:type="spellStart"/>
      <w:r w:rsidR="00FC02CC">
        <w:rPr>
          <w:b/>
          <w:bCs/>
        </w:rPr>
        <w:t>postului</w:t>
      </w:r>
      <w:proofErr w:type="spellEnd"/>
      <w:r w:rsidR="00FC02CC">
        <w:rPr>
          <w:b/>
          <w:bCs/>
        </w:rPr>
        <w:t xml:space="preserve"> vacant de medic specialist </w:t>
      </w:r>
      <w:proofErr w:type="spellStart"/>
      <w:r w:rsidR="00FC02CC">
        <w:rPr>
          <w:b/>
          <w:lang w:val="fr-FR"/>
        </w:rPr>
        <w:t>Medicină</w:t>
      </w:r>
      <w:proofErr w:type="spellEnd"/>
      <w:r w:rsidR="00FC02CC">
        <w:rPr>
          <w:b/>
          <w:lang w:val="fr-FR"/>
        </w:rPr>
        <w:t xml:space="preserve"> de </w:t>
      </w:r>
      <w:proofErr w:type="spellStart"/>
      <w:r w:rsidR="00FC02CC">
        <w:rPr>
          <w:b/>
          <w:lang w:val="fr-FR"/>
        </w:rPr>
        <w:t>familie</w:t>
      </w:r>
      <w:proofErr w:type="spellEnd"/>
      <w:r w:rsidR="00FC02CC">
        <w:rPr>
          <w:b/>
          <w:lang w:val="fr-FR"/>
        </w:rPr>
        <w:t xml:space="preserve"> </w:t>
      </w:r>
      <w:proofErr w:type="spellStart"/>
      <w:r w:rsidR="00FC02CC">
        <w:rPr>
          <w:b/>
          <w:lang w:val="fr-FR"/>
        </w:rPr>
        <w:t>cu</w:t>
      </w:r>
      <w:proofErr w:type="spellEnd"/>
      <w:r w:rsidR="00FC02CC">
        <w:rPr>
          <w:b/>
          <w:lang w:val="fr-FR"/>
        </w:rPr>
        <w:t xml:space="preserve"> </w:t>
      </w:r>
      <w:proofErr w:type="spellStart"/>
      <w:r w:rsidR="00FC02CC">
        <w:rPr>
          <w:b/>
          <w:lang w:val="fr-FR"/>
        </w:rPr>
        <w:t>drept</w:t>
      </w:r>
      <w:proofErr w:type="spellEnd"/>
      <w:r w:rsidR="00FC02CC">
        <w:rPr>
          <w:b/>
          <w:lang w:val="fr-FR"/>
        </w:rPr>
        <w:t xml:space="preserve"> de </w:t>
      </w:r>
      <w:proofErr w:type="spellStart"/>
      <w:r w:rsidR="00FC02CC">
        <w:rPr>
          <w:b/>
          <w:lang w:val="fr-FR"/>
        </w:rPr>
        <w:t>liberă</w:t>
      </w:r>
      <w:proofErr w:type="spellEnd"/>
      <w:r w:rsidR="00FC02CC">
        <w:rPr>
          <w:b/>
          <w:lang w:val="fr-FR"/>
        </w:rPr>
        <w:t xml:space="preserve"> </w:t>
      </w:r>
      <w:proofErr w:type="spellStart"/>
      <w:r w:rsidR="00FC02CC">
        <w:rPr>
          <w:b/>
          <w:lang w:val="fr-FR"/>
        </w:rPr>
        <w:t>practică</w:t>
      </w:r>
      <w:proofErr w:type="spellEnd"/>
      <w:r w:rsidR="00FC02CC">
        <w:rPr>
          <w:b/>
          <w:lang w:val="fr-FR"/>
        </w:rPr>
        <w:t xml:space="preserve"> la </w:t>
      </w:r>
      <w:proofErr w:type="spellStart"/>
      <w:r w:rsidR="00FC02CC">
        <w:rPr>
          <w:b/>
          <w:lang w:val="fr-FR"/>
        </w:rPr>
        <w:t>Serviciul</w:t>
      </w:r>
      <w:proofErr w:type="spellEnd"/>
      <w:r w:rsidR="00FC02CC">
        <w:rPr>
          <w:b/>
          <w:lang w:val="fr-FR"/>
        </w:rPr>
        <w:t xml:space="preserve"> </w:t>
      </w:r>
      <w:proofErr w:type="spellStart"/>
      <w:r w:rsidR="00FC02CC">
        <w:rPr>
          <w:b/>
          <w:lang w:val="fr-FR"/>
        </w:rPr>
        <w:t>Cabinete</w:t>
      </w:r>
      <w:proofErr w:type="spellEnd"/>
      <w:r w:rsidR="00FC02CC">
        <w:rPr>
          <w:b/>
          <w:lang w:val="fr-FR"/>
        </w:rPr>
        <w:t xml:space="preserve"> </w:t>
      </w:r>
      <w:proofErr w:type="spellStart"/>
      <w:r w:rsidR="00FC02CC">
        <w:rPr>
          <w:b/>
          <w:lang w:val="fr-FR"/>
        </w:rPr>
        <w:t>Medicale</w:t>
      </w:r>
      <w:proofErr w:type="spellEnd"/>
      <w:r w:rsidR="00FC02CC">
        <w:rPr>
          <w:b/>
          <w:lang w:val="fr-FR"/>
        </w:rPr>
        <w:t xml:space="preserve"> </w:t>
      </w:r>
      <w:proofErr w:type="spellStart"/>
      <w:r w:rsidR="00FC02CC">
        <w:rPr>
          <w:b/>
          <w:lang w:val="fr-FR"/>
        </w:rPr>
        <w:t>Școlare</w:t>
      </w:r>
      <w:proofErr w:type="spellEnd"/>
      <w:r w:rsidR="00FC02CC">
        <w:rPr>
          <w:b/>
          <w:bCs/>
        </w:rPr>
        <w:t xml:space="preserve">, </w:t>
      </w:r>
      <w:proofErr w:type="spellStart"/>
      <w:r w:rsidR="00FC02CC" w:rsidRPr="00FC54EF">
        <w:rPr>
          <w:b/>
          <w:bCs/>
        </w:rPr>
        <w:t>serviciu</w:t>
      </w:r>
      <w:proofErr w:type="spellEnd"/>
      <w:r w:rsidR="00FC02CC" w:rsidRPr="00FC54EF">
        <w:rPr>
          <w:b/>
          <w:bCs/>
        </w:rPr>
        <w:t xml:space="preserve"> </w:t>
      </w:r>
      <w:proofErr w:type="spellStart"/>
      <w:r w:rsidR="00FC02CC" w:rsidRPr="00FC54EF">
        <w:rPr>
          <w:b/>
          <w:bCs/>
        </w:rPr>
        <w:t>subordonat</w:t>
      </w:r>
      <w:proofErr w:type="spellEnd"/>
      <w:r w:rsidR="00FC02CC" w:rsidRPr="00FC54EF">
        <w:rPr>
          <w:b/>
          <w:bCs/>
        </w:rPr>
        <w:t xml:space="preserve"> </w:t>
      </w:r>
      <w:proofErr w:type="spellStart"/>
      <w:r w:rsidR="00FC02CC" w:rsidRPr="00FC54EF">
        <w:rPr>
          <w:b/>
          <w:bCs/>
        </w:rPr>
        <w:t>fără</w:t>
      </w:r>
      <w:proofErr w:type="spellEnd"/>
      <w:r w:rsidR="00FC02CC" w:rsidRPr="00FC54EF">
        <w:rPr>
          <w:b/>
          <w:bCs/>
        </w:rPr>
        <w:t xml:space="preserve"> </w:t>
      </w:r>
      <w:proofErr w:type="spellStart"/>
      <w:r w:rsidR="00FC02CC" w:rsidRPr="00FC54EF">
        <w:rPr>
          <w:b/>
          <w:bCs/>
        </w:rPr>
        <w:t>personalitate</w:t>
      </w:r>
      <w:proofErr w:type="spellEnd"/>
      <w:r w:rsidR="00FC02CC" w:rsidRPr="00FC54EF">
        <w:rPr>
          <w:b/>
          <w:bCs/>
        </w:rPr>
        <w:t xml:space="preserve"> </w:t>
      </w:r>
      <w:r w:rsidR="00D51DD1">
        <w:rPr>
          <w:b/>
          <w:bCs/>
        </w:rPr>
        <w:t>juridică</w:t>
      </w:r>
    </w:p>
    <w:p w:rsidR="0075263A" w:rsidRPr="00FC54EF" w:rsidRDefault="0075263A" w:rsidP="00FC02CC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FC54EF">
        <w:rPr>
          <w:lang w:val="fr-FR"/>
        </w:rPr>
        <w:t>Dosarul</w:t>
      </w:r>
      <w:proofErr w:type="spellEnd"/>
      <w:r w:rsidRPr="00FC54EF">
        <w:rPr>
          <w:lang w:val="fr-FR"/>
        </w:rPr>
        <w:t xml:space="preserve"> de </w:t>
      </w:r>
      <w:proofErr w:type="spellStart"/>
      <w:r w:rsidRPr="00FC54EF">
        <w:rPr>
          <w:lang w:val="fr-FR"/>
        </w:rPr>
        <w:t>înscriere</w:t>
      </w:r>
      <w:proofErr w:type="spellEnd"/>
      <w:r w:rsidRPr="00FC54EF">
        <w:rPr>
          <w:lang w:val="fr-FR"/>
        </w:rPr>
        <w:t xml:space="preserve"> la </w:t>
      </w:r>
      <w:proofErr w:type="spellStart"/>
      <w:r w:rsidRPr="00FC54EF">
        <w:rPr>
          <w:lang w:val="fr-FR"/>
        </w:rPr>
        <w:t>concurs</w:t>
      </w:r>
      <w:proofErr w:type="spellEnd"/>
      <w:r w:rsidRPr="00FC54EF">
        <w:rPr>
          <w:lang w:val="fr-FR"/>
        </w:rPr>
        <w:t xml:space="preserve"> va </w:t>
      </w:r>
      <w:proofErr w:type="spellStart"/>
      <w:r w:rsidRPr="00FC54EF">
        <w:rPr>
          <w:lang w:val="fr-FR"/>
        </w:rPr>
        <w:t>cuprinde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următoarele</w:t>
      </w:r>
      <w:proofErr w:type="spellEnd"/>
      <w:r w:rsidRPr="00FC54EF">
        <w:rPr>
          <w:lang w:val="fr-FR"/>
        </w:rPr>
        <w:t xml:space="preserve"> documente :</w:t>
      </w:r>
    </w:p>
    <w:p w:rsidR="00FC02CC" w:rsidRPr="00FC54EF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proofErr w:type="spellStart"/>
      <w:r w:rsidRPr="00FC54EF">
        <w:rPr>
          <w:lang w:val="fr-FR"/>
        </w:rPr>
        <w:t>Ce</w:t>
      </w:r>
      <w:r>
        <w:rPr>
          <w:lang w:val="fr-FR"/>
        </w:rPr>
        <w:t>rere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care se </w:t>
      </w:r>
      <w:proofErr w:type="spellStart"/>
      <w:r>
        <w:rPr>
          <w:lang w:val="fr-FR"/>
        </w:rPr>
        <w:t>menționează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dorește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concureze</w:t>
      </w:r>
      <w:proofErr w:type="spellEnd"/>
      <w:r w:rsidRPr="00FC54EF">
        <w:rPr>
          <w:lang w:val="fr-FR"/>
        </w:rPr>
        <w:t>;</w:t>
      </w:r>
    </w:p>
    <w:p w:rsidR="00FC02CC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r w:rsidRPr="00FC54EF">
        <w:rPr>
          <w:lang w:val="fr-FR"/>
        </w:rPr>
        <w:t xml:space="preserve">Copie </w:t>
      </w:r>
      <w:proofErr w:type="spellStart"/>
      <w:r>
        <w:rPr>
          <w:lang w:val="fr-FR"/>
        </w:rPr>
        <w:t>xerox</w:t>
      </w:r>
      <w:proofErr w:type="spellEnd"/>
      <w:r>
        <w:rPr>
          <w:lang w:val="fr-FR"/>
        </w:rPr>
        <w:t xml:space="preserve"> </w:t>
      </w:r>
      <w:r w:rsidRPr="00FC54EF">
        <w:rPr>
          <w:lang w:val="fr-FR"/>
        </w:rPr>
        <w:t xml:space="preserve">de </w:t>
      </w:r>
      <w:proofErr w:type="spellStart"/>
      <w:r w:rsidRPr="00FC54EF">
        <w:rPr>
          <w:lang w:val="fr-FR"/>
        </w:rPr>
        <w:t>pe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diploma</w:t>
      </w:r>
      <w:proofErr w:type="spellEnd"/>
      <w:r w:rsidRPr="00FC54EF">
        <w:rPr>
          <w:lang w:val="fr-FR"/>
        </w:rPr>
        <w:t xml:space="preserve"> </w:t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t>licență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certificatul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>;</w:t>
      </w:r>
    </w:p>
    <w:p w:rsidR="00FC02CC" w:rsidRPr="00FC54EF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r w:rsidRPr="00FC54EF">
        <w:rPr>
          <w:lang w:val="fr-FR"/>
        </w:rPr>
        <w:t xml:space="preserve">Copie a </w:t>
      </w:r>
      <w:proofErr w:type="spellStart"/>
      <w:r w:rsidRPr="00FC54EF">
        <w:rPr>
          <w:lang w:val="fr-FR"/>
        </w:rPr>
        <w:t>certi</w:t>
      </w:r>
      <w:r>
        <w:rPr>
          <w:lang w:val="fr-FR"/>
        </w:rPr>
        <w:t>ficatului</w:t>
      </w:r>
      <w:proofErr w:type="spellEnd"/>
      <w:r>
        <w:rPr>
          <w:lang w:val="fr-FR"/>
        </w:rPr>
        <w:t xml:space="preserve"> de membru al </w:t>
      </w:r>
      <w:proofErr w:type="spellStart"/>
      <w:r>
        <w:rPr>
          <w:lang w:val="fr-FR"/>
        </w:rPr>
        <w:t>organizaț</w:t>
      </w:r>
      <w:r w:rsidRPr="00FC54EF">
        <w:rPr>
          <w:lang w:val="fr-FR"/>
        </w:rPr>
        <w:t>ie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FC54EF">
        <w:rPr>
          <w:lang w:val="fr-FR"/>
        </w:rPr>
        <w:t>n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curs</w:t>
      </w:r>
      <w:proofErr w:type="spellEnd"/>
      <w:r w:rsidRPr="00FC54EF">
        <w:rPr>
          <w:lang w:val="fr-FR"/>
        </w:rPr>
        <w:t>;</w:t>
      </w:r>
    </w:p>
    <w:p w:rsidR="00FC02CC" w:rsidRPr="00FC54EF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proofErr w:type="spellStart"/>
      <w:r w:rsidRPr="00FC54EF">
        <w:rPr>
          <w:lang w:val="fr-FR"/>
        </w:rPr>
        <w:t>Dovada</w:t>
      </w:r>
      <w:proofErr w:type="spellEnd"/>
      <w:r w:rsidRPr="00FC54EF">
        <w:rPr>
          <w:lang w:val="fr-FR"/>
        </w:rPr>
        <w:t>/</w:t>
      </w:r>
      <w:proofErr w:type="spellStart"/>
      <w:r>
        <w:rPr>
          <w:lang w:val="fr-FR"/>
        </w:rPr>
        <w:t>inscrisul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care sa </w:t>
      </w:r>
      <w:proofErr w:type="spellStart"/>
      <w:r>
        <w:rPr>
          <w:lang w:val="fr-FR"/>
        </w:rPr>
        <w:t>rezulte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nu i-a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aplicată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una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di</w:t>
      </w:r>
      <w:r>
        <w:rPr>
          <w:lang w:val="fr-FR"/>
        </w:rPr>
        <w:t>ntre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sancțiunile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prevă</w:t>
      </w:r>
      <w:r w:rsidRPr="00FC54EF">
        <w:rPr>
          <w:lang w:val="fr-FR"/>
        </w:rPr>
        <w:t>zute</w:t>
      </w:r>
      <w:proofErr w:type="spellEnd"/>
      <w:r w:rsidRPr="00FC54EF">
        <w:rPr>
          <w:lang w:val="fr-FR"/>
        </w:rPr>
        <w:t xml:space="preserve"> la art. 455 </w:t>
      </w:r>
      <w:proofErr w:type="spellStart"/>
      <w:r w:rsidRPr="00FC54EF">
        <w:rPr>
          <w:lang w:val="fr-FR"/>
        </w:rPr>
        <w:t>alin</w:t>
      </w:r>
      <w:proofErr w:type="spellEnd"/>
      <w:r w:rsidRPr="00FC54EF">
        <w:rPr>
          <w:lang w:val="fr-FR"/>
        </w:rPr>
        <w:t xml:space="preserve">. (1) lit. e) </w:t>
      </w:r>
      <w:proofErr w:type="spellStart"/>
      <w:r w:rsidRPr="00FC54EF">
        <w:rPr>
          <w:lang w:val="fr-FR"/>
        </w:rPr>
        <w:t>sau</w:t>
      </w:r>
      <w:proofErr w:type="spellEnd"/>
      <w:r w:rsidRPr="00FC54EF">
        <w:rPr>
          <w:lang w:val="fr-FR"/>
        </w:rPr>
        <w:t xml:space="preserve"> f), la art. 541 </w:t>
      </w:r>
      <w:proofErr w:type="spellStart"/>
      <w:r w:rsidRPr="00FC54EF">
        <w:rPr>
          <w:lang w:val="fr-FR"/>
        </w:rPr>
        <w:t>alin</w:t>
      </w:r>
      <w:proofErr w:type="spellEnd"/>
      <w:r w:rsidRPr="00FC54EF">
        <w:rPr>
          <w:lang w:val="fr-FR"/>
        </w:rPr>
        <w:t xml:space="preserve">. (1) lit. d) </w:t>
      </w:r>
      <w:proofErr w:type="spellStart"/>
      <w:r w:rsidRPr="00FC54EF">
        <w:rPr>
          <w:lang w:val="fr-FR"/>
        </w:rPr>
        <w:t>sau</w:t>
      </w:r>
      <w:proofErr w:type="spellEnd"/>
      <w:r w:rsidRPr="00FC54EF">
        <w:rPr>
          <w:lang w:val="fr-FR"/>
        </w:rPr>
        <w:t xml:space="preserve"> e), </w:t>
      </w:r>
      <w:proofErr w:type="spellStart"/>
      <w:r w:rsidRPr="00FC54EF">
        <w:rPr>
          <w:lang w:val="fr-FR"/>
        </w:rPr>
        <w:t>respectiv</w:t>
      </w:r>
      <w:proofErr w:type="spellEnd"/>
      <w:r w:rsidRPr="00FC54EF">
        <w:rPr>
          <w:lang w:val="fr-FR"/>
        </w:rPr>
        <w:t xml:space="preserve"> la art. 628 </w:t>
      </w:r>
      <w:proofErr w:type="spellStart"/>
      <w:r w:rsidRPr="00FC54EF">
        <w:rPr>
          <w:lang w:val="fr-FR"/>
        </w:rPr>
        <w:t>alin</w:t>
      </w:r>
      <w:proofErr w:type="spellEnd"/>
      <w:r w:rsidRPr="00FC54EF">
        <w:rPr>
          <w:lang w:val="fr-FR"/>
        </w:rPr>
        <w:t xml:space="preserve">. (1) lit. d) </w:t>
      </w:r>
      <w:proofErr w:type="spellStart"/>
      <w:r w:rsidRPr="00FC54EF">
        <w:rPr>
          <w:lang w:val="fr-FR"/>
        </w:rPr>
        <w:t>sau</w:t>
      </w:r>
      <w:proofErr w:type="spellEnd"/>
      <w:r w:rsidRPr="00FC54EF">
        <w:rPr>
          <w:lang w:val="fr-FR"/>
        </w:rPr>
        <w:t xml:space="preserve"> e) </w:t>
      </w:r>
      <w:proofErr w:type="spellStart"/>
      <w:r w:rsidRPr="00FC54EF">
        <w:rPr>
          <w:lang w:val="fr-FR"/>
        </w:rPr>
        <w:t>din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Leg</w:t>
      </w:r>
      <w:r>
        <w:rPr>
          <w:lang w:val="fr-FR"/>
        </w:rPr>
        <w:t>ea</w:t>
      </w:r>
      <w:proofErr w:type="spellEnd"/>
      <w:r>
        <w:rPr>
          <w:lang w:val="fr-FR"/>
        </w:rPr>
        <w:t xml:space="preserve"> nr. 95/2006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reforma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domeniul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sănătății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republicată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</w:t>
      </w:r>
      <w:r w:rsidRPr="00FC54EF">
        <w:rPr>
          <w:lang w:val="fr-FR"/>
        </w:rPr>
        <w:t>rile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ulterioare</w:t>
      </w:r>
      <w:proofErr w:type="spellEnd"/>
      <w:r w:rsidRPr="00FC54EF">
        <w:rPr>
          <w:lang w:val="fr-FR"/>
        </w:rPr>
        <w:t>;</w:t>
      </w:r>
    </w:p>
    <w:p w:rsidR="00FC02CC" w:rsidRPr="00FC54EF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r w:rsidRPr="00FC54EF">
        <w:rPr>
          <w:lang w:val="fr-FR"/>
        </w:rPr>
        <w:t xml:space="preserve">Acte </w:t>
      </w:r>
      <w:proofErr w:type="spellStart"/>
      <w:r w:rsidRPr="00FC54EF">
        <w:rPr>
          <w:lang w:val="fr-FR"/>
        </w:rPr>
        <w:t>doveditoare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pentru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calcularea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punctajului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prevazut</w:t>
      </w:r>
      <w:proofErr w:type="spellEnd"/>
      <w:r w:rsidRPr="00FC54EF">
        <w:rPr>
          <w:lang w:val="fr-FR"/>
        </w:rPr>
        <w:t xml:space="preserve"> in </w:t>
      </w:r>
      <w:proofErr w:type="spellStart"/>
      <w:r w:rsidRPr="00FC54EF">
        <w:rPr>
          <w:lang w:val="fr-FR"/>
        </w:rPr>
        <w:t>anexa</w:t>
      </w:r>
      <w:proofErr w:type="spellEnd"/>
      <w:r w:rsidRPr="00FC54EF">
        <w:rPr>
          <w:lang w:val="fr-FR"/>
        </w:rPr>
        <w:t xml:space="preserve"> nr. 3 la </w:t>
      </w:r>
      <w:proofErr w:type="spellStart"/>
      <w:r>
        <w:t>ordin</w:t>
      </w:r>
      <w:proofErr w:type="spellEnd"/>
      <w:r w:rsidRPr="00FC54EF">
        <w:rPr>
          <w:lang w:val="fr-FR"/>
        </w:rPr>
        <w:t>;</w:t>
      </w:r>
    </w:p>
    <w:p w:rsidR="00FC02CC" w:rsidRPr="007C7934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proofErr w:type="spellStart"/>
      <w:r>
        <w:rPr>
          <w:lang w:val="fr-FR"/>
        </w:rPr>
        <w:t>Cazierul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judiciar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</w:t>
      </w:r>
      <w:r w:rsidRPr="007C7934">
        <w:rPr>
          <w:lang w:val="fr-FR"/>
        </w:rPr>
        <w:t>deverință</w:t>
      </w:r>
      <w:proofErr w:type="spellEnd"/>
      <w:r w:rsidRPr="007C7934">
        <w:rPr>
          <w:lang w:val="fr-FR"/>
        </w:rPr>
        <w:t xml:space="preserve"> de </w:t>
      </w:r>
      <w:proofErr w:type="spellStart"/>
      <w:r w:rsidRPr="007C7934">
        <w:rPr>
          <w:lang w:val="fr-FR"/>
        </w:rPr>
        <w:t>integritate</w:t>
      </w:r>
      <w:proofErr w:type="spellEnd"/>
      <w:r w:rsidRPr="007C7934">
        <w:rPr>
          <w:lang w:val="fr-FR"/>
        </w:rPr>
        <w:t xml:space="preserve"> </w:t>
      </w:r>
      <w:proofErr w:type="spellStart"/>
      <w:r w:rsidRPr="007C7934">
        <w:rPr>
          <w:lang w:val="fr-FR"/>
        </w:rPr>
        <w:t>comportamentală</w:t>
      </w:r>
      <w:proofErr w:type="spellEnd"/>
      <w:r w:rsidRPr="007C7934">
        <w:rPr>
          <w:lang w:val="fr-FR"/>
        </w:rPr>
        <w:t>;</w:t>
      </w:r>
    </w:p>
    <w:p w:rsidR="00FC02CC" w:rsidRPr="00FC54EF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r w:rsidRPr="00FC54EF">
        <w:rPr>
          <w:lang w:val="fr-FR"/>
        </w:rPr>
        <w:t xml:space="preserve">Certificat </w:t>
      </w:r>
      <w:proofErr w:type="spellStart"/>
      <w:r w:rsidRPr="00FC54EF">
        <w:rPr>
          <w:lang w:val="fr-FR"/>
        </w:rPr>
        <w:t>medical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din</w:t>
      </w:r>
      <w:proofErr w:type="spellEnd"/>
      <w:r w:rsidRPr="00FC54EF">
        <w:rPr>
          <w:lang w:val="fr-FR"/>
        </w:rPr>
        <w:t xml:space="preserve"> care sa </w:t>
      </w:r>
      <w:proofErr w:type="spellStart"/>
      <w:r w:rsidRPr="00FC54EF">
        <w:rPr>
          <w:lang w:val="fr-FR"/>
        </w:rPr>
        <w:t>rezulte</w:t>
      </w:r>
      <w:proofErr w:type="spellEnd"/>
      <w:r w:rsidRPr="00FC54EF">
        <w:rPr>
          <w:lang w:val="fr-FR"/>
        </w:rPr>
        <w:t xml:space="preserve"> ca este </w:t>
      </w:r>
      <w:proofErr w:type="spellStart"/>
      <w:r w:rsidRPr="00FC54EF">
        <w:rPr>
          <w:lang w:val="fr-FR"/>
        </w:rPr>
        <w:t>apt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din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punct</w:t>
      </w:r>
      <w:proofErr w:type="spellEnd"/>
      <w:r w:rsidRPr="00FC54EF">
        <w:rPr>
          <w:lang w:val="fr-FR"/>
        </w:rPr>
        <w:t xml:space="preserve"> de </w:t>
      </w:r>
      <w:proofErr w:type="spellStart"/>
      <w:r w:rsidRPr="00FC54EF">
        <w:rPr>
          <w:lang w:val="fr-FR"/>
        </w:rPr>
        <w:t>vedere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fizic</w:t>
      </w:r>
      <w:proofErr w:type="spellEnd"/>
      <w:r w:rsidRPr="00FC54EF">
        <w:rPr>
          <w:lang w:val="fr-FR"/>
        </w:rPr>
        <w:t xml:space="preserve"> si </w:t>
      </w:r>
      <w:proofErr w:type="spellStart"/>
      <w:r w:rsidRPr="00FC54EF">
        <w:rPr>
          <w:lang w:val="fr-FR"/>
        </w:rPr>
        <w:t>neuropsihic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pentru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exercitarea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activitatii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pentru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postul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pentru</w:t>
      </w:r>
      <w:proofErr w:type="spellEnd"/>
      <w:r w:rsidRPr="00FC54EF">
        <w:rPr>
          <w:lang w:val="fr-FR"/>
        </w:rPr>
        <w:t xml:space="preserve"> care </w:t>
      </w:r>
      <w:proofErr w:type="spellStart"/>
      <w:r w:rsidRPr="00FC54EF">
        <w:rPr>
          <w:lang w:val="fr-FR"/>
        </w:rPr>
        <w:t>candideaza</w:t>
      </w:r>
      <w:proofErr w:type="spellEnd"/>
      <w:r w:rsidRPr="00FC54EF">
        <w:rPr>
          <w:lang w:val="fr-FR"/>
        </w:rPr>
        <w:t>;</w:t>
      </w:r>
    </w:p>
    <w:p w:rsidR="00FC02CC" w:rsidRPr="00FC54EF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r>
        <w:rPr>
          <w:lang w:val="ro-RO"/>
        </w:rPr>
        <w:t>C</w:t>
      </w:r>
      <w:r w:rsidRPr="00FC54EF">
        <w:rPr>
          <w:lang w:val="ro-RO"/>
        </w:rPr>
        <w:t>hitanță de plată a taxei de concurs;</w:t>
      </w:r>
    </w:p>
    <w:p w:rsidR="00FC02CC" w:rsidRDefault="00FC02CC" w:rsidP="00FC02CC">
      <w:pPr>
        <w:numPr>
          <w:ilvl w:val="0"/>
          <w:numId w:val="5"/>
        </w:numPr>
        <w:jc w:val="both"/>
        <w:rPr>
          <w:lang w:val="fr-FR"/>
        </w:rPr>
      </w:pPr>
      <w:r w:rsidRPr="00FC54EF">
        <w:rPr>
          <w:lang w:val="fr-FR"/>
        </w:rPr>
        <w:t xml:space="preserve">Copia </w:t>
      </w:r>
      <w:proofErr w:type="spellStart"/>
      <w:r w:rsidRPr="00FC54EF">
        <w:rPr>
          <w:lang w:val="fr-FR"/>
        </w:rPr>
        <w:t>actului</w:t>
      </w:r>
      <w:proofErr w:type="spellEnd"/>
      <w:r w:rsidRPr="00FC54EF">
        <w:rPr>
          <w:lang w:val="fr-FR"/>
        </w:rPr>
        <w:t xml:space="preserve"> de </w:t>
      </w:r>
      <w:proofErr w:type="spellStart"/>
      <w:r w:rsidRPr="00FC54EF">
        <w:rPr>
          <w:lang w:val="fr-FR"/>
        </w:rPr>
        <w:t>identitate</w:t>
      </w:r>
      <w:proofErr w:type="spellEnd"/>
      <w:r w:rsidRPr="00FC54EF">
        <w:rPr>
          <w:lang w:val="fr-FR"/>
        </w:rPr>
        <w:t xml:space="preserve"> in </w:t>
      </w:r>
      <w:proofErr w:type="spellStart"/>
      <w:r w:rsidRPr="00FC54EF">
        <w:rPr>
          <w:lang w:val="fr-FR"/>
        </w:rPr>
        <w:t>termen</w:t>
      </w:r>
      <w:proofErr w:type="spellEnd"/>
      <w:r w:rsidRPr="00FC54EF">
        <w:rPr>
          <w:lang w:val="fr-FR"/>
        </w:rPr>
        <w:t xml:space="preserve"> de </w:t>
      </w:r>
      <w:proofErr w:type="spellStart"/>
      <w:r w:rsidRPr="00FC54EF">
        <w:rPr>
          <w:lang w:val="fr-FR"/>
        </w:rPr>
        <w:t>valabilitate</w:t>
      </w:r>
      <w:proofErr w:type="spellEnd"/>
      <w:r w:rsidRPr="00FC54EF">
        <w:rPr>
          <w:lang w:val="fr-FR"/>
        </w:rPr>
        <w:t>.</w:t>
      </w:r>
    </w:p>
    <w:p w:rsidR="00F5454C" w:rsidRDefault="00F5454C" w:rsidP="00F5454C">
      <w:pPr>
        <w:ind w:left="720"/>
        <w:jc w:val="both"/>
        <w:rPr>
          <w:lang w:val="fr-FR"/>
        </w:rPr>
      </w:pPr>
      <w:r w:rsidRPr="00F5454C">
        <w:rPr>
          <w:lang w:val="fr-FR"/>
        </w:rPr>
        <w:t xml:space="preserve">Taxa de </w:t>
      </w:r>
      <w:proofErr w:type="spellStart"/>
      <w:r w:rsidRPr="00F5454C">
        <w:rPr>
          <w:lang w:val="fr-FR"/>
        </w:rPr>
        <w:t>concurs</w:t>
      </w:r>
      <w:proofErr w:type="spellEnd"/>
      <w:r w:rsidRPr="00F5454C">
        <w:rPr>
          <w:lang w:val="fr-FR"/>
        </w:rPr>
        <w:t xml:space="preserve"> </w:t>
      </w:r>
      <w:proofErr w:type="spellStart"/>
      <w:r w:rsidRPr="00F5454C">
        <w:rPr>
          <w:lang w:val="fr-FR"/>
        </w:rPr>
        <w:t>este</w:t>
      </w:r>
      <w:proofErr w:type="spellEnd"/>
      <w:r w:rsidRPr="00F5454C">
        <w:rPr>
          <w:lang w:val="fr-FR"/>
        </w:rPr>
        <w:t xml:space="preserve"> de 150 de lei.</w:t>
      </w:r>
    </w:p>
    <w:p w:rsidR="006F0F8B" w:rsidRPr="00D54547" w:rsidRDefault="006F0F8B" w:rsidP="006F0F8B">
      <w:pPr>
        <w:ind w:firstLine="720"/>
        <w:jc w:val="both"/>
        <w:rPr>
          <w:b/>
        </w:rPr>
      </w:pPr>
      <w:proofErr w:type="spellStart"/>
      <w:r w:rsidRPr="00FC02CC">
        <w:rPr>
          <w:b/>
        </w:rPr>
        <w:t>Concursul</w:t>
      </w:r>
      <w:proofErr w:type="spellEnd"/>
      <w:r w:rsidRPr="00D54547">
        <w:rPr>
          <w:b/>
        </w:rPr>
        <w:t xml:space="preserve"> </w:t>
      </w:r>
      <w:proofErr w:type="spellStart"/>
      <w:r w:rsidRPr="00D54547">
        <w:rPr>
          <w:b/>
        </w:rPr>
        <w:t>va</w:t>
      </w:r>
      <w:proofErr w:type="spellEnd"/>
      <w:r w:rsidRPr="00D54547">
        <w:rPr>
          <w:b/>
        </w:rPr>
        <w:t xml:space="preserve"> fi </w:t>
      </w:r>
      <w:proofErr w:type="spellStart"/>
      <w:r w:rsidRPr="00D54547">
        <w:rPr>
          <w:b/>
        </w:rPr>
        <w:t>sustinut</w:t>
      </w:r>
      <w:proofErr w:type="spellEnd"/>
      <w:r w:rsidRPr="00D54547">
        <w:rPr>
          <w:b/>
        </w:rPr>
        <w:t xml:space="preserve"> in data </w:t>
      </w:r>
      <w:proofErr w:type="spellStart"/>
      <w:r w:rsidRPr="00D54547">
        <w:rPr>
          <w:b/>
        </w:rPr>
        <w:t>de</w:t>
      </w:r>
      <w:proofErr w:type="spellEnd"/>
      <w:r w:rsidRPr="00D54547">
        <w:rPr>
          <w:b/>
        </w:rPr>
        <w:t xml:space="preserve"> </w:t>
      </w:r>
      <w:bookmarkStart w:id="0" w:name="_GoBack"/>
      <w:r w:rsidR="006478F7" w:rsidRPr="006478F7">
        <w:rPr>
          <w:b/>
          <w:color w:val="000000" w:themeColor="text1"/>
        </w:rPr>
        <w:t>22</w:t>
      </w:r>
      <w:r w:rsidRPr="006478F7">
        <w:rPr>
          <w:b/>
          <w:color w:val="000000" w:themeColor="text1"/>
        </w:rPr>
        <w:t>.0</w:t>
      </w:r>
      <w:r w:rsidR="006478F7" w:rsidRPr="006478F7">
        <w:rPr>
          <w:b/>
          <w:color w:val="000000" w:themeColor="text1"/>
        </w:rPr>
        <w:t>8</w:t>
      </w:r>
      <w:r w:rsidRPr="006478F7">
        <w:rPr>
          <w:b/>
          <w:color w:val="000000" w:themeColor="text1"/>
        </w:rPr>
        <w:t xml:space="preserve">.2022, </w:t>
      </w:r>
      <w:bookmarkEnd w:id="0"/>
      <w:proofErr w:type="spellStart"/>
      <w:r w:rsidRPr="00D54547">
        <w:rPr>
          <w:b/>
        </w:rPr>
        <w:t>ora</w:t>
      </w:r>
      <w:proofErr w:type="spellEnd"/>
      <w:r w:rsidRPr="00D54547">
        <w:rPr>
          <w:b/>
        </w:rPr>
        <w:t xml:space="preserve"> 10.00</w:t>
      </w:r>
      <w:r>
        <w:rPr>
          <w:b/>
        </w:rPr>
        <w:t xml:space="preserve"> (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</w:t>
      </w:r>
      <w:proofErr w:type="spellEnd"/>
      <w:r>
        <w:rPr>
          <w:b/>
          <w:lang w:val="ro-RO"/>
        </w:rPr>
        <w:t>să</w:t>
      </w:r>
      <w:r>
        <w:rPr>
          <w:b/>
        </w:rPr>
        <w:t xml:space="preserve">), </w:t>
      </w:r>
      <w:proofErr w:type="spellStart"/>
      <w:r>
        <w:rPr>
          <w:b/>
        </w:rPr>
        <w:t>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clinică</w:t>
      </w:r>
      <w:proofErr w:type="spellEnd"/>
      <w:r>
        <w:rPr>
          <w:b/>
        </w:rPr>
        <w:t>/</w:t>
      </w:r>
      <w:proofErr w:type="spellStart"/>
      <w:r>
        <w:rPr>
          <w:b/>
        </w:rPr>
        <w:t>practică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ziua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ulterior</w:t>
      </w:r>
      <w:r w:rsidR="006478F7">
        <w:rPr>
          <w:b/>
        </w:rPr>
        <w:t>.</w:t>
      </w:r>
    </w:p>
    <w:p w:rsidR="0075263A" w:rsidRPr="0075263A" w:rsidRDefault="0075263A" w:rsidP="0075263A">
      <w:pPr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proofErr w:type="spellStart"/>
      <w:r w:rsidRPr="0075263A">
        <w:rPr>
          <w:b/>
          <w:u w:val="single"/>
        </w:rPr>
        <w:t>Termenul</w:t>
      </w:r>
      <w:proofErr w:type="spellEnd"/>
      <w:r w:rsidRPr="0075263A">
        <w:rPr>
          <w:b/>
          <w:u w:val="single"/>
        </w:rPr>
        <w:t xml:space="preserve"> de </w:t>
      </w:r>
      <w:proofErr w:type="spellStart"/>
      <w:r w:rsidRPr="0075263A">
        <w:rPr>
          <w:b/>
          <w:u w:val="single"/>
        </w:rPr>
        <w:t>inscriere</w:t>
      </w:r>
      <w:proofErr w:type="spellEnd"/>
      <w:r w:rsidRPr="0075263A">
        <w:rPr>
          <w:b/>
          <w:u w:val="single"/>
        </w:rPr>
        <w:t xml:space="preserve"> – 1</w:t>
      </w:r>
      <w:r>
        <w:rPr>
          <w:b/>
          <w:u w:val="single"/>
        </w:rPr>
        <w:t>5</w:t>
      </w:r>
      <w:r w:rsidRPr="0075263A">
        <w:rPr>
          <w:b/>
          <w:u w:val="single"/>
        </w:rPr>
        <w:t xml:space="preserve"> </w:t>
      </w:r>
      <w:proofErr w:type="spellStart"/>
      <w:r w:rsidRPr="0075263A">
        <w:rPr>
          <w:b/>
          <w:u w:val="single"/>
        </w:rPr>
        <w:t>zile</w:t>
      </w:r>
      <w:proofErr w:type="spellEnd"/>
      <w:r w:rsidRPr="0075263A">
        <w:rPr>
          <w:b/>
          <w:u w:val="single"/>
        </w:rPr>
        <w:t xml:space="preserve"> </w:t>
      </w:r>
      <w:proofErr w:type="spellStart"/>
      <w:r w:rsidRPr="0075263A">
        <w:rPr>
          <w:b/>
          <w:u w:val="single"/>
        </w:rPr>
        <w:t>calendaristice</w:t>
      </w:r>
      <w:proofErr w:type="spellEnd"/>
      <w:r w:rsidRPr="0075263A">
        <w:rPr>
          <w:b/>
          <w:u w:val="single"/>
        </w:rPr>
        <w:t xml:space="preserve"> de la data </w:t>
      </w:r>
      <w:proofErr w:type="spellStart"/>
      <w:r w:rsidRPr="0075263A">
        <w:rPr>
          <w:b/>
          <w:u w:val="single"/>
        </w:rPr>
        <w:t>publicarii</w:t>
      </w:r>
      <w:proofErr w:type="spellEnd"/>
      <w:r w:rsidRPr="0075263A">
        <w:rPr>
          <w:b/>
          <w:u w:val="single"/>
        </w:rPr>
        <w:t xml:space="preserve"> in </w:t>
      </w:r>
      <w:proofErr w:type="spellStart"/>
      <w:r w:rsidRPr="0075263A">
        <w:rPr>
          <w:b/>
          <w:u w:val="single"/>
        </w:rPr>
        <w:t>ziarul</w:t>
      </w:r>
      <w:proofErr w:type="spellEnd"/>
      <w:r w:rsidRPr="0075263A">
        <w:rPr>
          <w:b/>
          <w:u w:val="single"/>
        </w:rPr>
        <w:t xml:space="preserve"> </w:t>
      </w:r>
      <w:proofErr w:type="spellStart"/>
      <w:r w:rsidRPr="0075263A">
        <w:rPr>
          <w:b/>
          <w:u w:val="single"/>
        </w:rPr>
        <w:t>Viata</w:t>
      </w:r>
      <w:proofErr w:type="spellEnd"/>
      <w:r w:rsidRPr="0075263A">
        <w:rPr>
          <w:b/>
          <w:u w:val="single"/>
        </w:rPr>
        <w:t xml:space="preserve"> </w:t>
      </w:r>
      <w:proofErr w:type="spellStart"/>
      <w:r w:rsidRPr="0075263A">
        <w:rPr>
          <w:b/>
          <w:u w:val="single"/>
        </w:rPr>
        <w:t>medicala</w:t>
      </w:r>
      <w:proofErr w:type="spellEnd"/>
      <w:r w:rsidRPr="0075263A">
        <w:rPr>
          <w:b/>
          <w:u w:val="single"/>
        </w:rPr>
        <w:t xml:space="preserve">, </w:t>
      </w:r>
      <w:proofErr w:type="spellStart"/>
      <w:r w:rsidRPr="0075263A">
        <w:rPr>
          <w:b/>
          <w:u w:val="single"/>
        </w:rPr>
        <w:t>respectiv</w:t>
      </w:r>
      <w:proofErr w:type="spellEnd"/>
      <w:r w:rsidRPr="0075263A">
        <w:rPr>
          <w:b/>
          <w:u w:val="single"/>
        </w:rPr>
        <w:t xml:space="preserve"> </w:t>
      </w:r>
      <w:proofErr w:type="spellStart"/>
      <w:r w:rsidRPr="0075263A">
        <w:rPr>
          <w:b/>
          <w:u w:val="single"/>
        </w:rPr>
        <w:t>pana</w:t>
      </w:r>
      <w:proofErr w:type="spellEnd"/>
      <w:r w:rsidRPr="0075263A">
        <w:rPr>
          <w:b/>
          <w:u w:val="single"/>
        </w:rPr>
        <w:t xml:space="preserve"> la data </w:t>
      </w:r>
      <w:proofErr w:type="spellStart"/>
      <w:r w:rsidRPr="006478F7">
        <w:rPr>
          <w:b/>
          <w:color w:val="000000" w:themeColor="text1"/>
          <w:u w:val="single"/>
        </w:rPr>
        <w:t>de</w:t>
      </w:r>
      <w:proofErr w:type="spellEnd"/>
      <w:r w:rsidRPr="006478F7">
        <w:rPr>
          <w:b/>
          <w:color w:val="000000" w:themeColor="text1"/>
          <w:u w:val="single"/>
        </w:rPr>
        <w:t xml:space="preserve"> </w:t>
      </w:r>
      <w:r w:rsidR="006478F7" w:rsidRPr="006478F7">
        <w:rPr>
          <w:b/>
          <w:color w:val="000000" w:themeColor="text1"/>
          <w:u w:val="single"/>
        </w:rPr>
        <w:t>22.07.2022</w:t>
      </w:r>
      <w:r w:rsidR="006478F7">
        <w:rPr>
          <w:b/>
          <w:color w:val="000000" w:themeColor="text1"/>
          <w:u w:val="single"/>
        </w:rPr>
        <w:t xml:space="preserve">, </w:t>
      </w:r>
      <w:proofErr w:type="spellStart"/>
      <w:r w:rsidR="006478F7">
        <w:rPr>
          <w:b/>
          <w:color w:val="000000" w:themeColor="text1"/>
          <w:u w:val="single"/>
        </w:rPr>
        <w:t>ora</w:t>
      </w:r>
      <w:proofErr w:type="spellEnd"/>
      <w:r w:rsidR="006478F7">
        <w:rPr>
          <w:b/>
          <w:color w:val="000000" w:themeColor="text1"/>
          <w:u w:val="single"/>
        </w:rPr>
        <w:t xml:space="preserve"> 14</w:t>
      </w:r>
      <w:r w:rsidRPr="0075263A">
        <w:rPr>
          <w:b/>
          <w:u w:val="single"/>
        </w:rPr>
        <w:t>.00.</w:t>
      </w:r>
    </w:p>
    <w:p w:rsidR="00FC02CC" w:rsidRDefault="00FC02CC" w:rsidP="00FC02CC">
      <w:pPr>
        <w:ind w:firstLine="709"/>
        <w:jc w:val="both"/>
        <w:rPr>
          <w:lang w:val="fr-FR"/>
        </w:rPr>
      </w:pPr>
      <w:proofErr w:type="spellStart"/>
      <w:r>
        <w:rPr>
          <w:lang w:val="fr-FR"/>
        </w:rPr>
        <w:t>Documentele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prevăzute</w:t>
      </w:r>
      <w:proofErr w:type="spellEnd"/>
      <w:r>
        <w:rPr>
          <w:lang w:val="fr-FR"/>
        </w:rPr>
        <w:t xml:space="preserve"> la lit d), f)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g)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valabile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depun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dosar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valabilitate</w:t>
      </w:r>
      <w:proofErr w:type="spellEnd"/>
      <w:r>
        <w:rPr>
          <w:lang w:val="fr-FR"/>
        </w:rPr>
        <w:t xml:space="preserve">. </w:t>
      </w:r>
      <w:r w:rsidRPr="00FC54EF">
        <w:rPr>
          <w:lang w:val="fr-FR"/>
        </w:rPr>
        <w:t xml:space="preserve">La </w:t>
      </w:r>
      <w:proofErr w:type="spellStart"/>
      <w:r w:rsidRPr="00FC54EF">
        <w:rPr>
          <w:lang w:val="fr-FR"/>
        </w:rPr>
        <w:t>depunerea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dosarelor</w:t>
      </w:r>
      <w:proofErr w:type="spellEnd"/>
      <w:r w:rsidRPr="00FC54EF">
        <w:rPr>
          <w:lang w:val="fr-FR"/>
        </w:rPr>
        <w:t xml:space="preserve"> de </w:t>
      </w:r>
      <w:proofErr w:type="spellStart"/>
      <w:r w:rsidRPr="00FC54EF">
        <w:rPr>
          <w:lang w:val="fr-FR"/>
        </w:rPr>
        <w:t>înscriere</w:t>
      </w:r>
      <w:proofErr w:type="spellEnd"/>
      <w:r w:rsidRPr="00FC54EF">
        <w:rPr>
          <w:lang w:val="fr-FR"/>
        </w:rPr>
        <w:t xml:space="preserve">, </w:t>
      </w:r>
      <w:proofErr w:type="spellStart"/>
      <w:r w:rsidRPr="00FC54EF">
        <w:rPr>
          <w:lang w:val="fr-FR"/>
        </w:rPr>
        <w:t>candidații</w:t>
      </w:r>
      <w:proofErr w:type="spellEnd"/>
      <w:r w:rsidRPr="00FC54EF">
        <w:rPr>
          <w:lang w:val="fr-FR"/>
        </w:rPr>
        <w:t xml:space="preserve"> vor </w:t>
      </w:r>
      <w:proofErr w:type="spellStart"/>
      <w:r w:rsidRPr="00FC54EF">
        <w:rPr>
          <w:lang w:val="fr-FR"/>
        </w:rPr>
        <w:t>prezenta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documentele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în</w:t>
      </w:r>
      <w:proofErr w:type="spellEnd"/>
      <w:r w:rsidRPr="00FC54EF">
        <w:rPr>
          <w:lang w:val="fr-FR"/>
        </w:rPr>
        <w:t xml:space="preserve"> original </w:t>
      </w:r>
      <w:proofErr w:type="spellStart"/>
      <w:r w:rsidRPr="00FC54EF">
        <w:rPr>
          <w:lang w:val="fr-FR"/>
        </w:rPr>
        <w:t>pentru</w:t>
      </w:r>
      <w:proofErr w:type="spellEnd"/>
      <w:r w:rsidRPr="00FC54EF">
        <w:rPr>
          <w:lang w:val="fr-FR"/>
        </w:rPr>
        <w:t xml:space="preserve"> a fi </w:t>
      </w:r>
      <w:proofErr w:type="spellStart"/>
      <w:r w:rsidRPr="00FC54EF">
        <w:rPr>
          <w:lang w:val="fr-FR"/>
        </w:rPr>
        <w:t>c</w:t>
      </w:r>
      <w:r>
        <w:rPr>
          <w:lang w:val="fr-FR"/>
        </w:rPr>
        <w:t>ertificate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. </w:t>
      </w:r>
    </w:p>
    <w:p w:rsidR="00FC02CC" w:rsidRPr="00196623" w:rsidRDefault="00FC02CC" w:rsidP="00FC02CC">
      <w:pPr>
        <w:ind w:firstLine="709"/>
        <w:jc w:val="both"/>
        <w:rPr>
          <w:lang w:eastAsia="en-GB"/>
        </w:rPr>
      </w:pPr>
      <w:proofErr w:type="spellStart"/>
      <w:r>
        <w:rPr>
          <w:lang w:val="fr-FR"/>
        </w:rPr>
        <w:t>Situația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selecția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dosarelor</w:t>
      </w:r>
      <w:proofErr w:type="spellEnd"/>
      <w:r>
        <w:rPr>
          <w:lang w:val="fr-FR"/>
        </w:rPr>
        <w:t xml:space="preserve"> admise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respinse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afișează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unității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dosarele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incomplete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stabilește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5 </w:t>
      </w:r>
      <w:proofErr w:type="spellStart"/>
      <w:r>
        <w:rPr>
          <w:lang w:val="fr-FR"/>
        </w:rPr>
        <w:t>zile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lucrătoare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Ulterior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expirării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nu se admit </w:t>
      </w:r>
      <w:proofErr w:type="spellStart"/>
      <w:r>
        <w:rPr>
          <w:lang w:val="fr-FR"/>
        </w:rPr>
        <w:t>completări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dosarului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dosarele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necompletate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resping</w:t>
      </w:r>
      <w:proofErr w:type="spellEnd"/>
      <w:r>
        <w:rPr>
          <w:lang w:val="fr-FR"/>
        </w:rPr>
        <w:t>.</w:t>
      </w:r>
      <w:r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Contestaţiile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privind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dosarele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respinse</w:t>
      </w:r>
      <w:proofErr w:type="spellEnd"/>
      <w:r w:rsidRPr="00196623">
        <w:rPr>
          <w:lang w:eastAsia="en-GB"/>
        </w:rPr>
        <w:t xml:space="preserve"> se </w:t>
      </w:r>
      <w:proofErr w:type="spellStart"/>
      <w:r w:rsidRPr="00196623">
        <w:rPr>
          <w:lang w:eastAsia="en-GB"/>
        </w:rPr>
        <w:t>adresează</w:t>
      </w:r>
      <w:proofErr w:type="spellEnd"/>
      <w:r w:rsidRPr="00196623">
        <w:rPr>
          <w:lang w:eastAsia="en-GB"/>
        </w:rPr>
        <w:t xml:space="preserve">, </w:t>
      </w:r>
      <w:proofErr w:type="spellStart"/>
      <w:r w:rsidRPr="00196623">
        <w:rPr>
          <w:lang w:eastAsia="en-GB"/>
        </w:rPr>
        <w:t>în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termen</w:t>
      </w:r>
      <w:proofErr w:type="spellEnd"/>
      <w:r w:rsidRPr="00196623">
        <w:rPr>
          <w:lang w:eastAsia="en-GB"/>
        </w:rPr>
        <w:t xml:space="preserve"> de </w:t>
      </w:r>
      <w:proofErr w:type="spellStart"/>
      <w:r w:rsidRPr="00196623">
        <w:rPr>
          <w:lang w:eastAsia="en-GB"/>
        </w:rPr>
        <w:t>două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zile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lucrătoare</w:t>
      </w:r>
      <w:proofErr w:type="spellEnd"/>
      <w:r w:rsidRPr="00196623">
        <w:rPr>
          <w:lang w:eastAsia="en-GB"/>
        </w:rPr>
        <w:t xml:space="preserve"> din </w:t>
      </w:r>
      <w:proofErr w:type="spellStart"/>
      <w:r w:rsidRPr="00196623">
        <w:rPr>
          <w:lang w:eastAsia="en-GB"/>
        </w:rPr>
        <w:t>momentul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afişării</w:t>
      </w:r>
      <w:proofErr w:type="spellEnd"/>
      <w:r w:rsidRPr="00196623">
        <w:rPr>
          <w:lang w:eastAsia="en-GB"/>
        </w:rPr>
        <w:t xml:space="preserve">, </w:t>
      </w:r>
      <w:proofErr w:type="spellStart"/>
      <w:r w:rsidRPr="00196623">
        <w:rPr>
          <w:lang w:eastAsia="en-GB"/>
        </w:rPr>
        <w:t>conducătorului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unităţii</w:t>
      </w:r>
      <w:proofErr w:type="spellEnd"/>
      <w:r w:rsidRPr="00196623">
        <w:rPr>
          <w:lang w:eastAsia="en-GB"/>
        </w:rPr>
        <w:t xml:space="preserve"> care are </w:t>
      </w:r>
      <w:proofErr w:type="spellStart"/>
      <w:r w:rsidRPr="00196623">
        <w:rPr>
          <w:lang w:eastAsia="en-GB"/>
        </w:rPr>
        <w:t>obligaţia</w:t>
      </w:r>
      <w:proofErr w:type="spellEnd"/>
      <w:r w:rsidRPr="00196623">
        <w:rPr>
          <w:lang w:eastAsia="en-GB"/>
        </w:rPr>
        <w:t xml:space="preserve"> de a le </w:t>
      </w:r>
      <w:proofErr w:type="spellStart"/>
      <w:r w:rsidRPr="00196623">
        <w:rPr>
          <w:lang w:eastAsia="en-GB"/>
        </w:rPr>
        <w:t>soluţiona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în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termen</w:t>
      </w:r>
      <w:proofErr w:type="spellEnd"/>
      <w:r w:rsidRPr="00196623">
        <w:rPr>
          <w:lang w:eastAsia="en-GB"/>
        </w:rPr>
        <w:t xml:space="preserve"> de 2 </w:t>
      </w:r>
      <w:proofErr w:type="spellStart"/>
      <w:r w:rsidRPr="00196623">
        <w:rPr>
          <w:lang w:eastAsia="en-GB"/>
        </w:rPr>
        <w:t>zile</w:t>
      </w:r>
      <w:proofErr w:type="spellEnd"/>
      <w:r w:rsidRPr="00196623">
        <w:rPr>
          <w:lang w:eastAsia="en-GB"/>
        </w:rPr>
        <w:t xml:space="preserve"> </w:t>
      </w:r>
      <w:proofErr w:type="spellStart"/>
      <w:r w:rsidRPr="00196623">
        <w:rPr>
          <w:lang w:eastAsia="en-GB"/>
        </w:rPr>
        <w:t>lucrătoare</w:t>
      </w:r>
      <w:proofErr w:type="spellEnd"/>
      <w:r w:rsidRPr="00196623">
        <w:rPr>
          <w:lang w:eastAsia="en-GB"/>
        </w:rPr>
        <w:t xml:space="preserve"> de la </w:t>
      </w:r>
      <w:proofErr w:type="spellStart"/>
      <w:r w:rsidRPr="00196623">
        <w:rPr>
          <w:lang w:eastAsia="en-GB"/>
        </w:rPr>
        <w:t>depunere</w:t>
      </w:r>
      <w:proofErr w:type="spellEnd"/>
      <w:r>
        <w:rPr>
          <w:lang w:eastAsia="en-GB"/>
        </w:rPr>
        <w:t>.</w:t>
      </w:r>
    </w:p>
    <w:p w:rsidR="00FC02CC" w:rsidRPr="00FC54EF" w:rsidRDefault="00FC02CC" w:rsidP="00FC02CC">
      <w:pPr>
        <w:ind w:firstLine="709"/>
        <w:rPr>
          <w:bCs/>
        </w:rPr>
      </w:pPr>
      <w:proofErr w:type="spellStart"/>
      <w:r w:rsidRPr="00FC54EF">
        <w:rPr>
          <w:bCs/>
        </w:rPr>
        <w:t>Bibliografia</w:t>
      </w:r>
      <w:proofErr w:type="spellEnd"/>
      <w:r w:rsidRPr="00FC54EF">
        <w:rPr>
          <w:bCs/>
        </w:rPr>
        <w:t xml:space="preserve"> </w:t>
      </w:r>
      <w:proofErr w:type="spellStart"/>
      <w:r w:rsidRPr="00FC54EF">
        <w:rPr>
          <w:bCs/>
        </w:rPr>
        <w:t>si</w:t>
      </w:r>
      <w:proofErr w:type="spellEnd"/>
      <w:r w:rsidRPr="00FC54EF">
        <w:rPr>
          <w:bCs/>
        </w:rPr>
        <w:t xml:space="preserve"> </w:t>
      </w:r>
      <w:proofErr w:type="spellStart"/>
      <w:r w:rsidRPr="00FC54EF">
        <w:rPr>
          <w:bCs/>
        </w:rPr>
        <w:t>tematica</w:t>
      </w:r>
      <w:proofErr w:type="spellEnd"/>
      <w:r w:rsidRPr="00FC54EF">
        <w:rPr>
          <w:bCs/>
        </w:rPr>
        <w:t xml:space="preserve"> de concurs </w:t>
      </w:r>
      <w:proofErr w:type="spellStart"/>
      <w:r w:rsidRPr="00FC54EF">
        <w:rPr>
          <w:bCs/>
        </w:rPr>
        <w:t>va</w:t>
      </w:r>
      <w:proofErr w:type="spellEnd"/>
      <w:r w:rsidRPr="00FC54EF">
        <w:rPr>
          <w:bCs/>
        </w:rPr>
        <w:t xml:space="preserve"> fi </w:t>
      </w:r>
      <w:proofErr w:type="spellStart"/>
      <w:r w:rsidRPr="00FC54EF">
        <w:rPr>
          <w:bCs/>
        </w:rPr>
        <w:t>afisata</w:t>
      </w:r>
      <w:proofErr w:type="spellEnd"/>
      <w:r w:rsidRPr="00FC54EF">
        <w:rPr>
          <w:bCs/>
        </w:rPr>
        <w:t xml:space="preserve"> la </w:t>
      </w:r>
      <w:proofErr w:type="spellStart"/>
      <w:r w:rsidRPr="00FC54EF">
        <w:rPr>
          <w:bCs/>
        </w:rPr>
        <w:t>avizierul</w:t>
      </w:r>
      <w:proofErr w:type="spellEnd"/>
      <w:r w:rsidRPr="00FC54EF">
        <w:rPr>
          <w:bCs/>
        </w:rPr>
        <w:t xml:space="preserve"> de la </w:t>
      </w:r>
      <w:proofErr w:type="spellStart"/>
      <w:r w:rsidRPr="00FC54EF">
        <w:rPr>
          <w:bCs/>
        </w:rPr>
        <w:t>sediul</w:t>
      </w:r>
      <w:proofErr w:type="spellEnd"/>
      <w:r w:rsidRPr="00FC54EF">
        <w:rPr>
          <w:bCs/>
        </w:rPr>
        <w:t xml:space="preserve">  DAS Alexandria, str. </w:t>
      </w:r>
      <w:proofErr w:type="spellStart"/>
      <w:r w:rsidRPr="00FC54EF">
        <w:rPr>
          <w:bCs/>
        </w:rPr>
        <w:t>Dunarii</w:t>
      </w:r>
      <w:proofErr w:type="spellEnd"/>
      <w:r w:rsidRPr="00FC54EF">
        <w:rPr>
          <w:bCs/>
        </w:rPr>
        <w:t xml:space="preserve">, nr.139, Alexandria, </w:t>
      </w:r>
      <w:proofErr w:type="spellStart"/>
      <w:r w:rsidRPr="00FC54EF">
        <w:rPr>
          <w:bCs/>
        </w:rPr>
        <w:t>Teleorman</w:t>
      </w:r>
      <w:proofErr w:type="spellEnd"/>
      <w:r w:rsidRPr="00FC54EF">
        <w:rPr>
          <w:bCs/>
        </w:rPr>
        <w:t xml:space="preserve">. </w:t>
      </w:r>
    </w:p>
    <w:p w:rsidR="00FC02CC" w:rsidRDefault="00FC02CC" w:rsidP="00FC02CC">
      <w:pPr>
        <w:suppressAutoHyphens/>
        <w:ind w:firstLine="709"/>
        <w:jc w:val="both"/>
        <w:rPr>
          <w:rFonts w:eastAsia="Calibri"/>
          <w:color w:val="00000A"/>
          <w:kern w:val="2"/>
          <w:lang w:val="ro-RO"/>
        </w:rPr>
      </w:pPr>
      <w:r w:rsidRPr="00FC54EF">
        <w:rPr>
          <w:rFonts w:eastAsia="Calibri"/>
          <w:color w:val="00000A"/>
          <w:kern w:val="2"/>
          <w:lang w:val="ro-RO"/>
        </w:rPr>
        <w:t xml:space="preserve">Înscrierile la concurs se fac la sediul unității, str. </w:t>
      </w:r>
      <w:proofErr w:type="spellStart"/>
      <w:r w:rsidRPr="00FC54EF">
        <w:rPr>
          <w:bCs/>
        </w:rPr>
        <w:t>Dunarii</w:t>
      </w:r>
      <w:proofErr w:type="spellEnd"/>
      <w:r w:rsidRPr="00FC54EF">
        <w:rPr>
          <w:bCs/>
        </w:rPr>
        <w:t xml:space="preserve">, nr.139, Alexandria, </w:t>
      </w:r>
      <w:proofErr w:type="spellStart"/>
      <w:r w:rsidRPr="00FC54EF">
        <w:rPr>
          <w:bCs/>
        </w:rPr>
        <w:t>Teleorman</w:t>
      </w:r>
      <w:proofErr w:type="spellEnd"/>
      <w:r w:rsidRPr="00FC54EF">
        <w:rPr>
          <w:rFonts w:eastAsia="Calibri"/>
          <w:color w:val="CE181E"/>
          <w:kern w:val="2"/>
          <w:lang w:val="ro-RO"/>
        </w:rPr>
        <w:t>.</w:t>
      </w:r>
      <w:r w:rsidRPr="00FC54EF">
        <w:rPr>
          <w:rFonts w:eastAsia="Calibri"/>
          <w:color w:val="00000A"/>
          <w:kern w:val="2"/>
          <w:lang w:val="ro-RO"/>
        </w:rPr>
        <w:t xml:space="preserve"> în termen de 1</w:t>
      </w:r>
      <w:r>
        <w:rPr>
          <w:rFonts w:eastAsia="Calibri"/>
          <w:color w:val="00000A"/>
          <w:kern w:val="2"/>
          <w:lang w:val="ro-RO"/>
        </w:rPr>
        <w:t>5</w:t>
      </w:r>
      <w:r w:rsidRPr="00FC54EF">
        <w:rPr>
          <w:rFonts w:eastAsia="Calibri"/>
          <w:color w:val="00000A"/>
          <w:kern w:val="2"/>
          <w:lang w:val="ro-RO"/>
        </w:rPr>
        <w:t xml:space="preserve"> zile calendaristice de la apariția acestui anunț, iar concursul se organizează </w:t>
      </w:r>
      <w:r>
        <w:rPr>
          <w:rFonts w:eastAsia="Calibri"/>
          <w:color w:val="00000A"/>
          <w:kern w:val="2"/>
          <w:lang w:val="ro-RO"/>
        </w:rPr>
        <w:t>în perioada cuprinsă între 31 și 90 zile de la publicarea</w:t>
      </w:r>
      <w:r w:rsidRPr="00FC54EF">
        <w:rPr>
          <w:rFonts w:eastAsia="Calibri"/>
          <w:color w:val="00000A"/>
          <w:kern w:val="2"/>
          <w:lang w:val="ro-RO"/>
        </w:rPr>
        <w:t xml:space="preserve"> în „Viața medicală</w:t>
      </w:r>
      <w:r w:rsidRPr="00FC54EF">
        <w:rPr>
          <w:rFonts w:eastAsia="PT Serif"/>
          <w:color w:val="00000A"/>
          <w:kern w:val="2"/>
          <w:lang w:val="ro-RO"/>
        </w:rPr>
        <w:t>”</w:t>
      </w:r>
      <w:r>
        <w:rPr>
          <w:rFonts w:eastAsia="Calibri"/>
          <w:color w:val="00000A"/>
          <w:kern w:val="2"/>
          <w:lang w:val="ro-RO"/>
        </w:rPr>
        <w:t>. În cazul în care ultima zi de înscriere coincide cu o zi nelucrătoare, candidații vor putea depune dosarele de înscriere inclusiv în prima zi lucrătoare după expirarea celor 15 zile.</w:t>
      </w:r>
    </w:p>
    <w:p w:rsidR="00FC02CC" w:rsidRPr="00FC54EF" w:rsidRDefault="00FC02CC" w:rsidP="00FC02CC">
      <w:pPr>
        <w:ind w:firstLine="709"/>
        <w:jc w:val="both"/>
        <w:rPr>
          <w:lang w:val="fr-FR"/>
        </w:rPr>
      </w:pPr>
      <w:proofErr w:type="spellStart"/>
      <w:r w:rsidRPr="00FC54EF">
        <w:rPr>
          <w:lang w:val="fr-FR"/>
        </w:rPr>
        <w:t>Relatii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suplimentare</w:t>
      </w:r>
      <w:proofErr w:type="spellEnd"/>
      <w:r w:rsidRPr="00FC54EF">
        <w:rPr>
          <w:lang w:val="fr-FR"/>
        </w:rPr>
        <w:t xml:space="preserve"> se pot </w:t>
      </w:r>
      <w:proofErr w:type="spellStart"/>
      <w:r w:rsidRPr="00FC54EF">
        <w:rPr>
          <w:lang w:val="fr-FR"/>
        </w:rPr>
        <w:t>obtine</w:t>
      </w:r>
      <w:proofErr w:type="spellEnd"/>
      <w:r w:rsidRPr="00FC54EF">
        <w:rPr>
          <w:lang w:val="fr-FR"/>
        </w:rPr>
        <w:t xml:space="preserve"> de la </w:t>
      </w:r>
      <w:proofErr w:type="spellStart"/>
      <w:r w:rsidRPr="00FC54EF">
        <w:rPr>
          <w:lang w:val="fr-FR"/>
        </w:rPr>
        <w:t>Serviciul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Resurse</w:t>
      </w:r>
      <w:proofErr w:type="spellEnd"/>
      <w:r w:rsidRPr="00FC54EF">
        <w:rPr>
          <w:lang w:val="fr-FR"/>
        </w:rPr>
        <w:t xml:space="preserve"> </w:t>
      </w:r>
      <w:proofErr w:type="spellStart"/>
      <w:r w:rsidRPr="00FC54EF">
        <w:rPr>
          <w:lang w:val="fr-FR"/>
        </w:rPr>
        <w:t>Umane</w:t>
      </w:r>
      <w:proofErr w:type="spellEnd"/>
      <w:r w:rsidRPr="00FC54EF">
        <w:rPr>
          <w:lang w:val="fr-FR"/>
        </w:rPr>
        <w:t>,</w:t>
      </w:r>
      <w:r>
        <w:rPr>
          <w:lang w:val="fr-FR"/>
        </w:rPr>
        <w:t xml:space="preserve"> </w:t>
      </w:r>
      <w:proofErr w:type="spellStart"/>
      <w:r w:rsidRPr="00FC54EF">
        <w:rPr>
          <w:lang w:val="fr-FR"/>
        </w:rPr>
        <w:t>Juridic</w:t>
      </w:r>
      <w:proofErr w:type="spellEnd"/>
      <w:r w:rsidRPr="00FC54EF">
        <w:rPr>
          <w:lang w:val="fr-FR"/>
        </w:rPr>
        <w:t xml:space="preserve"> al DAS Alexandria </w:t>
      </w:r>
      <w:proofErr w:type="spellStart"/>
      <w:r w:rsidRPr="00FC54EF">
        <w:rPr>
          <w:lang w:val="fr-FR"/>
        </w:rPr>
        <w:t>și</w:t>
      </w:r>
      <w:proofErr w:type="spellEnd"/>
      <w:r w:rsidRPr="00FC54EF">
        <w:rPr>
          <w:lang w:val="fr-FR"/>
        </w:rPr>
        <w:t xml:space="preserve"> la </w:t>
      </w:r>
      <w:proofErr w:type="spellStart"/>
      <w:r w:rsidRPr="00FC54EF">
        <w:rPr>
          <w:lang w:val="fr-FR"/>
        </w:rPr>
        <w:t>telefon</w:t>
      </w:r>
      <w:proofErr w:type="spellEnd"/>
      <w:r w:rsidRPr="00FC54EF">
        <w:rPr>
          <w:lang w:val="fr-FR"/>
        </w:rPr>
        <w:t xml:space="preserve"> 0247.317.</w:t>
      </w:r>
      <w:r>
        <w:rPr>
          <w:lang w:val="fr-FR"/>
        </w:rPr>
        <w:t xml:space="preserve">732, </w:t>
      </w:r>
      <w:proofErr w:type="spellStart"/>
      <w:r>
        <w:rPr>
          <w:lang w:val="fr-FR"/>
        </w:rPr>
        <w:t>int</w:t>
      </w:r>
      <w:proofErr w:type="spellEnd"/>
      <w:r>
        <w:rPr>
          <w:lang w:val="fr-FR"/>
        </w:rPr>
        <w:t>. 188</w:t>
      </w:r>
      <w:r w:rsidRPr="00FC54EF">
        <w:rPr>
          <w:lang w:val="fr-FR"/>
        </w:rPr>
        <w:t xml:space="preserve">. </w:t>
      </w:r>
    </w:p>
    <w:p w:rsidR="00D54547" w:rsidRPr="0093024D" w:rsidRDefault="00D54547" w:rsidP="00D54547">
      <w:pPr>
        <w:ind w:firstLine="567"/>
        <w:jc w:val="both"/>
      </w:pPr>
      <w:r>
        <w:rPr>
          <w:lang w:val="fr-FR"/>
        </w:rPr>
        <w:tab/>
      </w:r>
      <w:proofErr w:type="spellStart"/>
      <w:r w:rsidRPr="0093024D">
        <w:t>Dosarele</w:t>
      </w:r>
      <w:proofErr w:type="spellEnd"/>
      <w:r w:rsidRPr="0093024D">
        <w:t xml:space="preserve"> se </w:t>
      </w:r>
      <w:proofErr w:type="spellStart"/>
      <w:r w:rsidRPr="0093024D">
        <w:t>depun</w:t>
      </w:r>
      <w:proofErr w:type="spellEnd"/>
      <w:r w:rsidRPr="0093024D">
        <w:t xml:space="preserve"> la </w:t>
      </w:r>
      <w:proofErr w:type="spellStart"/>
      <w:r w:rsidRPr="0093024D">
        <w:t>Serviciul</w:t>
      </w:r>
      <w:proofErr w:type="spellEnd"/>
      <w:r w:rsidRPr="0093024D">
        <w:t xml:space="preserve"> </w:t>
      </w:r>
      <w:proofErr w:type="spellStart"/>
      <w:r w:rsidRPr="0093024D">
        <w:t>Resurse</w:t>
      </w:r>
      <w:proofErr w:type="spellEnd"/>
      <w:r w:rsidRPr="0093024D">
        <w:t xml:space="preserve"> </w:t>
      </w:r>
      <w:proofErr w:type="spellStart"/>
      <w:r w:rsidRPr="0093024D">
        <w:t>Umane</w:t>
      </w:r>
      <w:proofErr w:type="spellEnd"/>
      <w:r w:rsidRPr="0093024D">
        <w:t xml:space="preserve">, </w:t>
      </w:r>
      <w:proofErr w:type="spellStart"/>
      <w:r w:rsidRPr="0093024D">
        <w:t>Juridic</w:t>
      </w:r>
      <w:proofErr w:type="spellEnd"/>
      <w:r w:rsidRPr="0093024D">
        <w:t xml:space="preserve"> din </w:t>
      </w:r>
      <w:proofErr w:type="spellStart"/>
      <w:r w:rsidRPr="0093024D">
        <w:t>cadrul</w:t>
      </w:r>
      <w:proofErr w:type="spellEnd"/>
      <w:r w:rsidRPr="0093024D">
        <w:t xml:space="preserve"> DAS Alexandria.</w:t>
      </w:r>
    </w:p>
    <w:p w:rsidR="002A591D" w:rsidRDefault="002A591D" w:rsidP="00D54547">
      <w:pPr>
        <w:jc w:val="both"/>
        <w:rPr>
          <w:lang w:val="fr-FR"/>
        </w:rPr>
      </w:pPr>
    </w:p>
    <w:p w:rsidR="002A591D" w:rsidRDefault="002A591D" w:rsidP="0075263A">
      <w:pPr>
        <w:ind w:firstLine="709"/>
        <w:jc w:val="both"/>
        <w:rPr>
          <w:lang w:val="fr-FR"/>
        </w:rPr>
      </w:pPr>
    </w:p>
    <w:p w:rsidR="006F0F8B" w:rsidRDefault="002A591D" w:rsidP="002A591D">
      <w:pPr>
        <w:jc w:val="center"/>
        <w:rPr>
          <w:szCs w:val="26"/>
        </w:rPr>
      </w:pPr>
      <w:r w:rsidRPr="0093024D">
        <w:rPr>
          <w:szCs w:val="26"/>
        </w:rPr>
        <w:lastRenderedPageBreak/>
        <w:t>TEMATICA CONCURSULUI PENTRU OCUPAREA POST</w:t>
      </w:r>
      <w:r w:rsidR="006F0F8B">
        <w:rPr>
          <w:szCs w:val="26"/>
        </w:rPr>
        <w:t xml:space="preserve">ULUI DE </w:t>
      </w:r>
    </w:p>
    <w:p w:rsidR="002A591D" w:rsidRDefault="006F0F8B" w:rsidP="002A591D">
      <w:pPr>
        <w:jc w:val="center"/>
        <w:rPr>
          <w:szCs w:val="26"/>
        </w:rPr>
      </w:pPr>
      <w:r>
        <w:rPr>
          <w:szCs w:val="26"/>
        </w:rPr>
        <w:t>MEDIC SPECIALIST MEDICINĂ DE FAMILIE</w:t>
      </w:r>
      <w:r w:rsidR="002A591D" w:rsidRPr="0093024D">
        <w:rPr>
          <w:szCs w:val="26"/>
        </w:rPr>
        <w:t xml:space="preserve"> </w:t>
      </w:r>
      <w:r w:rsidR="002A591D" w:rsidRPr="0093024D">
        <w:rPr>
          <w:szCs w:val="26"/>
        </w:rPr>
        <w:br/>
      </w:r>
    </w:p>
    <w:p w:rsidR="00186372" w:rsidRPr="0093024D" w:rsidRDefault="00186372" w:rsidP="00186372">
      <w:pPr>
        <w:ind w:firstLine="720"/>
        <w:rPr>
          <w:szCs w:val="26"/>
        </w:rPr>
      </w:pPr>
      <w:r>
        <w:rPr>
          <w:szCs w:val="26"/>
        </w:rPr>
        <w:t>BIBLIOGRAFIE</w:t>
      </w:r>
    </w:p>
    <w:p w:rsidR="00186372" w:rsidRDefault="00186372" w:rsidP="00186372">
      <w:pPr>
        <w:pStyle w:val="ListParagraph"/>
        <w:numPr>
          <w:ilvl w:val="0"/>
          <w:numId w:val="6"/>
        </w:numPr>
        <w:jc w:val="both"/>
        <w:rPr>
          <w:szCs w:val="26"/>
        </w:rPr>
      </w:pPr>
      <w:proofErr w:type="spellStart"/>
      <w:r w:rsidRPr="00186372">
        <w:rPr>
          <w:szCs w:val="26"/>
        </w:rPr>
        <w:t>Ordinul</w:t>
      </w:r>
      <w:proofErr w:type="spellEnd"/>
      <w:r w:rsidRPr="00186372">
        <w:rPr>
          <w:szCs w:val="26"/>
        </w:rPr>
        <w:t xml:space="preserve"> MECTS/MS</w:t>
      </w:r>
      <w:r>
        <w:rPr>
          <w:szCs w:val="26"/>
        </w:rPr>
        <w:t xml:space="preserve"> </w:t>
      </w:r>
      <w:r w:rsidRPr="00186372">
        <w:rPr>
          <w:szCs w:val="26"/>
        </w:rPr>
        <w:t>nr.</w:t>
      </w:r>
      <w:r>
        <w:rPr>
          <w:szCs w:val="26"/>
        </w:rPr>
        <w:t xml:space="preserve"> </w:t>
      </w:r>
      <w:r w:rsidRPr="00186372">
        <w:rPr>
          <w:szCs w:val="26"/>
        </w:rPr>
        <w:t xml:space="preserve">5298/1668/2011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aprobarea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Metodologiei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privind</w:t>
      </w:r>
      <w:proofErr w:type="spellEnd"/>
      <w:r>
        <w:rPr>
          <w:szCs w:val="26"/>
        </w:rPr>
        <w:t xml:space="preserve"> </w:t>
      </w:r>
      <w:proofErr w:type="spellStart"/>
      <w:r w:rsidRPr="00186372">
        <w:rPr>
          <w:szCs w:val="26"/>
        </w:rPr>
        <w:t>examinarea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starii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sanatate</w:t>
      </w:r>
      <w:proofErr w:type="spellEnd"/>
      <w:r w:rsidRPr="00186372">
        <w:rPr>
          <w:szCs w:val="26"/>
        </w:rPr>
        <w:t xml:space="preserve"> a </w:t>
      </w:r>
      <w:proofErr w:type="spellStart"/>
      <w:r w:rsidRPr="00186372">
        <w:rPr>
          <w:szCs w:val="26"/>
        </w:rPr>
        <w:t>prescolarilor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elevilor</w:t>
      </w:r>
      <w:proofErr w:type="spellEnd"/>
      <w:r w:rsidRPr="00186372">
        <w:rPr>
          <w:szCs w:val="26"/>
        </w:rPr>
        <w:t xml:space="preserve"> din </w:t>
      </w:r>
      <w:proofErr w:type="spellStart"/>
      <w:r w:rsidRPr="00186372">
        <w:rPr>
          <w:szCs w:val="26"/>
        </w:rPr>
        <w:t>unitatile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invatamant</w:t>
      </w:r>
      <w:proofErr w:type="spellEnd"/>
      <w:r w:rsidRPr="00186372">
        <w:rPr>
          <w:szCs w:val="26"/>
        </w:rPr>
        <w:t xml:space="preserve"> de stat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particulare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autorizate</w:t>
      </w:r>
      <w:proofErr w:type="spellEnd"/>
      <w:r w:rsidRPr="00186372">
        <w:rPr>
          <w:szCs w:val="26"/>
        </w:rPr>
        <w:t>/</w:t>
      </w:r>
      <w:proofErr w:type="spellStart"/>
      <w:r w:rsidRPr="00186372">
        <w:rPr>
          <w:szCs w:val="26"/>
        </w:rPr>
        <w:t>acreditate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privind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acordarea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asistentei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medical</w:t>
      </w:r>
      <w:r>
        <w:rPr>
          <w:szCs w:val="26"/>
        </w:rPr>
        <w:t>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gratuite</w:t>
      </w:r>
      <w:proofErr w:type="spellEnd"/>
      <w:r w:rsidRPr="00186372">
        <w:rPr>
          <w:szCs w:val="26"/>
        </w:rPr>
        <w:t xml:space="preserve"> </w:t>
      </w:r>
      <w:proofErr w:type="spellStart"/>
      <w:r>
        <w:rPr>
          <w:szCs w:val="26"/>
        </w:rPr>
        <w:t>si</w:t>
      </w:r>
      <w:proofErr w:type="spellEnd"/>
      <w:r>
        <w:rPr>
          <w:szCs w:val="26"/>
        </w:rPr>
        <w:t xml:space="preserve">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promovarea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unui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stil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viata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sanatos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actualizat</w:t>
      </w:r>
      <w:proofErr w:type="spellEnd"/>
      <w:r w:rsidRPr="00186372">
        <w:rPr>
          <w:szCs w:val="26"/>
        </w:rPr>
        <w:t xml:space="preserve">, cu </w:t>
      </w:r>
      <w:proofErr w:type="spellStart"/>
      <w:r w:rsidRPr="00186372">
        <w:rPr>
          <w:szCs w:val="26"/>
        </w:rPr>
        <w:t>modificarile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completarile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ulterioare</w:t>
      </w:r>
      <w:proofErr w:type="spellEnd"/>
      <w:r w:rsidRPr="00186372">
        <w:rPr>
          <w:szCs w:val="26"/>
        </w:rPr>
        <w:t>.</w:t>
      </w:r>
    </w:p>
    <w:p w:rsidR="00186372" w:rsidRDefault="00186372" w:rsidP="00186372">
      <w:pPr>
        <w:pStyle w:val="ListParagraph"/>
        <w:numPr>
          <w:ilvl w:val="0"/>
          <w:numId w:val="6"/>
        </w:numPr>
        <w:jc w:val="both"/>
        <w:rPr>
          <w:szCs w:val="26"/>
        </w:rPr>
      </w:pPr>
      <w:proofErr w:type="spellStart"/>
      <w:r w:rsidRPr="00186372">
        <w:rPr>
          <w:szCs w:val="26"/>
        </w:rPr>
        <w:t>Ordinul</w:t>
      </w:r>
      <w:proofErr w:type="spellEnd"/>
      <w:r w:rsidRPr="00186372">
        <w:rPr>
          <w:szCs w:val="26"/>
        </w:rPr>
        <w:t xml:space="preserve"> MS nr. 1456 din 25 august 2020,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aprobarea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Normelor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igiena</w:t>
      </w:r>
      <w:proofErr w:type="spellEnd"/>
      <w:r w:rsidRPr="00186372">
        <w:rPr>
          <w:szCs w:val="26"/>
        </w:rPr>
        <w:t xml:space="preserve"> din </w:t>
      </w:r>
      <w:proofErr w:type="spellStart"/>
      <w:r w:rsidRPr="00186372">
        <w:rPr>
          <w:szCs w:val="26"/>
        </w:rPr>
        <w:t>unitatile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ocrotirea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educarea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instruirea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odihna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recreerea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copiilor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tinerilor.</w:t>
      </w:r>
    </w:p>
    <w:p w:rsidR="00186372" w:rsidRDefault="00186372" w:rsidP="00186372">
      <w:pPr>
        <w:pStyle w:val="ListParagraph"/>
        <w:numPr>
          <w:ilvl w:val="0"/>
          <w:numId w:val="6"/>
        </w:numPr>
        <w:jc w:val="both"/>
        <w:rPr>
          <w:szCs w:val="26"/>
        </w:rPr>
      </w:pPr>
      <w:proofErr w:type="spellStart"/>
      <w:r w:rsidRPr="00186372">
        <w:rPr>
          <w:szCs w:val="26"/>
        </w:rPr>
        <w:t>Ordinul</w:t>
      </w:r>
      <w:proofErr w:type="spellEnd"/>
      <w:r w:rsidRPr="00186372">
        <w:rPr>
          <w:szCs w:val="26"/>
        </w:rPr>
        <w:t xml:space="preserve"> 1563/2008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aprobarea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Listei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alimentelor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nerecomandate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prescolarilor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scolarilor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a </w:t>
      </w:r>
      <w:proofErr w:type="spellStart"/>
      <w:r w:rsidRPr="00186372">
        <w:rPr>
          <w:szCs w:val="26"/>
        </w:rPr>
        <w:t>principiilor</w:t>
      </w:r>
      <w:proofErr w:type="spellEnd"/>
      <w:r w:rsidRPr="00186372">
        <w:rPr>
          <w:szCs w:val="26"/>
        </w:rPr>
        <w:t xml:space="preserve"> care </w:t>
      </w:r>
      <w:proofErr w:type="spellStart"/>
      <w:r w:rsidRPr="00186372">
        <w:rPr>
          <w:szCs w:val="26"/>
        </w:rPr>
        <w:t>stau</w:t>
      </w:r>
      <w:proofErr w:type="spellEnd"/>
      <w:r w:rsidRPr="00186372">
        <w:rPr>
          <w:szCs w:val="26"/>
        </w:rPr>
        <w:t xml:space="preserve"> la </w:t>
      </w:r>
      <w:proofErr w:type="spellStart"/>
      <w:r w:rsidRPr="00186372">
        <w:rPr>
          <w:szCs w:val="26"/>
        </w:rPr>
        <w:t>baza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unei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alimentarii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sanatoase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copii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adolescenti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actualizat</w:t>
      </w:r>
      <w:proofErr w:type="spellEnd"/>
      <w:r w:rsidRPr="00186372">
        <w:rPr>
          <w:szCs w:val="26"/>
        </w:rPr>
        <w:t xml:space="preserve">, cu </w:t>
      </w:r>
      <w:proofErr w:type="spellStart"/>
      <w:r w:rsidRPr="00186372">
        <w:rPr>
          <w:szCs w:val="26"/>
        </w:rPr>
        <w:t>modificarile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completarile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ulterioare</w:t>
      </w:r>
      <w:proofErr w:type="spellEnd"/>
      <w:r w:rsidRPr="00186372">
        <w:rPr>
          <w:szCs w:val="26"/>
        </w:rPr>
        <w:t>.</w:t>
      </w:r>
    </w:p>
    <w:p w:rsidR="00186372" w:rsidRDefault="00186372" w:rsidP="00186372">
      <w:pPr>
        <w:pStyle w:val="ListParagraph"/>
        <w:numPr>
          <w:ilvl w:val="0"/>
          <w:numId w:val="6"/>
        </w:numPr>
        <w:jc w:val="both"/>
        <w:rPr>
          <w:szCs w:val="26"/>
        </w:rPr>
      </w:pPr>
      <w:proofErr w:type="spellStart"/>
      <w:r w:rsidRPr="00186372">
        <w:rPr>
          <w:szCs w:val="26"/>
        </w:rPr>
        <w:t>Ordinul</w:t>
      </w:r>
      <w:proofErr w:type="spellEnd"/>
      <w:r w:rsidRPr="00186372">
        <w:rPr>
          <w:szCs w:val="26"/>
        </w:rPr>
        <w:t xml:space="preserve"> nr.961/19.08.2016,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aprobarea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Normelor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tehnice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privind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curatarea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dezinfectarea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sterilizarea</w:t>
      </w:r>
      <w:proofErr w:type="spellEnd"/>
      <w:r w:rsidRPr="00186372">
        <w:rPr>
          <w:szCs w:val="26"/>
        </w:rPr>
        <w:t xml:space="preserve"> in </w:t>
      </w:r>
      <w:proofErr w:type="spellStart"/>
      <w:r w:rsidRPr="00186372">
        <w:rPr>
          <w:szCs w:val="26"/>
        </w:rPr>
        <w:t>unitatile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sanitare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publice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private, </w:t>
      </w:r>
      <w:proofErr w:type="spellStart"/>
      <w:r w:rsidRPr="00186372">
        <w:rPr>
          <w:szCs w:val="26"/>
        </w:rPr>
        <w:t>tehnici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lucru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interpretarea</w:t>
      </w:r>
      <w:proofErr w:type="spellEnd"/>
      <w:r>
        <w:rPr>
          <w:szCs w:val="26"/>
        </w:rPr>
        <w:t xml:space="preserve">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testele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evaluare</w:t>
      </w:r>
      <w:proofErr w:type="spellEnd"/>
      <w:r w:rsidRPr="00186372">
        <w:rPr>
          <w:szCs w:val="26"/>
        </w:rPr>
        <w:t xml:space="preserve"> a </w:t>
      </w:r>
      <w:proofErr w:type="spellStart"/>
      <w:r w:rsidRPr="00186372">
        <w:rPr>
          <w:szCs w:val="26"/>
        </w:rPr>
        <w:t>eficientei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procedurii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curatenie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dezinfectie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procedurilor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recomandate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pentru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dezinfectarea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mainilor</w:t>
      </w:r>
      <w:proofErr w:type="spellEnd"/>
      <w:r w:rsidRPr="00186372">
        <w:rPr>
          <w:szCs w:val="26"/>
        </w:rPr>
        <w:t xml:space="preserve">, in </w:t>
      </w:r>
      <w:proofErr w:type="spellStart"/>
      <w:r w:rsidRPr="00186372">
        <w:rPr>
          <w:szCs w:val="26"/>
        </w:rPr>
        <w:t>functie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nivelul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risc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metodelor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aplicare</w:t>
      </w:r>
      <w:proofErr w:type="spellEnd"/>
      <w:r w:rsidRPr="00186372">
        <w:rPr>
          <w:szCs w:val="26"/>
        </w:rPr>
        <w:t xml:space="preserve"> a </w:t>
      </w:r>
      <w:proofErr w:type="spellStart"/>
      <w:r w:rsidRPr="00186372">
        <w:rPr>
          <w:szCs w:val="26"/>
        </w:rPr>
        <w:t>dezinfectantelor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chimice</w:t>
      </w:r>
      <w:proofErr w:type="spellEnd"/>
      <w:r w:rsidRPr="00186372">
        <w:rPr>
          <w:szCs w:val="26"/>
        </w:rPr>
        <w:t xml:space="preserve"> in </w:t>
      </w:r>
      <w:proofErr w:type="spellStart"/>
      <w:r w:rsidRPr="00186372">
        <w:rPr>
          <w:szCs w:val="26"/>
        </w:rPr>
        <w:t>functie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suportul</w:t>
      </w:r>
      <w:proofErr w:type="spellEnd"/>
      <w:r w:rsidRPr="00186372">
        <w:rPr>
          <w:szCs w:val="26"/>
        </w:rPr>
        <w:t xml:space="preserve"> care </w:t>
      </w:r>
      <w:proofErr w:type="spellStart"/>
      <w:r w:rsidRPr="00186372">
        <w:rPr>
          <w:szCs w:val="26"/>
        </w:rPr>
        <w:t>urmeaza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sa</w:t>
      </w:r>
      <w:proofErr w:type="spellEnd"/>
      <w:r w:rsidRPr="00186372">
        <w:rPr>
          <w:szCs w:val="26"/>
        </w:rPr>
        <w:t xml:space="preserve"> fie </w:t>
      </w:r>
      <w:proofErr w:type="spellStart"/>
      <w:r w:rsidRPr="00186372">
        <w:rPr>
          <w:szCs w:val="26"/>
        </w:rPr>
        <w:t>tratat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a </w:t>
      </w:r>
      <w:proofErr w:type="spellStart"/>
      <w:r w:rsidRPr="00186372">
        <w:rPr>
          <w:szCs w:val="26"/>
        </w:rPr>
        <w:t>metodelor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evaluare</w:t>
      </w:r>
      <w:proofErr w:type="spellEnd"/>
      <w:r w:rsidRPr="00186372">
        <w:rPr>
          <w:szCs w:val="26"/>
        </w:rPr>
        <w:t xml:space="preserve"> a </w:t>
      </w:r>
      <w:proofErr w:type="spellStart"/>
      <w:r w:rsidRPr="00186372">
        <w:rPr>
          <w:szCs w:val="26"/>
        </w:rPr>
        <w:t>derularii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eficientei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procesului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sterilizare</w:t>
      </w:r>
      <w:proofErr w:type="spellEnd"/>
      <w:r w:rsidRPr="00186372">
        <w:rPr>
          <w:szCs w:val="26"/>
        </w:rPr>
        <w:t>;</w:t>
      </w:r>
    </w:p>
    <w:p w:rsidR="00186372" w:rsidRDefault="00186372" w:rsidP="00186372">
      <w:pPr>
        <w:pStyle w:val="ListParagraph"/>
        <w:numPr>
          <w:ilvl w:val="0"/>
          <w:numId w:val="6"/>
        </w:numPr>
        <w:jc w:val="both"/>
        <w:rPr>
          <w:szCs w:val="26"/>
        </w:rPr>
      </w:pPr>
      <w:proofErr w:type="spellStart"/>
      <w:r w:rsidRPr="00186372">
        <w:rPr>
          <w:szCs w:val="26"/>
        </w:rPr>
        <w:t>Ciofu</w:t>
      </w:r>
      <w:proofErr w:type="spellEnd"/>
      <w:r w:rsidRPr="00186372">
        <w:rPr>
          <w:szCs w:val="26"/>
        </w:rPr>
        <w:t xml:space="preserve"> E., </w:t>
      </w:r>
      <w:proofErr w:type="spellStart"/>
      <w:r w:rsidRPr="00186372">
        <w:rPr>
          <w:szCs w:val="26"/>
        </w:rPr>
        <w:t>Ciofu</w:t>
      </w:r>
      <w:proofErr w:type="spellEnd"/>
      <w:r w:rsidRPr="00186372">
        <w:rPr>
          <w:szCs w:val="26"/>
        </w:rPr>
        <w:t xml:space="preserve"> C.: "</w:t>
      </w:r>
      <w:proofErr w:type="spellStart"/>
      <w:r w:rsidRPr="00186372">
        <w:rPr>
          <w:szCs w:val="26"/>
        </w:rPr>
        <w:t>Esentialul</w:t>
      </w:r>
      <w:proofErr w:type="spellEnd"/>
      <w:r w:rsidRPr="00186372">
        <w:rPr>
          <w:szCs w:val="26"/>
        </w:rPr>
        <w:t xml:space="preserve"> in </w:t>
      </w:r>
      <w:proofErr w:type="spellStart"/>
      <w:r w:rsidRPr="00186372">
        <w:rPr>
          <w:szCs w:val="26"/>
        </w:rPr>
        <w:t>pediatrie</w:t>
      </w:r>
      <w:proofErr w:type="spellEnd"/>
      <w:r w:rsidRPr="00186372">
        <w:rPr>
          <w:szCs w:val="26"/>
        </w:rPr>
        <w:t xml:space="preserve">" - </w:t>
      </w:r>
      <w:proofErr w:type="spellStart"/>
      <w:r w:rsidRPr="00186372">
        <w:rPr>
          <w:szCs w:val="26"/>
        </w:rPr>
        <w:t>Editia</w:t>
      </w:r>
      <w:proofErr w:type="spellEnd"/>
      <w:r w:rsidRPr="00186372">
        <w:rPr>
          <w:szCs w:val="26"/>
        </w:rPr>
        <w:t xml:space="preserve"> a II-a, </w:t>
      </w:r>
      <w:proofErr w:type="spellStart"/>
      <w:r w:rsidRPr="00186372">
        <w:rPr>
          <w:szCs w:val="26"/>
        </w:rPr>
        <w:t>Editura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Amalteea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Bucuresti</w:t>
      </w:r>
      <w:proofErr w:type="spellEnd"/>
      <w:r w:rsidRPr="00186372">
        <w:rPr>
          <w:szCs w:val="26"/>
        </w:rPr>
        <w:t>., 2000;</w:t>
      </w:r>
    </w:p>
    <w:p w:rsidR="00186372" w:rsidRPr="00186372" w:rsidRDefault="00186372" w:rsidP="00186372">
      <w:pPr>
        <w:pStyle w:val="ListParagraph"/>
        <w:numPr>
          <w:ilvl w:val="0"/>
          <w:numId w:val="6"/>
        </w:numPr>
        <w:jc w:val="both"/>
        <w:rPr>
          <w:szCs w:val="26"/>
        </w:rPr>
      </w:pPr>
      <w:proofErr w:type="spellStart"/>
      <w:r w:rsidRPr="00186372">
        <w:rPr>
          <w:szCs w:val="26"/>
        </w:rPr>
        <w:t>Ciofu</w:t>
      </w:r>
      <w:proofErr w:type="spellEnd"/>
      <w:r w:rsidRPr="00186372">
        <w:rPr>
          <w:szCs w:val="26"/>
        </w:rPr>
        <w:t xml:space="preserve"> E., </w:t>
      </w:r>
      <w:proofErr w:type="spellStart"/>
      <w:r w:rsidRPr="00186372">
        <w:rPr>
          <w:szCs w:val="26"/>
        </w:rPr>
        <w:t>Ciofu</w:t>
      </w:r>
      <w:proofErr w:type="spellEnd"/>
      <w:r w:rsidRPr="00186372">
        <w:rPr>
          <w:szCs w:val="26"/>
        </w:rPr>
        <w:t xml:space="preserve"> C.: "</w:t>
      </w:r>
      <w:proofErr w:type="spellStart"/>
      <w:r w:rsidRPr="00186372">
        <w:rPr>
          <w:szCs w:val="26"/>
        </w:rPr>
        <w:t>Tratat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pediatrie</w:t>
      </w:r>
      <w:proofErr w:type="spellEnd"/>
      <w:r w:rsidRPr="00186372">
        <w:rPr>
          <w:szCs w:val="26"/>
        </w:rPr>
        <w:t xml:space="preserve">" - </w:t>
      </w:r>
      <w:proofErr w:type="spellStart"/>
      <w:r w:rsidRPr="00186372">
        <w:rPr>
          <w:szCs w:val="26"/>
        </w:rPr>
        <w:t>Editura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Medicala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Bucuresti</w:t>
      </w:r>
      <w:proofErr w:type="spellEnd"/>
    </w:p>
    <w:p w:rsidR="00186372" w:rsidRDefault="00186372" w:rsidP="00186372">
      <w:pPr>
        <w:ind w:firstLine="720"/>
        <w:jc w:val="both"/>
        <w:rPr>
          <w:szCs w:val="26"/>
        </w:rPr>
      </w:pPr>
    </w:p>
    <w:p w:rsidR="00186372" w:rsidRPr="00186372" w:rsidRDefault="00186372" w:rsidP="00186372">
      <w:pPr>
        <w:ind w:firstLine="720"/>
        <w:jc w:val="both"/>
        <w:rPr>
          <w:szCs w:val="26"/>
        </w:rPr>
      </w:pPr>
      <w:r>
        <w:rPr>
          <w:szCs w:val="26"/>
        </w:rPr>
        <w:t>TEMATICA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Rahiti</w:t>
      </w:r>
      <w:r w:rsidR="00E1137D">
        <w:rPr>
          <w:szCs w:val="26"/>
        </w:rPr>
        <w:t>smul</w:t>
      </w:r>
      <w:proofErr w:type="spellEnd"/>
      <w:r w:rsidR="00E1137D">
        <w:rPr>
          <w:szCs w:val="26"/>
        </w:rPr>
        <w:t xml:space="preserve"> </w:t>
      </w:r>
      <w:proofErr w:type="spellStart"/>
      <w:r w:rsidR="00E1137D">
        <w:rPr>
          <w:szCs w:val="26"/>
        </w:rPr>
        <w:t>carential</w:t>
      </w:r>
      <w:proofErr w:type="spellEnd"/>
      <w:r w:rsidR="00E1137D">
        <w:rPr>
          <w:szCs w:val="26"/>
        </w:rPr>
        <w:t xml:space="preserve"> </w:t>
      </w:r>
      <w:proofErr w:type="spellStart"/>
      <w:r w:rsidR="00E1137D">
        <w:rPr>
          <w:szCs w:val="26"/>
        </w:rPr>
        <w:t>comun</w:t>
      </w:r>
      <w:proofErr w:type="spellEnd"/>
      <w:r w:rsidR="00E1137D">
        <w:rPr>
          <w:szCs w:val="26"/>
        </w:rPr>
        <w:t xml:space="preserve">, </w:t>
      </w:r>
      <w:proofErr w:type="spellStart"/>
      <w:r w:rsidR="00E1137D">
        <w:rPr>
          <w:szCs w:val="26"/>
        </w:rPr>
        <w:t>tetania</w:t>
      </w:r>
      <w:proofErr w:type="spellEnd"/>
      <w:r w:rsidR="00E1137D">
        <w:rPr>
          <w:szCs w:val="26"/>
        </w:rPr>
        <w:t xml:space="preserve">, </w:t>
      </w:r>
      <w:proofErr w:type="spellStart"/>
      <w:r w:rsidR="00E1137D">
        <w:rPr>
          <w:szCs w:val="26"/>
        </w:rPr>
        <w:t>r</w:t>
      </w:r>
      <w:r w:rsidRPr="00186372">
        <w:rPr>
          <w:szCs w:val="26"/>
        </w:rPr>
        <w:t>ahitismele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vitamino</w:t>
      </w:r>
      <w:proofErr w:type="spellEnd"/>
      <w:r w:rsidRPr="00186372">
        <w:rPr>
          <w:szCs w:val="26"/>
        </w:rPr>
        <w:t xml:space="preserve"> - D </w:t>
      </w:r>
      <w:proofErr w:type="spellStart"/>
      <w:r w:rsidRPr="00186372">
        <w:rPr>
          <w:szCs w:val="26"/>
        </w:rPr>
        <w:t>rezistente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V</w:t>
      </w:r>
      <w:r>
        <w:rPr>
          <w:szCs w:val="26"/>
        </w:rPr>
        <w:t>a</w:t>
      </w:r>
      <w:r w:rsidRPr="00186372">
        <w:rPr>
          <w:szCs w:val="26"/>
        </w:rPr>
        <w:t>rs</w:t>
      </w:r>
      <w:r>
        <w:rPr>
          <w:szCs w:val="26"/>
        </w:rPr>
        <w:t>a</w:t>
      </w:r>
      <w:r w:rsidRPr="00186372">
        <w:rPr>
          <w:szCs w:val="26"/>
        </w:rPr>
        <w:t>turile</w:t>
      </w:r>
      <w:proofErr w:type="spellEnd"/>
      <w:r w:rsidRPr="00186372">
        <w:rPr>
          <w:szCs w:val="26"/>
        </w:rPr>
        <w:t xml:space="preserve">; </w:t>
      </w:r>
      <w:proofErr w:type="spellStart"/>
      <w:r w:rsidRPr="00186372">
        <w:rPr>
          <w:szCs w:val="26"/>
        </w:rPr>
        <w:t>hematemeza</w:t>
      </w:r>
      <w:proofErr w:type="spellEnd"/>
      <w:r w:rsidRPr="00186372">
        <w:rPr>
          <w:szCs w:val="26"/>
        </w:rPr>
        <w:t xml:space="preserve">; </w:t>
      </w:r>
      <w:proofErr w:type="spellStart"/>
      <w:r w:rsidRPr="00186372">
        <w:rPr>
          <w:szCs w:val="26"/>
        </w:rPr>
        <w:t>s</w:t>
      </w:r>
      <w:r>
        <w:rPr>
          <w:szCs w:val="26"/>
        </w:rPr>
        <w:t>a</w:t>
      </w:r>
      <w:r w:rsidRPr="00186372">
        <w:rPr>
          <w:szCs w:val="26"/>
        </w:rPr>
        <w:t>ngerarea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rectala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Durerile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abdominal</w:t>
      </w:r>
      <w:r w:rsidR="00E1137D">
        <w:rPr>
          <w:szCs w:val="26"/>
        </w:rPr>
        <w:t>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recurente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r w:rsidRPr="00186372">
        <w:rPr>
          <w:szCs w:val="26"/>
        </w:rPr>
        <w:t xml:space="preserve">Bola </w:t>
      </w:r>
      <w:proofErr w:type="spellStart"/>
      <w:r w:rsidRPr="00186372">
        <w:rPr>
          <w:szCs w:val="26"/>
        </w:rPr>
        <w:t>diareic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acut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simpla</w:t>
      </w:r>
      <w:proofErr w:type="spellEnd"/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Sindroame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malabsortie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Boala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celiac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Boli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inflamatorii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cronice</w:t>
      </w:r>
      <w:proofErr w:type="spellEnd"/>
      <w:r w:rsidRPr="00186372">
        <w:rPr>
          <w:szCs w:val="26"/>
        </w:rPr>
        <w:t xml:space="preserve"> ale </w:t>
      </w:r>
      <w:proofErr w:type="spellStart"/>
      <w:r w:rsidRPr="00186372">
        <w:rPr>
          <w:szCs w:val="26"/>
        </w:rPr>
        <w:t>colonului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Insuficienta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pancreatic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exocrin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. </w:t>
      </w:r>
      <w:proofErr w:type="spellStart"/>
      <w:r w:rsidRPr="00186372">
        <w:rPr>
          <w:szCs w:val="26"/>
        </w:rPr>
        <w:t>Fibroza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chistic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Parazitoze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intestinale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Ulcerul</w:t>
      </w:r>
      <w:proofErr w:type="spellEnd"/>
      <w:r w:rsidRPr="00186372">
        <w:rPr>
          <w:szCs w:val="26"/>
        </w:rPr>
        <w:t xml:space="preserve"> gastro-duodenal la </w:t>
      </w:r>
      <w:proofErr w:type="spellStart"/>
      <w:r w:rsidRPr="00186372">
        <w:rPr>
          <w:szCs w:val="26"/>
        </w:rPr>
        <w:t>copil</w:t>
      </w:r>
      <w:proofErr w:type="spellEnd"/>
      <w:r w:rsidRPr="00186372">
        <w:rPr>
          <w:szCs w:val="26"/>
        </w:rPr>
        <w:t>.</w:t>
      </w:r>
    </w:p>
    <w:p w:rsidR="00186372" w:rsidRPr="00186372" w:rsidRDefault="00E1137D" w:rsidP="00E1137D">
      <w:pPr>
        <w:ind w:firstLine="720"/>
        <w:jc w:val="both"/>
        <w:rPr>
          <w:szCs w:val="26"/>
        </w:rPr>
      </w:pPr>
      <w:r>
        <w:rPr>
          <w:szCs w:val="26"/>
        </w:rPr>
        <w:t xml:space="preserve">IACRS; </w:t>
      </w:r>
      <w:proofErr w:type="spellStart"/>
      <w:r>
        <w:rPr>
          <w:szCs w:val="26"/>
        </w:rPr>
        <w:t>rinofaringita</w:t>
      </w:r>
      <w:proofErr w:type="spellEnd"/>
      <w:r>
        <w:rPr>
          <w:szCs w:val="26"/>
        </w:rPr>
        <w:t xml:space="preserve"> </w:t>
      </w:r>
      <w:proofErr w:type="spellStart"/>
      <w:r w:rsidR="00186372" w:rsidRPr="00186372">
        <w:rPr>
          <w:szCs w:val="26"/>
        </w:rPr>
        <w:t>acut</w:t>
      </w:r>
      <w:r>
        <w:rPr>
          <w:szCs w:val="26"/>
        </w:rPr>
        <w:t>a</w:t>
      </w:r>
      <w:proofErr w:type="spellEnd"/>
      <w:r w:rsidR="00186372" w:rsidRPr="00186372">
        <w:rPr>
          <w:szCs w:val="26"/>
        </w:rPr>
        <w:t xml:space="preserve">; </w:t>
      </w:r>
      <w:proofErr w:type="spellStart"/>
      <w:r w:rsidR="00186372" w:rsidRPr="00186372">
        <w:rPr>
          <w:szCs w:val="26"/>
        </w:rPr>
        <w:t>adenoiditele</w:t>
      </w:r>
      <w:proofErr w:type="spellEnd"/>
      <w:r w:rsidR="00186372" w:rsidRPr="00186372">
        <w:rPr>
          <w:szCs w:val="26"/>
        </w:rPr>
        <w:t xml:space="preserve"> acute </w:t>
      </w:r>
      <w:proofErr w:type="spellStart"/>
      <w:r w:rsidR="00186372" w:rsidRPr="00186372">
        <w:rPr>
          <w:szCs w:val="26"/>
        </w:rPr>
        <w:t>si</w:t>
      </w:r>
      <w:proofErr w:type="spellEnd"/>
      <w:r w:rsidR="00186372" w:rsidRPr="00186372">
        <w:rPr>
          <w:szCs w:val="26"/>
        </w:rPr>
        <w:t xml:space="preserve"> </w:t>
      </w:r>
      <w:proofErr w:type="spellStart"/>
      <w:r w:rsidR="00186372" w:rsidRPr="00186372">
        <w:rPr>
          <w:szCs w:val="26"/>
        </w:rPr>
        <w:t>cronice</w:t>
      </w:r>
      <w:proofErr w:type="spellEnd"/>
      <w:r w:rsidR="00186372" w:rsidRPr="00186372">
        <w:rPr>
          <w:szCs w:val="26"/>
        </w:rPr>
        <w:t xml:space="preserve">; </w:t>
      </w:r>
      <w:proofErr w:type="spellStart"/>
      <w:r w:rsidR="00186372" w:rsidRPr="00186372">
        <w:rPr>
          <w:szCs w:val="26"/>
        </w:rPr>
        <w:t>angine</w:t>
      </w:r>
      <w:proofErr w:type="spellEnd"/>
      <w:r w:rsidR="00186372" w:rsidRPr="00186372">
        <w:rPr>
          <w:szCs w:val="26"/>
        </w:rPr>
        <w:t xml:space="preserve"> acute; </w:t>
      </w:r>
      <w:proofErr w:type="spellStart"/>
      <w:r w:rsidR="00186372" w:rsidRPr="00186372">
        <w:rPr>
          <w:szCs w:val="26"/>
        </w:rPr>
        <w:t>sinuzite</w:t>
      </w:r>
      <w:proofErr w:type="spellEnd"/>
      <w:r w:rsidR="00186372" w:rsidRPr="00186372">
        <w:rPr>
          <w:szCs w:val="26"/>
        </w:rPr>
        <w:t xml:space="preserve">; </w:t>
      </w:r>
      <w:proofErr w:type="spellStart"/>
      <w:r w:rsidR="00186372" w:rsidRPr="00186372">
        <w:rPr>
          <w:szCs w:val="26"/>
        </w:rPr>
        <w:t>otita</w:t>
      </w:r>
      <w:proofErr w:type="spellEnd"/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medie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acut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; </w:t>
      </w:r>
      <w:proofErr w:type="spellStart"/>
      <w:r w:rsidRPr="00186372">
        <w:rPr>
          <w:szCs w:val="26"/>
        </w:rPr>
        <w:t>otomastoidita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acut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cronic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; </w:t>
      </w:r>
      <w:proofErr w:type="spellStart"/>
      <w:r w:rsidRPr="00186372">
        <w:rPr>
          <w:szCs w:val="26"/>
        </w:rPr>
        <w:t>laringitele</w:t>
      </w:r>
      <w:proofErr w:type="spellEnd"/>
      <w:r w:rsidRPr="00186372">
        <w:rPr>
          <w:szCs w:val="26"/>
        </w:rPr>
        <w:t xml:space="preserve"> acute; </w:t>
      </w:r>
      <w:proofErr w:type="spellStart"/>
      <w:r w:rsidRPr="00186372">
        <w:rPr>
          <w:szCs w:val="26"/>
        </w:rPr>
        <w:t>traheobronsite</w:t>
      </w:r>
      <w:proofErr w:type="spellEnd"/>
      <w:r w:rsidRPr="00186372">
        <w:rPr>
          <w:szCs w:val="26"/>
        </w:rPr>
        <w:t xml:space="preserve"> acute.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Pneumonii</w:t>
      </w:r>
      <w:proofErr w:type="spellEnd"/>
      <w:r w:rsidRPr="00186372">
        <w:rPr>
          <w:szCs w:val="26"/>
        </w:rPr>
        <w:t xml:space="preserve"> acute la </w:t>
      </w:r>
      <w:proofErr w:type="spellStart"/>
      <w:r w:rsidRPr="00186372">
        <w:rPr>
          <w:szCs w:val="26"/>
        </w:rPr>
        <w:t>copil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Astmul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bronsic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bronsiolitele</w:t>
      </w:r>
      <w:proofErr w:type="spellEnd"/>
      <w:r w:rsidRPr="00186372">
        <w:rPr>
          <w:szCs w:val="26"/>
        </w:rPr>
        <w:t xml:space="preserve"> acute, </w:t>
      </w:r>
      <w:proofErr w:type="spellStart"/>
      <w:r w:rsidRPr="00186372">
        <w:rPr>
          <w:szCs w:val="26"/>
        </w:rPr>
        <w:t>weezing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recurent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E1137D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Tulbur</w:t>
      </w:r>
      <w:r>
        <w:rPr>
          <w:szCs w:val="26"/>
        </w:rPr>
        <w:t>a</w:t>
      </w:r>
      <w:r w:rsidR="00E1137D">
        <w:rPr>
          <w:szCs w:val="26"/>
        </w:rPr>
        <w:t>ri</w:t>
      </w:r>
      <w:proofErr w:type="spellEnd"/>
      <w:r w:rsidR="00E1137D">
        <w:rPr>
          <w:szCs w:val="26"/>
        </w:rPr>
        <w:t xml:space="preserve"> </w:t>
      </w:r>
      <w:r w:rsidRPr="00186372">
        <w:rPr>
          <w:szCs w:val="26"/>
        </w:rPr>
        <w:t xml:space="preserve">de </w:t>
      </w:r>
      <w:proofErr w:type="spellStart"/>
      <w:r w:rsidRPr="00186372">
        <w:rPr>
          <w:szCs w:val="26"/>
        </w:rPr>
        <w:t>ritm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conducere</w:t>
      </w:r>
      <w:proofErr w:type="spellEnd"/>
      <w:r w:rsidRPr="00186372">
        <w:rPr>
          <w:szCs w:val="26"/>
        </w:rPr>
        <w:t>.</w:t>
      </w:r>
    </w:p>
    <w:p w:rsidR="00186372" w:rsidRDefault="00E1137D" w:rsidP="00186372">
      <w:pPr>
        <w:ind w:firstLine="720"/>
        <w:jc w:val="both"/>
        <w:rPr>
          <w:szCs w:val="26"/>
        </w:rPr>
      </w:pPr>
      <w:r>
        <w:rPr>
          <w:szCs w:val="26"/>
        </w:rPr>
        <w:t>H</w:t>
      </w:r>
      <w:r w:rsidR="00186372" w:rsidRPr="00186372">
        <w:rPr>
          <w:szCs w:val="26"/>
        </w:rPr>
        <w:t xml:space="preserve">TA la </w:t>
      </w:r>
      <w:proofErr w:type="spellStart"/>
      <w:r w:rsidR="00186372" w:rsidRPr="00186372">
        <w:rPr>
          <w:szCs w:val="26"/>
        </w:rPr>
        <w:t>copil</w:t>
      </w:r>
      <w:proofErr w:type="spellEnd"/>
      <w:r w:rsidR="00186372" w:rsidRPr="00186372">
        <w:rPr>
          <w:szCs w:val="26"/>
        </w:rPr>
        <w:t>.</w:t>
      </w:r>
    </w:p>
    <w:p w:rsidR="00E1137D" w:rsidRDefault="00E1137D" w:rsidP="00186372">
      <w:pPr>
        <w:ind w:firstLine="720"/>
        <w:jc w:val="both"/>
        <w:rPr>
          <w:szCs w:val="26"/>
        </w:rPr>
      </w:pPr>
      <w:proofErr w:type="spellStart"/>
      <w:r>
        <w:rPr>
          <w:szCs w:val="26"/>
        </w:rPr>
        <w:t>Socul</w:t>
      </w:r>
      <w:proofErr w:type="spellEnd"/>
      <w:r>
        <w:rPr>
          <w:szCs w:val="26"/>
        </w:rPr>
        <w:t xml:space="preserve"> in </w:t>
      </w:r>
      <w:proofErr w:type="spellStart"/>
      <w:r>
        <w:rPr>
          <w:szCs w:val="26"/>
        </w:rPr>
        <w:t>pediatrie</w:t>
      </w:r>
      <w:proofErr w:type="spellEnd"/>
    </w:p>
    <w:p w:rsidR="00E1137D" w:rsidRPr="00186372" w:rsidRDefault="00E1137D" w:rsidP="00186372">
      <w:pPr>
        <w:ind w:firstLine="720"/>
        <w:jc w:val="both"/>
        <w:rPr>
          <w:szCs w:val="26"/>
        </w:rPr>
      </w:pPr>
      <w:proofErr w:type="spellStart"/>
      <w:r>
        <w:rPr>
          <w:szCs w:val="26"/>
        </w:rPr>
        <w:t>Reumatismul</w:t>
      </w:r>
      <w:proofErr w:type="spellEnd"/>
      <w:r>
        <w:rPr>
          <w:szCs w:val="26"/>
        </w:rPr>
        <w:t xml:space="preserve"> articular </w:t>
      </w:r>
      <w:proofErr w:type="spellStart"/>
      <w:r>
        <w:rPr>
          <w:szCs w:val="26"/>
        </w:rPr>
        <w:t>acut</w:t>
      </w:r>
      <w:proofErr w:type="spellEnd"/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Infectiile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tractului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urinar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Glomerulonefrita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acut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postinfectioas</w:t>
      </w:r>
      <w:r w:rsidR="00E1137D">
        <w:rPr>
          <w:szCs w:val="26"/>
        </w:rPr>
        <w:t>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lastRenderedPageBreak/>
        <w:t>Hepatitele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cronice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cirozele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hepatice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Sindroamele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anemic</w:t>
      </w:r>
      <w:r w:rsidR="00E1137D">
        <w:rPr>
          <w:szCs w:val="26"/>
        </w:rPr>
        <w:t>e</w:t>
      </w:r>
      <w:proofErr w:type="spellEnd"/>
      <w:r w:rsidRPr="00186372">
        <w:rPr>
          <w:szCs w:val="26"/>
        </w:rPr>
        <w:t xml:space="preserve">: anemia </w:t>
      </w:r>
      <w:proofErr w:type="spellStart"/>
      <w:r w:rsidRPr="00186372">
        <w:rPr>
          <w:szCs w:val="26"/>
        </w:rPr>
        <w:t>hipocroma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hiposideremica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sindroamele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talasemice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Patologia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hemostazei</w:t>
      </w:r>
      <w:proofErr w:type="spellEnd"/>
      <w:r w:rsidRPr="00186372">
        <w:rPr>
          <w:szCs w:val="26"/>
        </w:rPr>
        <w:t xml:space="preserve">: </w:t>
      </w:r>
      <w:proofErr w:type="spellStart"/>
      <w:r w:rsidRPr="00186372">
        <w:rPr>
          <w:szCs w:val="26"/>
        </w:rPr>
        <w:t>trombocitopenii</w:t>
      </w:r>
      <w:proofErr w:type="spellEnd"/>
      <w:r w:rsidRPr="00186372">
        <w:rPr>
          <w:szCs w:val="26"/>
        </w:rPr>
        <w:t xml:space="preserve">, </w:t>
      </w:r>
      <w:proofErr w:type="spellStart"/>
      <w:r w:rsidRPr="00186372">
        <w:rPr>
          <w:szCs w:val="26"/>
        </w:rPr>
        <w:t>coagulopatii</w:t>
      </w:r>
      <w:proofErr w:type="spellEnd"/>
      <w:r w:rsidRPr="00186372">
        <w:rPr>
          <w:szCs w:val="26"/>
        </w:rPr>
        <w:t xml:space="preserve"> - </w:t>
      </w:r>
      <w:proofErr w:type="spellStart"/>
      <w:r w:rsidRPr="00186372">
        <w:rPr>
          <w:szCs w:val="26"/>
        </w:rPr>
        <w:t>hemofilii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Meningitele</w:t>
      </w:r>
      <w:proofErr w:type="spellEnd"/>
      <w:r w:rsidRPr="00186372">
        <w:rPr>
          <w:szCs w:val="26"/>
        </w:rPr>
        <w:t xml:space="preserve"> acute.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Encefalite</w:t>
      </w:r>
      <w:proofErr w:type="spellEnd"/>
      <w:r w:rsidRPr="00186372">
        <w:rPr>
          <w:szCs w:val="26"/>
        </w:rPr>
        <w:t xml:space="preserve"> acute.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Convulsi</w:t>
      </w:r>
      <w:r w:rsidR="0002742D">
        <w:rPr>
          <w:szCs w:val="26"/>
        </w:rPr>
        <w:t>i</w:t>
      </w:r>
      <w:r w:rsidRPr="00186372">
        <w:rPr>
          <w:szCs w:val="26"/>
        </w:rPr>
        <w:t>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accidental</w:t>
      </w:r>
      <w:r w:rsidR="0002742D">
        <w:rPr>
          <w:szCs w:val="26"/>
        </w:rPr>
        <w:t>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epilepsia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copilului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St</w:t>
      </w:r>
      <w:r>
        <w:rPr>
          <w:szCs w:val="26"/>
        </w:rPr>
        <w:t>a</w:t>
      </w:r>
      <w:r w:rsidRPr="00186372">
        <w:rPr>
          <w:szCs w:val="26"/>
        </w:rPr>
        <w:t>rile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comatoase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Sindromul</w:t>
      </w:r>
      <w:proofErr w:type="spellEnd"/>
      <w:r w:rsidRPr="00186372">
        <w:rPr>
          <w:szCs w:val="26"/>
        </w:rPr>
        <w:t xml:space="preserve"> de </w:t>
      </w:r>
      <w:proofErr w:type="spellStart"/>
      <w:r w:rsidRPr="00186372">
        <w:rPr>
          <w:szCs w:val="26"/>
        </w:rPr>
        <w:t>hipertensiune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intracranians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si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edemul</w:t>
      </w:r>
      <w:proofErr w:type="spellEnd"/>
      <w:r w:rsidRPr="00186372">
        <w:rPr>
          <w:szCs w:val="26"/>
        </w:rPr>
        <w:t xml:space="preserve"> cerebral </w:t>
      </w:r>
      <w:proofErr w:type="spellStart"/>
      <w:r w:rsidRPr="00186372">
        <w:rPr>
          <w:szCs w:val="26"/>
        </w:rPr>
        <w:t>acut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Diabetul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zaharat</w:t>
      </w:r>
      <w:proofErr w:type="spellEnd"/>
      <w:r w:rsidRPr="00186372">
        <w:rPr>
          <w:szCs w:val="26"/>
        </w:rPr>
        <w:t>.</w:t>
      </w:r>
    </w:p>
    <w:p w:rsid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Obezitatea</w:t>
      </w:r>
      <w:proofErr w:type="spellEnd"/>
      <w:r w:rsidRPr="00186372">
        <w:rPr>
          <w:szCs w:val="26"/>
        </w:rPr>
        <w:t xml:space="preserve"> la </w:t>
      </w:r>
      <w:proofErr w:type="spellStart"/>
      <w:r w:rsidRPr="00186372">
        <w:rPr>
          <w:szCs w:val="26"/>
        </w:rPr>
        <w:t>copil</w:t>
      </w:r>
      <w:proofErr w:type="spellEnd"/>
      <w:r w:rsidRPr="00186372">
        <w:rPr>
          <w:szCs w:val="26"/>
        </w:rPr>
        <w:t>.</w:t>
      </w:r>
    </w:p>
    <w:p w:rsidR="0002742D" w:rsidRDefault="0002742D" w:rsidP="00186372">
      <w:pPr>
        <w:ind w:firstLine="720"/>
        <w:jc w:val="both"/>
        <w:rPr>
          <w:szCs w:val="26"/>
        </w:rPr>
      </w:pPr>
      <w:proofErr w:type="spellStart"/>
      <w:r>
        <w:rPr>
          <w:szCs w:val="26"/>
        </w:rPr>
        <w:t>Stopul</w:t>
      </w:r>
      <w:proofErr w:type="spellEnd"/>
      <w:r>
        <w:rPr>
          <w:szCs w:val="26"/>
        </w:rPr>
        <w:t xml:space="preserve"> cardio-</w:t>
      </w:r>
      <w:proofErr w:type="spellStart"/>
      <w:r>
        <w:rPr>
          <w:szCs w:val="26"/>
        </w:rPr>
        <w:t>respirator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reanimarea</w:t>
      </w:r>
      <w:proofErr w:type="spellEnd"/>
      <w:r>
        <w:rPr>
          <w:szCs w:val="26"/>
        </w:rPr>
        <w:t xml:space="preserve"> cardiorespiratory</w:t>
      </w:r>
    </w:p>
    <w:p w:rsidR="00186372" w:rsidRPr="00186372" w:rsidRDefault="0002742D" w:rsidP="0002742D">
      <w:pPr>
        <w:ind w:left="709"/>
        <w:jc w:val="both"/>
        <w:rPr>
          <w:szCs w:val="26"/>
        </w:rPr>
      </w:pPr>
      <w:proofErr w:type="spellStart"/>
      <w:r>
        <w:rPr>
          <w:szCs w:val="26"/>
        </w:rPr>
        <w:t>Intoxicatiile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accidentale</w:t>
      </w:r>
      <w:proofErr w:type="spellEnd"/>
      <w:r>
        <w:rPr>
          <w:szCs w:val="26"/>
        </w:rPr>
        <w:t xml:space="preserve"> cu </w:t>
      </w:r>
      <w:proofErr w:type="spellStart"/>
      <w:r>
        <w:rPr>
          <w:szCs w:val="26"/>
        </w:rPr>
        <w:t>alcool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etilic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metilic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oxid</w:t>
      </w:r>
      <w:proofErr w:type="spellEnd"/>
      <w:r>
        <w:rPr>
          <w:szCs w:val="26"/>
        </w:rPr>
        <w:t xml:space="preserve"> de </w:t>
      </w:r>
      <w:proofErr w:type="spellStart"/>
      <w:r>
        <w:rPr>
          <w:szCs w:val="26"/>
        </w:rPr>
        <w:t>cardon</w:t>
      </w:r>
      <w:proofErr w:type="spellEnd"/>
      <w:r>
        <w:rPr>
          <w:szCs w:val="26"/>
        </w:rPr>
        <w:t xml:space="preserve">; </w:t>
      </w:r>
      <w:proofErr w:type="spellStart"/>
      <w:r w:rsidR="00186372" w:rsidRPr="00186372">
        <w:rPr>
          <w:szCs w:val="26"/>
        </w:rPr>
        <w:t>hidrocarburi</w:t>
      </w:r>
      <w:proofErr w:type="spellEnd"/>
      <w:r w:rsidR="00186372" w:rsidRPr="00186372">
        <w:rPr>
          <w:szCs w:val="26"/>
        </w:rPr>
        <w:t xml:space="preserve"> volatile,</w:t>
      </w:r>
      <w:r>
        <w:rPr>
          <w:szCs w:val="26"/>
        </w:rPr>
        <w:t xml:space="preserve"> </w:t>
      </w:r>
      <w:proofErr w:type="spellStart"/>
      <w:r w:rsidR="00186372" w:rsidRPr="00186372">
        <w:rPr>
          <w:szCs w:val="26"/>
        </w:rPr>
        <w:t>ciuperci</w:t>
      </w:r>
      <w:proofErr w:type="spellEnd"/>
      <w:r w:rsidR="00186372" w:rsidRPr="00186372">
        <w:rPr>
          <w:szCs w:val="26"/>
        </w:rPr>
        <w:t xml:space="preserve"> </w:t>
      </w:r>
      <w:proofErr w:type="spellStart"/>
      <w:r w:rsidR="00186372" w:rsidRPr="00186372">
        <w:rPr>
          <w:szCs w:val="26"/>
        </w:rPr>
        <w:t>otravitoare</w:t>
      </w:r>
      <w:proofErr w:type="spellEnd"/>
      <w:r w:rsidR="00186372" w:rsidRPr="00186372">
        <w:rPr>
          <w:szCs w:val="26"/>
        </w:rPr>
        <w:t xml:space="preserve">, plumb </w:t>
      </w:r>
      <w:proofErr w:type="spellStart"/>
      <w:r w:rsidR="00186372" w:rsidRPr="00186372">
        <w:rPr>
          <w:szCs w:val="26"/>
        </w:rPr>
        <w:t>si</w:t>
      </w:r>
      <w:proofErr w:type="spellEnd"/>
      <w:r w:rsidR="00186372" w:rsidRPr="00186372">
        <w:rPr>
          <w:szCs w:val="26"/>
        </w:rPr>
        <w:t xml:space="preserve"> </w:t>
      </w:r>
      <w:proofErr w:type="spellStart"/>
      <w:r w:rsidR="00186372" w:rsidRPr="00186372">
        <w:rPr>
          <w:szCs w:val="26"/>
        </w:rPr>
        <w:t>derivati</w:t>
      </w:r>
      <w:proofErr w:type="spellEnd"/>
      <w:r w:rsidR="00186372" w:rsidRPr="00186372">
        <w:rPr>
          <w:szCs w:val="26"/>
        </w:rPr>
        <w:t xml:space="preserve">, </w:t>
      </w:r>
      <w:proofErr w:type="spellStart"/>
      <w:r w:rsidR="00186372" w:rsidRPr="00186372">
        <w:rPr>
          <w:szCs w:val="26"/>
        </w:rPr>
        <w:t>substante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methemoglobinizante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substante</w:t>
      </w:r>
      <w:proofErr w:type="spellEnd"/>
      <w:r>
        <w:rPr>
          <w:szCs w:val="26"/>
        </w:rPr>
        <w:t xml:space="preserve"> </w:t>
      </w:r>
      <w:proofErr w:type="spellStart"/>
      <w:r w:rsidR="00186372" w:rsidRPr="00186372">
        <w:rPr>
          <w:szCs w:val="26"/>
        </w:rPr>
        <w:t>corozive</w:t>
      </w:r>
      <w:proofErr w:type="spellEnd"/>
      <w:r w:rsidR="00186372" w:rsidRPr="00186372">
        <w:rPr>
          <w:szCs w:val="26"/>
        </w:rPr>
        <w:t>,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organofosforate</w:t>
      </w:r>
      <w:proofErr w:type="spellEnd"/>
      <w:r>
        <w:rPr>
          <w:szCs w:val="26"/>
        </w:rPr>
        <w:t xml:space="preserve">, atropine, </w:t>
      </w:r>
      <w:proofErr w:type="spellStart"/>
      <w:r>
        <w:rPr>
          <w:szCs w:val="26"/>
        </w:rPr>
        <w:t>neuroleptice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antidepresoare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triciclice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substante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deprimante</w:t>
      </w:r>
      <w:proofErr w:type="spellEnd"/>
      <w:r>
        <w:rPr>
          <w:szCs w:val="26"/>
        </w:rPr>
        <w:t xml:space="preserve"> ale SNC, </w:t>
      </w:r>
      <w:proofErr w:type="spellStart"/>
      <w:r>
        <w:rPr>
          <w:szCs w:val="26"/>
        </w:rPr>
        <w:t>digitala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antagonisti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vitaminei</w:t>
      </w:r>
      <w:proofErr w:type="spellEnd"/>
      <w:r>
        <w:rPr>
          <w:szCs w:val="26"/>
        </w:rPr>
        <w:t xml:space="preserve"> K</w:t>
      </w:r>
    </w:p>
    <w:p w:rsidR="00186372" w:rsidRPr="00186372" w:rsidRDefault="0002742D" w:rsidP="00186372">
      <w:pPr>
        <w:ind w:firstLine="720"/>
        <w:jc w:val="both"/>
        <w:rPr>
          <w:szCs w:val="26"/>
        </w:rPr>
      </w:pPr>
      <w:proofErr w:type="spellStart"/>
      <w:r>
        <w:rPr>
          <w:szCs w:val="26"/>
        </w:rPr>
        <w:t>Rujeola</w:t>
      </w:r>
      <w:proofErr w:type="spellEnd"/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Varicela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Rubeola</w:t>
      </w:r>
      <w:proofErr w:type="spellEnd"/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Tusea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convulsiva</w:t>
      </w:r>
      <w:proofErr w:type="spellEnd"/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Mononucleoza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infectioasa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Parotidita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infectioasa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Infectia</w:t>
      </w:r>
      <w:proofErr w:type="spellEnd"/>
      <w:r w:rsidRPr="00186372">
        <w:rPr>
          <w:szCs w:val="26"/>
        </w:rPr>
        <w:t xml:space="preserve"> cu herpes virus, </w:t>
      </w:r>
      <w:proofErr w:type="spellStart"/>
      <w:r w:rsidRPr="00186372">
        <w:rPr>
          <w:szCs w:val="26"/>
        </w:rPr>
        <w:t>infectia</w:t>
      </w:r>
      <w:proofErr w:type="spellEnd"/>
      <w:r w:rsidRPr="00186372">
        <w:rPr>
          <w:szCs w:val="26"/>
        </w:rPr>
        <w:t xml:space="preserve"> cu </w:t>
      </w:r>
      <w:proofErr w:type="spellStart"/>
      <w:r w:rsidRPr="00186372">
        <w:rPr>
          <w:szCs w:val="26"/>
        </w:rPr>
        <w:t>virusul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citomegalic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Scarlatina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Dizenteria</w:t>
      </w:r>
      <w:proofErr w:type="spellEnd"/>
      <w:r w:rsidRPr="00186372">
        <w:rPr>
          <w:szCs w:val="26"/>
        </w:rPr>
        <w:t>.</w:t>
      </w:r>
    </w:p>
    <w:p w:rsidR="00186372" w:rsidRPr="00186372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Salmonelozele</w:t>
      </w:r>
      <w:proofErr w:type="spellEnd"/>
      <w:r w:rsidRPr="00186372">
        <w:rPr>
          <w:szCs w:val="26"/>
        </w:rPr>
        <w:t xml:space="preserve"> - </w:t>
      </w:r>
      <w:proofErr w:type="spellStart"/>
      <w:r w:rsidRPr="00186372">
        <w:rPr>
          <w:szCs w:val="26"/>
        </w:rPr>
        <w:t>gastroenterita</w:t>
      </w:r>
      <w:proofErr w:type="spellEnd"/>
      <w:r w:rsidRPr="00186372">
        <w:rPr>
          <w:szCs w:val="26"/>
        </w:rPr>
        <w:t xml:space="preserve"> cu </w:t>
      </w:r>
      <w:proofErr w:type="spellStart"/>
      <w:r w:rsidRPr="00186372">
        <w:rPr>
          <w:szCs w:val="26"/>
        </w:rPr>
        <w:t>salmonela</w:t>
      </w:r>
      <w:proofErr w:type="spellEnd"/>
      <w:r w:rsidRPr="00186372">
        <w:rPr>
          <w:szCs w:val="26"/>
        </w:rPr>
        <w:t>.</w:t>
      </w:r>
    </w:p>
    <w:p w:rsidR="002A591D" w:rsidRPr="0093024D" w:rsidRDefault="00186372" w:rsidP="00186372">
      <w:pPr>
        <w:ind w:firstLine="720"/>
        <w:jc w:val="both"/>
        <w:rPr>
          <w:szCs w:val="26"/>
        </w:rPr>
      </w:pPr>
      <w:proofErr w:type="spellStart"/>
      <w:r w:rsidRPr="00186372">
        <w:rPr>
          <w:szCs w:val="26"/>
        </w:rPr>
        <w:t>Hepatitele</w:t>
      </w:r>
      <w:proofErr w:type="spellEnd"/>
      <w:r w:rsidRPr="00186372">
        <w:rPr>
          <w:szCs w:val="26"/>
        </w:rPr>
        <w:t xml:space="preserve"> acute </w:t>
      </w:r>
      <w:proofErr w:type="spellStart"/>
      <w:r w:rsidRPr="00186372">
        <w:rPr>
          <w:szCs w:val="26"/>
        </w:rPr>
        <w:t>virale</w:t>
      </w:r>
      <w:proofErr w:type="spellEnd"/>
      <w:r w:rsidRPr="00186372">
        <w:rPr>
          <w:szCs w:val="26"/>
        </w:rPr>
        <w:t xml:space="preserve">/ </w:t>
      </w:r>
      <w:proofErr w:type="spellStart"/>
      <w:r w:rsidRPr="00186372">
        <w:rPr>
          <w:szCs w:val="26"/>
        </w:rPr>
        <w:t>Toxinfectile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alimentare</w:t>
      </w:r>
      <w:proofErr w:type="spellEnd"/>
      <w:r w:rsidRPr="00186372">
        <w:rPr>
          <w:szCs w:val="26"/>
        </w:rPr>
        <w:t xml:space="preserve">/ </w:t>
      </w:r>
      <w:proofErr w:type="spellStart"/>
      <w:r w:rsidRPr="00186372">
        <w:rPr>
          <w:szCs w:val="26"/>
        </w:rPr>
        <w:t>Tuberculoza</w:t>
      </w:r>
      <w:proofErr w:type="spellEnd"/>
      <w:r w:rsidRPr="00186372">
        <w:rPr>
          <w:szCs w:val="26"/>
        </w:rPr>
        <w:t xml:space="preserve"> </w:t>
      </w:r>
      <w:proofErr w:type="spellStart"/>
      <w:r w:rsidRPr="00186372">
        <w:rPr>
          <w:szCs w:val="26"/>
        </w:rPr>
        <w:t>copilului</w:t>
      </w:r>
      <w:proofErr w:type="spellEnd"/>
    </w:p>
    <w:p w:rsidR="0002742D" w:rsidRDefault="0002742D" w:rsidP="002A591D">
      <w:pPr>
        <w:ind w:firstLine="720"/>
        <w:jc w:val="center"/>
        <w:rPr>
          <w:szCs w:val="26"/>
        </w:rPr>
      </w:pPr>
    </w:p>
    <w:p w:rsidR="007831E8" w:rsidRDefault="007831E8" w:rsidP="007831E8">
      <w:pPr>
        <w:rPr>
          <w:szCs w:val="26"/>
        </w:rPr>
      </w:pPr>
    </w:p>
    <w:p w:rsidR="007831E8" w:rsidRDefault="007831E8" w:rsidP="007831E8">
      <w:pPr>
        <w:rPr>
          <w:szCs w:val="26"/>
        </w:rPr>
      </w:pPr>
      <w:r>
        <w:rPr>
          <w:szCs w:val="26"/>
        </w:rPr>
        <w:t xml:space="preserve">          </w:t>
      </w:r>
      <w:r w:rsidR="0002742D">
        <w:rPr>
          <w:szCs w:val="26"/>
        </w:rPr>
        <w:t xml:space="preserve">   </w:t>
      </w:r>
      <w:r w:rsidR="002A591D" w:rsidRPr="0093024D">
        <w:rPr>
          <w:szCs w:val="26"/>
        </w:rPr>
        <w:t xml:space="preserve">Director </w:t>
      </w:r>
      <w:proofErr w:type="spellStart"/>
      <w:r w:rsidR="002A591D" w:rsidRPr="0093024D">
        <w:rPr>
          <w:szCs w:val="26"/>
        </w:rPr>
        <w:t>executiv</w:t>
      </w:r>
      <w:proofErr w:type="spellEnd"/>
      <w:r w:rsidR="002A591D" w:rsidRPr="0093024D">
        <w:rPr>
          <w:szCs w:val="26"/>
        </w:rPr>
        <w:t>,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    </w:t>
      </w:r>
      <w:proofErr w:type="spellStart"/>
      <w:r>
        <w:rPr>
          <w:szCs w:val="26"/>
        </w:rPr>
        <w:t>Șef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serviciu</w:t>
      </w:r>
      <w:proofErr w:type="spellEnd"/>
      <w:r>
        <w:rPr>
          <w:szCs w:val="26"/>
        </w:rPr>
        <w:t xml:space="preserve"> R.U.J., </w:t>
      </w:r>
    </w:p>
    <w:p w:rsidR="002A591D" w:rsidRPr="007831E8" w:rsidRDefault="007831E8" w:rsidP="007831E8">
      <w:pPr>
        <w:rPr>
          <w:szCs w:val="26"/>
        </w:rPr>
      </w:pPr>
      <w:r>
        <w:rPr>
          <w:szCs w:val="26"/>
        </w:rPr>
        <w:t xml:space="preserve">               </w:t>
      </w:r>
      <w:proofErr w:type="spellStart"/>
      <w:r w:rsidR="0002742D">
        <w:t>Doina</w:t>
      </w:r>
      <w:proofErr w:type="spellEnd"/>
      <w:r w:rsidR="0002742D">
        <w:t xml:space="preserve"> </w:t>
      </w:r>
      <w:proofErr w:type="spellStart"/>
      <w:r w:rsidR="0002742D">
        <w:t>Nedea</w:t>
      </w:r>
      <w:proofErr w:type="spellEnd"/>
      <w:r w:rsidR="0002742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Carmen </w:t>
      </w:r>
      <w:proofErr w:type="spellStart"/>
      <w:r>
        <w:t>Erzec</w:t>
      </w:r>
      <w:proofErr w:type="spellEnd"/>
    </w:p>
    <w:sectPr w:rsidR="002A591D" w:rsidRPr="0078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F20"/>
    <w:multiLevelType w:val="hybridMultilevel"/>
    <w:tmpl w:val="2D4AE19E"/>
    <w:lvl w:ilvl="0" w:tplc="533C9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82ADA"/>
    <w:multiLevelType w:val="hybridMultilevel"/>
    <w:tmpl w:val="4B44D4C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43900"/>
    <w:multiLevelType w:val="hybridMultilevel"/>
    <w:tmpl w:val="CD5841F8"/>
    <w:lvl w:ilvl="0" w:tplc="F5AEC02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9690D"/>
    <w:multiLevelType w:val="hybridMultilevel"/>
    <w:tmpl w:val="C68EA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38EE"/>
    <w:multiLevelType w:val="hybridMultilevel"/>
    <w:tmpl w:val="C4D014B4"/>
    <w:lvl w:ilvl="0" w:tplc="7674E228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AA24B27"/>
    <w:multiLevelType w:val="hybridMultilevel"/>
    <w:tmpl w:val="C4766A4C"/>
    <w:lvl w:ilvl="0" w:tplc="D21AEB1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D1"/>
    <w:rsid w:val="0002742D"/>
    <w:rsid w:val="000A4CE9"/>
    <w:rsid w:val="00186372"/>
    <w:rsid w:val="002A591D"/>
    <w:rsid w:val="00491A82"/>
    <w:rsid w:val="00537F36"/>
    <w:rsid w:val="006478F7"/>
    <w:rsid w:val="006F0F8B"/>
    <w:rsid w:val="0075263A"/>
    <w:rsid w:val="007831E8"/>
    <w:rsid w:val="0093024D"/>
    <w:rsid w:val="00957428"/>
    <w:rsid w:val="00A95345"/>
    <w:rsid w:val="00AB49D1"/>
    <w:rsid w:val="00C0022A"/>
    <w:rsid w:val="00D51DD1"/>
    <w:rsid w:val="00D54547"/>
    <w:rsid w:val="00E1137D"/>
    <w:rsid w:val="00F5454C"/>
    <w:rsid w:val="00F60BF4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24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526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26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24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526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526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27</cp:revision>
  <cp:lastPrinted>2022-01-21T07:57:00Z</cp:lastPrinted>
  <dcterms:created xsi:type="dcterms:W3CDTF">2022-01-21T07:01:00Z</dcterms:created>
  <dcterms:modified xsi:type="dcterms:W3CDTF">2022-07-19T12:57:00Z</dcterms:modified>
</cp:coreProperties>
</file>