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A3" w:rsidRPr="00C52DA3" w:rsidRDefault="00C52DA3" w:rsidP="00E569B7">
      <w:pPr>
        <w:suppressAutoHyphens/>
        <w:spacing w:after="0" w:line="240" w:lineRule="auto"/>
        <w:ind w:right="283"/>
        <w:jc w:val="center"/>
        <w:rPr>
          <w:rFonts w:ascii="Garamond" w:eastAsia="Times New Roman" w:hAnsi="Garamond" w:cs="Tahoma"/>
          <w:b/>
          <w:sz w:val="24"/>
          <w:szCs w:val="24"/>
          <w:lang w:val="ro-RO" w:eastAsia="ar-SA"/>
        </w:rPr>
      </w:pPr>
      <w:r w:rsidRPr="00C52DA3">
        <w:rPr>
          <w:rFonts w:ascii="Garamond" w:eastAsia="Times New Roman" w:hAnsi="Garamond" w:cs="Tahoma"/>
          <w:b/>
          <w:sz w:val="24"/>
          <w:szCs w:val="24"/>
          <w:lang w:val="it-IT" w:eastAsia="ar-SA"/>
        </w:rPr>
        <w:t xml:space="preserve">                 ROMÂNIA</w:t>
      </w:r>
    </w:p>
    <w:p w:rsidR="00C52DA3" w:rsidRPr="00C52DA3" w:rsidRDefault="00C52DA3" w:rsidP="00E569B7">
      <w:pPr>
        <w:suppressAutoHyphens/>
        <w:spacing w:after="0" w:line="240" w:lineRule="auto"/>
        <w:ind w:right="283" w:firstLine="720"/>
        <w:jc w:val="center"/>
        <w:rPr>
          <w:rFonts w:ascii="Garamond" w:eastAsia="Times New Roman" w:hAnsi="Garamond" w:cs="Tahoma"/>
          <w:sz w:val="24"/>
          <w:szCs w:val="24"/>
          <w:lang w:val="it-IT" w:eastAsia="ar-SA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ar-SA"/>
        </w:rPr>
        <w:t>CONSILIUL LOCAL</w:t>
      </w:r>
      <w:r w:rsidR="00E569B7">
        <w:rPr>
          <w:rFonts w:ascii="Garamond" w:eastAsia="Times New Roman" w:hAnsi="Garamond" w:cs="Tahoma"/>
          <w:sz w:val="24"/>
          <w:szCs w:val="24"/>
          <w:lang w:val="it-IT" w:eastAsia="ar-SA"/>
        </w:rPr>
        <w:t xml:space="preserve"> AL MUN.</w:t>
      </w:r>
      <w:bookmarkStart w:id="0" w:name="_GoBack"/>
      <w:bookmarkEnd w:id="0"/>
      <w:r w:rsidRPr="00C52DA3">
        <w:rPr>
          <w:rFonts w:ascii="Garamond" w:eastAsia="Times New Roman" w:hAnsi="Garamond" w:cs="Tahoma"/>
          <w:sz w:val="24"/>
          <w:szCs w:val="24"/>
          <w:lang w:val="it-IT" w:eastAsia="ar-SA"/>
        </w:rPr>
        <w:t xml:space="preserve"> ALEXANDRIA</w:t>
      </w:r>
    </w:p>
    <w:p w:rsidR="00C52DA3" w:rsidRPr="00C52DA3" w:rsidRDefault="00C52DA3" w:rsidP="00E569B7">
      <w:pPr>
        <w:suppressAutoHyphens/>
        <w:spacing w:after="0" w:line="240" w:lineRule="auto"/>
        <w:ind w:right="283" w:firstLine="720"/>
        <w:jc w:val="center"/>
        <w:rPr>
          <w:rFonts w:ascii="Garamond" w:eastAsia="Times New Roman" w:hAnsi="Garamond" w:cs="Tahoma"/>
          <w:b/>
          <w:sz w:val="24"/>
          <w:szCs w:val="24"/>
          <w:lang w:val="ro-RO" w:eastAsia="ar-SA"/>
        </w:rPr>
      </w:pPr>
      <w:r w:rsidRPr="00C52DA3">
        <w:rPr>
          <w:rFonts w:ascii="Garamond" w:eastAsia="Times New Roman" w:hAnsi="Garamond" w:cs="Tahoma"/>
          <w:b/>
          <w:sz w:val="24"/>
          <w:szCs w:val="24"/>
          <w:lang w:val="it-IT" w:eastAsia="ar-SA"/>
        </w:rPr>
        <w:t>DIRECŢIA DE ASISTENŢĂ SOCIALĂ ALEXANDRIA</w:t>
      </w:r>
    </w:p>
    <w:p w:rsidR="00C52DA3" w:rsidRPr="00C52DA3" w:rsidRDefault="00C52DA3" w:rsidP="00E569B7">
      <w:pPr>
        <w:suppressAutoHyphens/>
        <w:spacing w:after="0" w:line="240" w:lineRule="auto"/>
        <w:ind w:right="283" w:firstLine="720"/>
        <w:jc w:val="center"/>
        <w:rPr>
          <w:rFonts w:ascii="Garamond" w:eastAsia="Times New Roman" w:hAnsi="Garamond" w:cs="Tahoma"/>
          <w:b/>
          <w:bCs/>
          <w:sz w:val="24"/>
          <w:szCs w:val="24"/>
          <w:lang w:val="it-IT" w:eastAsia="ar-SA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ar-SA"/>
        </w:rPr>
        <w:t>Str. Dunarii nr. 139, Alexandria</w:t>
      </w:r>
    </w:p>
    <w:p w:rsidR="00C52DA3" w:rsidRPr="00C52DA3" w:rsidRDefault="00C52DA3" w:rsidP="00E569B7">
      <w:pPr>
        <w:suppressAutoHyphens/>
        <w:spacing w:after="0" w:line="240" w:lineRule="auto"/>
        <w:ind w:left="720" w:hanging="720"/>
        <w:jc w:val="center"/>
        <w:rPr>
          <w:rFonts w:ascii="Garamond" w:eastAsia="Times New Roman" w:hAnsi="Garamond" w:cs="Tahoma"/>
          <w:sz w:val="24"/>
          <w:szCs w:val="24"/>
          <w:lang w:eastAsia="ar-SA"/>
        </w:rPr>
      </w:pPr>
      <w:r w:rsidRPr="00C52DA3">
        <w:rPr>
          <w:rFonts w:ascii="Garamond" w:eastAsia="Times New Roman" w:hAnsi="Garamond" w:cs="Tahoma"/>
          <w:noProof/>
          <w:sz w:val="24"/>
          <w:szCs w:val="24"/>
          <w:lang w:val="en-GB" w:eastAsia="en-GB"/>
        </w:rPr>
        <w:drawing>
          <wp:inline distT="0" distB="0" distL="0" distR="0" wp14:anchorId="0089871C" wp14:editId="3710EA48">
            <wp:extent cx="883151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pturilecopiilor_larg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723" cy="75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DA3" w:rsidRPr="00C52DA3" w:rsidRDefault="00C52DA3" w:rsidP="00C52DA3">
      <w:pPr>
        <w:pBdr>
          <w:bottom w:val="single" w:sz="12" w:space="1" w:color="auto"/>
        </w:pBd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o-RO" w:eastAsia="en-GB"/>
        </w:rPr>
      </w:pPr>
    </w:p>
    <w:p w:rsidR="00C52DA3" w:rsidRPr="00C52DA3" w:rsidRDefault="00C52DA3" w:rsidP="00C52DA3">
      <w:pPr>
        <w:suppressAutoHyphens/>
        <w:autoSpaceDE w:val="0"/>
        <w:spacing w:after="0" w:line="240" w:lineRule="auto"/>
        <w:rPr>
          <w:rFonts w:ascii="Garamond" w:eastAsia="Times New Roman" w:hAnsi="Garamond" w:cs="Tahoma"/>
          <w:bCs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Anexa  la  dispozitia</w:t>
      </w:r>
      <w:r w:rsidR="00BB1DB0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 xml:space="preserve"> _______</w:t>
      </w:r>
      <w:r w:rsidR="007F4D8B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 xml:space="preserve">din </w:t>
      </w:r>
      <w:r w:rsidR="00232658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18.04</w:t>
      </w:r>
      <w:r w:rsidR="00BB1DB0">
        <w:rPr>
          <w:rFonts w:ascii="Garamond" w:eastAsia="Times New Roman" w:hAnsi="Garamond" w:cs="Tahoma"/>
          <w:bCs/>
          <w:sz w:val="24"/>
          <w:szCs w:val="24"/>
          <w:lang w:val="ro-RO" w:eastAsia="en-GB"/>
        </w:rPr>
        <w:t>.2022</w:t>
      </w:r>
    </w:p>
    <w:p w:rsidR="00C52DA3" w:rsidRPr="00C52DA3" w:rsidRDefault="00C52DA3" w:rsidP="00C52DA3">
      <w:pPr>
        <w:suppressAutoHyphens/>
        <w:autoSpaceDE w:val="0"/>
        <w:spacing w:after="0" w:line="240" w:lineRule="auto"/>
        <w:jc w:val="center"/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</w:pPr>
      <w:r w:rsidRPr="00C52DA3">
        <w:rPr>
          <w:rFonts w:ascii="Garamond" w:eastAsia="Times New Roman" w:hAnsi="Garamond" w:cs="Tahoma"/>
          <w:b/>
          <w:bCs/>
          <w:sz w:val="24"/>
          <w:szCs w:val="24"/>
          <w:lang w:val="ro-RO" w:eastAsia="en-GB"/>
        </w:rPr>
        <w:t xml:space="preserve">Direcţia de Asistenţă Socială 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Alexandria, cu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sediul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in Alexandria,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str.Dunarii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nr.139 ,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organizeaza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concurs in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conformitate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cu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prevederile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OU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G nr.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611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/20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08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cu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modificarile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si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completarile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ulterioare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pentru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ocuparea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a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functiei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publice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vacante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de </w:t>
      </w:r>
      <w:proofErr w:type="spellStart"/>
      <w:r w:rsidR="009131B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consilier</w:t>
      </w:r>
      <w:proofErr w:type="spellEnd"/>
      <w:r w:rsidR="009131B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="009131B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clasa</w:t>
      </w:r>
      <w:proofErr w:type="spellEnd"/>
      <w:r w:rsidR="009131B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I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grad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profesional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r w:rsidR="00DC4A1A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debutant </w:t>
      </w:r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- </w:t>
      </w:r>
      <w:proofErr w:type="spellStart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Compartimentul</w:t>
      </w:r>
      <w:proofErr w:type="spellEnd"/>
      <w:r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AD4C9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Protectia</w:t>
      </w:r>
      <w:proofErr w:type="spellEnd"/>
      <w:r w:rsidR="00AD4C9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AD4C9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Persoanelor</w:t>
      </w:r>
      <w:proofErr w:type="spellEnd"/>
      <w:r w:rsidR="00AD4C9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cu </w:t>
      </w:r>
      <w:proofErr w:type="spellStart"/>
      <w:r w:rsidR="00AD4C9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Dizabilitati</w:t>
      </w:r>
      <w:proofErr w:type="spellEnd"/>
      <w:r w:rsidR="00AD4C9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="00AD4C9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Asistenti</w:t>
      </w:r>
      <w:proofErr w:type="spellEnd"/>
      <w:r w:rsidR="00AD4C9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AD4C9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Personali</w:t>
      </w:r>
      <w:proofErr w:type="spellEnd"/>
      <w:r w:rsidR="00AD4C9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="00AD4C9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Anchete</w:t>
      </w:r>
      <w:proofErr w:type="spellEnd"/>
      <w:r w:rsidR="00AD4C9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proofErr w:type="spellStart"/>
      <w:r w:rsidR="00AD4C9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Sociale</w:t>
      </w:r>
      <w:proofErr w:type="spellEnd"/>
      <w:r w:rsidR="009131B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, </w:t>
      </w:r>
      <w:proofErr w:type="spellStart"/>
      <w:r w:rsidR="009131BC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î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n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data </w:t>
      </w:r>
      <w:proofErr w:type="spellStart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de</w:t>
      </w:r>
      <w:proofErr w:type="spellEnd"/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 xml:space="preserve"> </w:t>
      </w:r>
      <w:r w:rsidR="00232658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18.05</w:t>
      </w:r>
      <w:r w:rsidR="00BB1DB0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.2022</w:t>
      </w:r>
    </w:p>
    <w:p w:rsidR="00C52DA3" w:rsidRPr="00EF6885" w:rsidRDefault="00C52DA3" w:rsidP="000C22D1">
      <w:pPr>
        <w:suppressAutoHyphens/>
        <w:spacing w:after="0" w:line="240" w:lineRule="auto"/>
        <w:ind w:right="-646"/>
        <w:jc w:val="both"/>
        <w:rPr>
          <w:rFonts w:ascii="Garamond" w:eastAsia="Times New Roman" w:hAnsi="Garamond" w:cs="Tahoma"/>
          <w:u w:val="single"/>
          <w:lang w:val="en-GB" w:eastAsia="en-GB"/>
        </w:rPr>
      </w:pPr>
      <w:proofErr w:type="spellStart"/>
      <w:r w:rsidRPr="00EF6885">
        <w:rPr>
          <w:rFonts w:ascii="Garamond" w:eastAsia="Times New Roman" w:hAnsi="Garamond" w:cs="Tahoma"/>
          <w:b/>
          <w:bCs/>
          <w:iCs/>
          <w:u w:val="single"/>
          <w:lang w:val="en-GB" w:eastAsia="en-GB"/>
        </w:rPr>
        <w:t>Condiţiile</w:t>
      </w:r>
      <w:proofErr w:type="spellEnd"/>
      <w:r w:rsidRPr="00EF6885">
        <w:rPr>
          <w:rFonts w:ascii="Garamond" w:eastAsia="Times New Roman" w:hAnsi="Garamond" w:cs="Tahoma"/>
          <w:b/>
          <w:bCs/>
          <w:iCs/>
          <w:u w:val="single"/>
          <w:lang w:val="en-GB" w:eastAsia="en-GB"/>
        </w:rPr>
        <w:t xml:space="preserve"> </w:t>
      </w:r>
      <w:proofErr w:type="spellStart"/>
      <w:r w:rsidRPr="00EF6885">
        <w:rPr>
          <w:rFonts w:ascii="Garamond" w:eastAsia="Times New Roman" w:hAnsi="Garamond" w:cs="Tahoma"/>
          <w:b/>
          <w:bCs/>
          <w:iCs/>
          <w:u w:val="single"/>
          <w:lang w:val="en-GB" w:eastAsia="en-GB"/>
        </w:rPr>
        <w:t>generale</w:t>
      </w:r>
      <w:proofErr w:type="spellEnd"/>
      <w:r w:rsidRPr="00EF6885">
        <w:rPr>
          <w:rFonts w:ascii="Garamond" w:eastAsia="Times New Roman" w:hAnsi="Garamond" w:cs="Tahoma"/>
          <w:b/>
          <w:bCs/>
          <w:iCs/>
          <w:u w:val="single"/>
          <w:lang w:val="en-GB" w:eastAsia="en-GB"/>
        </w:rPr>
        <w:t xml:space="preserve"> de </w:t>
      </w:r>
      <w:proofErr w:type="spellStart"/>
      <w:r w:rsidRPr="00EF6885">
        <w:rPr>
          <w:rFonts w:ascii="Garamond" w:eastAsia="Times New Roman" w:hAnsi="Garamond" w:cs="Tahoma"/>
          <w:b/>
          <w:bCs/>
          <w:iCs/>
          <w:u w:val="single"/>
          <w:lang w:val="en-GB" w:eastAsia="en-GB"/>
        </w:rPr>
        <w:t>participare</w:t>
      </w:r>
      <w:proofErr w:type="spellEnd"/>
      <w:r w:rsidRPr="00EF6885">
        <w:rPr>
          <w:rFonts w:ascii="Garamond" w:eastAsia="Times New Roman" w:hAnsi="Garamond" w:cs="Tahoma"/>
          <w:b/>
          <w:bCs/>
          <w:iCs/>
          <w:u w:val="single"/>
          <w:lang w:val="en-GB" w:eastAsia="en-GB"/>
        </w:rPr>
        <w:t xml:space="preserve"> la concurs: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en-GB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a) are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cetăţenia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română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cetăţenia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altor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state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membre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ale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Uniunii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Europene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sau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a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statelor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aparţinând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Spaţiului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Economic European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şi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domiciliul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în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România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b)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cunoaşte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limba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română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scris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şi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vorbit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fr-FR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c) are  vârsta minimă de angajare reglementată de prevederile legale;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 xml:space="preserve">d) are 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>capacitate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>deplină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 xml:space="preserve"> de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>exerciţiu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fr-FR" w:eastAsia="en-GB"/>
        </w:rPr>
        <w:t xml:space="preserve">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e) are  o stare de sănătate corespunzătoare postului pentru care candidează, atestată pe baza adeverinţei medicale eliberate de medicul de familie sau de unităţile sanitare abilitate;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>f) îndeplineşte condiţiile de studii şi, după caz, de vechime sau alte condi</w:t>
      </w:r>
      <w:r w:rsidRPr="00C52DA3">
        <w:rPr>
          <w:rFonts w:ascii="Times New Roman" w:eastAsia="Times New Roman" w:hAnsi="Times New Roman" w:cs="Times New Roman"/>
          <w:sz w:val="24"/>
          <w:szCs w:val="24"/>
          <w:lang w:val="it-IT" w:eastAsia="en-GB"/>
        </w:rPr>
        <w:t>ț</w:t>
      </w: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ii potrivit cerinţelor postului scos la concurs; </w:t>
      </w:r>
    </w:p>
    <w:p w:rsidR="00C52DA3" w:rsidRPr="00C52DA3" w:rsidRDefault="00C52DA3" w:rsidP="00C52DA3">
      <w:pPr>
        <w:suppressAutoHyphens/>
        <w:spacing w:after="0" w:line="240" w:lineRule="auto"/>
        <w:ind w:right="26" w:firstLine="426"/>
        <w:jc w:val="both"/>
        <w:rPr>
          <w:rFonts w:ascii="Garamond" w:eastAsia="Times New Roman" w:hAnsi="Garamond" w:cs="Tahoma"/>
          <w:b/>
          <w:bCs/>
          <w:iCs/>
          <w:sz w:val="24"/>
          <w:szCs w:val="24"/>
          <w:lang w:val="it-IT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it-IT" w:eastAsia="en-GB"/>
        </w:rPr>
        <w:t xml:space="preserve">g)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 </w:t>
      </w:r>
    </w:p>
    <w:p w:rsidR="00EF6885" w:rsidRPr="00EF6885" w:rsidRDefault="00EF6885" w:rsidP="00C52DA3">
      <w:pPr>
        <w:suppressAutoHyphens/>
        <w:spacing w:after="0" w:line="240" w:lineRule="auto"/>
        <w:ind w:right="-648"/>
        <w:jc w:val="both"/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it-IT" w:eastAsia="en-GB"/>
        </w:rPr>
      </w:pPr>
    </w:p>
    <w:p w:rsidR="00C52DA3" w:rsidRDefault="00C52DA3" w:rsidP="00C52DA3">
      <w:pPr>
        <w:suppressAutoHyphens/>
        <w:spacing w:after="0" w:line="240" w:lineRule="auto"/>
        <w:ind w:right="-648"/>
        <w:jc w:val="both"/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it-IT" w:eastAsia="en-GB"/>
        </w:rPr>
      </w:pPr>
      <w:r w:rsidRPr="00EF6885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it-IT" w:eastAsia="en-GB"/>
        </w:rPr>
        <w:t>Condiţii specifice de participare la concurs:</w:t>
      </w:r>
    </w:p>
    <w:p w:rsidR="00EF6885" w:rsidRPr="00EF6885" w:rsidRDefault="00EF6885" w:rsidP="00C52DA3">
      <w:pPr>
        <w:suppressAutoHyphens/>
        <w:spacing w:after="0" w:line="240" w:lineRule="auto"/>
        <w:ind w:right="-648"/>
        <w:jc w:val="both"/>
        <w:rPr>
          <w:rFonts w:ascii="Garamond" w:eastAsia="Times New Roman" w:hAnsi="Garamond" w:cs="Tahoma"/>
          <w:b/>
          <w:sz w:val="24"/>
          <w:szCs w:val="24"/>
          <w:u w:val="single"/>
          <w:lang w:val="it-IT" w:eastAsia="en-GB"/>
        </w:rPr>
      </w:pPr>
    </w:p>
    <w:p w:rsidR="00C52DA3" w:rsidRPr="00C52DA3" w:rsidRDefault="00C52DA3" w:rsidP="00C52DA3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color w:val="000000"/>
          <w:sz w:val="24"/>
          <w:szCs w:val="24"/>
        </w:rPr>
      </w:pPr>
      <w:proofErr w:type="spellStart"/>
      <w:r w:rsidRPr="00C52DA3">
        <w:rPr>
          <w:rFonts w:ascii="Garamond" w:eastAsia="Times New Roman" w:hAnsi="Garamond" w:cs="Times New Roman"/>
          <w:color w:val="000000"/>
          <w:sz w:val="24"/>
          <w:szCs w:val="24"/>
        </w:rPr>
        <w:t>Conditii</w:t>
      </w:r>
      <w:proofErr w:type="spellEnd"/>
      <w:r w:rsidRPr="00C52DA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de </w:t>
      </w:r>
      <w:proofErr w:type="spellStart"/>
      <w:r w:rsidRPr="00C52DA3">
        <w:rPr>
          <w:rFonts w:ascii="Garamond" w:eastAsia="Times New Roman" w:hAnsi="Garamond" w:cs="Times New Roman"/>
          <w:color w:val="000000"/>
          <w:sz w:val="24"/>
          <w:szCs w:val="24"/>
        </w:rPr>
        <w:t>participare</w:t>
      </w:r>
      <w:proofErr w:type="spellEnd"/>
      <w:r w:rsidRPr="00C52DA3">
        <w:rPr>
          <w:rFonts w:ascii="Garamond" w:eastAsia="Times New Roman" w:hAnsi="Garamond" w:cs="Times New Roman"/>
          <w:color w:val="000000"/>
          <w:sz w:val="24"/>
          <w:szCs w:val="24"/>
        </w:rPr>
        <w:t xml:space="preserve"> :</w:t>
      </w:r>
    </w:p>
    <w:p w:rsidR="00DC4A1A" w:rsidRDefault="00D64BEB" w:rsidP="00D64BEB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proofErr w:type="spellStart"/>
      <w:r w:rsidRPr="00152847">
        <w:rPr>
          <w:rFonts w:ascii="Garamond" w:hAnsi="Garamond"/>
          <w:sz w:val="24"/>
          <w:szCs w:val="24"/>
        </w:rPr>
        <w:t>Studii</w:t>
      </w:r>
      <w:proofErr w:type="spellEnd"/>
      <w:r w:rsidRPr="00152847">
        <w:rPr>
          <w:rFonts w:ascii="Garamond" w:hAnsi="Garamond"/>
          <w:sz w:val="24"/>
          <w:szCs w:val="24"/>
        </w:rPr>
        <w:t xml:space="preserve"> </w:t>
      </w:r>
      <w:proofErr w:type="spellStart"/>
      <w:r w:rsidRPr="00152847">
        <w:rPr>
          <w:rFonts w:ascii="Garamond" w:hAnsi="Garamond"/>
          <w:sz w:val="24"/>
          <w:szCs w:val="24"/>
        </w:rPr>
        <w:t>universitare</w:t>
      </w:r>
      <w:proofErr w:type="spellEnd"/>
      <w:r w:rsidRPr="00152847">
        <w:rPr>
          <w:rFonts w:ascii="Garamond" w:hAnsi="Garamond"/>
          <w:sz w:val="24"/>
          <w:szCs w:val="24"/>
        </w:rPr>
        <w:t xml:space="preserve"> de </w:t>
      </w:r>
      <w:proofErr w:type="spellStart"/>
      <w:r w:rsidRPr="00152847">
        <w:rPr>
          <w:rFonts w:ascii="Garamond" w:hAnsi="Garamond"/>
          <w:sz w:val="24"/>
          <w:szCs w:val="24"/>
        </w:rPr>
        <w:t>licenta</w:t>
      </w:r>
      <w:proofErr w:type="spellEnd"/>
      <w:r w:rsidRPr="00152847">
        <w:rPr>
          <w:rFonts w:ascii="Garamond" w:hAnsi="Garamond"/>
          <w:sz w:val="24"/>
          <w:szCs w:val="24"/>
        </w:rPr>
        <w:t xml:space="preserve"> </w:t>
      </w:r>
      <w:proofErr w:type="spellStart"/>
      <w:r w:rsidRPr="00152847">
        <w:rPr>
          <w:rFonts w:ascii="Garamond" w:hAnsi="Garamond"/>
          <w:sz w:val="24"/>
          <w:szCs w:val="24"/>
        </w:rPr>
        <w:t>absolvite</w:t>
      </w:r>
      <w:proofErr w:type="spellEnd"/>
      <w:r w:rsidRPr="00152847">
        <w:rPr>
          <w:rFonts w:ascii="Garamond" w:hAnsi="Garamond"/>
          <w:sz w:val="24"/>
          <w:szCs w:val="24"/>
        </w:rPr>
        <w:t xml:space="preserve"> cu diploma de </w:t>
      </w:r>
      <w:proofErr w:type="spellStart"/>
      <w:r w:rsidRPr="00152847">
        <w:rPr>
          <w:rFonts w:ascii="Garamond" w:hAnsi="Garamond"/>
          <w:sz w:val="24"/>
          <w:szCs w:val="24"/>
        </w:rPr>
        <w:t>licenta</w:t>
      </w:r>
      <w:proofErr w:type="spellEnd"/>
      <w:r w:rsidRPr="00152847">
        <w:rPr>
          <w:rFonts w:ascii="Garamond" w:hAnsi="Garamond"/>
          <w:sz w:val="24"/>
          <w:szCs w:val="24"/>
        </w:rPr>
        <w:t xml:space="preserve"> </w:t>
      </w:r>
      <w:proofErr w:type="spellStart"/>
      <w:r w:rsidRPr="00152847">
        <w:rPr>
          <w:rFonts w:ascii="Garamond" w:hAnsi="Garamond"/>
          <w:sz w:val="24"/>
          <w:szCs w:val="24"/>
        </w:rPr>
        <w:t>sau</w:t>
      </w:r>
      <w:proofErr w:type="spellEnd"/>
      <w:r w:rsidRPr="00152847">
        <w:rPr>
          <w:rFonts w:ascii="Garamond" w:hAnsi="Garamond"/>
          <w:sz w:val="24"/>
          <w:szCs w:val="24"/>
        </w:rPr>
        <w:t xml:space="preserve"> </w:t>
      </w:r>
      <w:proofErr w:type="spellStart"/>
      <w:r w:rsidRPr="00152847">
        <w:rPr>
          <w:rFonts w:ascii="Garamond" w:hAnsi="Garamond"/>
          <w:sz w:val="24"/>
          <w:szCs w:val="24"/>
        </w:rPr>
        <w:t>echivalenta</w:t>
      </w:r>
      <w:proofErr w:type="spellEnd"/>
      <w:r w:rsidRPr="00152847">
        <w:rPr>
          <w:rFonts w:ascii="Garamond" w:hAnsi="Garamond"/>
          <w:sz w:val="24"/>
          <w:szCs w:val="24"/>
        </w:rPr>
        <w:t xml:space="preserve"> </w:t>
      </w:r>
      <w:r w:rsidR="00DC4A1A">
        <w:rPr>
          <w:rFonts w:ascii="Garamond" w:hAnsi="Garamond"/>
          <w:sz w:val="24"/>
          <w:szCs w:val="24"/>
        </w:rPr>
        <w:t xml:space="preserve">cu </w:t>
      </w:r>
      <w:proofErr w:type="spellStart"/>
      <w:r w:rsidR="00DC4A1A">
        <w:rPr>
          <w:rFonts w:ascii="Garamond" w:hAnsi="Garamond"/>
          <w:sz w:val="24"/>
          <w:szCs w:val="24"/>
        </w:rPr>
        <w:t>specializarea</w:t>
      </w:r>
      <w:proofErr w:type="spellEnd"/>
      <w:r w:rsidR="00DC4A1A">
        <w:rPr>
          <w:rFonts w:ascii="Garamond" w:hAnsi="Garamond"/>
          <w:sz w:val="24"/>
          <w:szCs w:val="24"/>
        </w:rPr>
        <w:t xml:space="preserve"> </w:t>
      </w:r>
      <w:proofErr w:type="spellStart"/>
      <w:r w:rsidR="00DC4A1A">
        <w:rPr>
          <w:rFonts w:ascii="Garamond" w:hAnsi="Garamond"/>
          <w:sz w:val="24"/>
          <w:szCs w:val="24"/>
        </w:rPr>
        <w:t>asistenta</w:t>
      </w:r>
      <w:proofErr w:type="spellEnd"/>
      <w:r w:rsidR="00DC4A1A">
        <w:rPr>
          <w:rFonts w:ascii="Garamond" w:hAnsi="Garamond"/>
          <w:sz w:val="24"/>
          <w:szCs w:val="24"/>
        </w:rPr>
        <w:t xml:space="preserve"> </w:t>
      </w:r>
      <w:proofErr w:type="spellStart"/>
      <w:r w:rsidR="00DC4A1A">
        <w:rPr>
          <w:rFonts w:ascii="Garamond" w:hAnsi="Garamond"/>
          <w:sz w:val="24"/>
          <w:szCs w:val="24"/>
        </w:rPr>
        <w:t>socială</w:t>
      </w:r>
      <w:proofErr w:type="spellEnd"/>
      <w:r w:rsidR="00DC4A1A">
        <w:rPr>
          <w:rFonts w:ascii="Garamond" w:hAnsi="Garamond"/>
          <w:sz w:val="24"/>
          <w:szCs w:val="24"/>
        </w:rPr>
        <w:t xml:space="preserve">, </w:t>
      </w:r>
      <w:proofErr w:type="spellStart"/>
      <w:r w:rsidR="00DC4A1A">
        <w:rPr>
          <w:rFonts w:ascii="Garamond" w:hAnsi="Garamond"/>
          <w:sz w:val="24"/>
          <w:szCs w:val="24"/>
        </w:rPr>
        <w:t>psihologie</w:t>
      </w:r>
      <w:proofErr w:type="spellEnd"/>
      <w:r w:rsidR="00DC4A1A">
        <w:rPr>
          <w:rFonts w:ascii="Garamond" w:hAnsi="Garamond"/>
          <w:sz w:val="24"/>
          <w:szCs w:val="24"/>
        </w:rPr>
        <w:t xml:space="preserve">, </w:t>
      </w:r>
      <w:proofErr w:type="spellStart"/>
      <w:r w:rsidR="00DC4A1A">
        <w:rPr>
          <w:rFonts w:ascii="Garamond" w:hAnsi="Garamond"/>
          <w:sz w:val="24"/>
          <w:szCs w:val="24"/>
        </w:rPr>
        <w:t>sociologie</w:t>
      </w:r>
      <w:proofErr w:type="spellEnd"/>
      <w:r w:rsidR="00DC4A1A">
        <w:rPr>
          <w:rFonts w:ascii="Garamond" w:hAnsi="Garamond"/>
          <w:sz w:val="24"/>
          <w:szCs w:val="24"/>
        </w:rPr>
        <w:t xml:space="preserve">, </w:t>
      </w:r>
      <w:proofErr w:type="spellStart"/>
      <w:r w:rsidR="00DC4A1A">
        <w:rPr>
          <w:rFonts w:ascii="Garamond" w:hAnsi="Garamond"/>
          <w:sz w:val="24"/>
          <w:szCs w:val="24"/>
        </w:rPr>
        <w:t>stiinte</w:t>
      </w:r>
      <w:proofErr w:type="spellEnd"/>
      <w:r w:rsidR="00DC4A1A">
        <w:rPr>
          <w:rFonts w:ascii="Garamond" w:hAnsi="Garamond"/>
          <w:sz w:val="24"/>
          <w:szCs w:val="24"/>
        </w:rPr>
        <w:t xml:space="preserve"> administrative, </w:t>
      </w:r>
      <w:proofErr w:type="spellStart"/>
      <w:r w:rsidR="00DC4A1A">
        <w:rPr>
          <w:rFonts w:ascii="Garamond" w:hAnsi="Garamond"/>
          <w:sz w:val="24"/>
          <w:szCs w:val="24"/>
        </w:rPr>
        <w:t>stiinte</w:t>
      </w:r>
      <w:proofErr w:type="spellEnd"/>
      <w:r w:rsidR="00DC4A1A">
        <w:rPr>
          <w:rFonts w:ascii="Garamond" w:hAnsi="Garamond"/>
          <w:sz w:val="24"/>
          <w:szCs w:val="24"/>
        </w:rPr>
        <w:t xml:space="preserve"> </w:t>
      </w:r>
      <w:proofErr w:type="spellStart"/>
      <w:r w:rsidR="00DC4A1A">
        <w:rPr>
          <w:rFonts w:ascii="Garamond" w:hAnsi="Garamond"/>
          <w:sz w:val="24"/>
          <w:szCs w:val="24"/>
        </w:rPr>
        <w:t>juridice</w:t>
      </w:r>
      <w:proofErr w:type="spellEnd"/>
      <w:r w:rsidR="00152847">
        <w:rPr>
          <w:rFonts w:ascii="Garamond" w:hAnsi="Garamond"/>
          <w:sz w:val="24"/>
          <w:szCs w:val="24"/>
        </w:rPr>
        <w:t>.</w:t>
      </w:r>
    </w:p>
    <w:p w:rsidR="001E63A9" w:rsidRDefault="003F1334" w:rsidP="001E63A9">
      <w:pPr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      </w:t>
      </w:r>
      <w:proofErr w:type="spellStart"/>
      <w:r w:rsidR="00DC4A1A">
        <w:rPr>
          <w:rFonts w:ascii="Garamond" w:hAnsi="Garamond" w:cs="Times New Roman"/>
          <w:b/>
          <w:sz w:val="24"/>
          <w:szCs w:val="24"/>
        </w:rPr>
        <w:t>S</w:t>
      </w:r>
      <w:r w:rsidR="001B67A5">
        <w:rPr>
          <w:rFonts w:ascii="Garamond" w:hAnsi="Garamond" w:cs="Times New Roman"/>
          <w:b/>
          <w:sz w:val="24"/>
          <w:szCs w:val="24"/>
        </w:rPr>
        <w:t>alariul</w:t>
      </w:r>
      <w:proofErr w:type="spellEnd"/>
      <w:r w:rsidR="001B67A5">
        <w:rPr>
          <w:rFonts w:ascii="Garamond" w:hAnsi="Garamond" w:cs="Times New Roman"/>
          <w:b/>
          <w:sz w:val="24"/>
          <w:szCs w:val="24"/>
        </w:rPr>
        <w:t xml:space="preserve"> de </w:t>
      </w:r>
      <w:proofErr w:type="spellStart"/>
      <w:r w:rsidR="001B67A5">
        <w:rPr>
          <w:rFonts w:ascii="Garamond" w:hAnsi="Garamond" w:cs="Times New Roman"/>
          <w:b/>
          <w:sz w:val="24"/>
          <w:szCs w:val="24"/>
        </w:rPr>
        <w:t>baza</w:t>
      </w:r>
      <w:proofErr w:type="spellEnd"/>
      <w:r w:rsidR="001B67A5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1B67A5">
        <w:rPr>
          <w:rFonts w:ascii="Garamond" w:hAnsi="Garamond" w:cs="Times New Roman"/>
          <w:b/>
          <w:sz w:val="24"/>
          <w:szCs w:val="24"/>
        </w:rPr>
        <w:t>pentru</w:t>
      </w:r>
      <w:proofErr w:type="spellEnd"/>
      <w:r w:rsidR="001B67A5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1B67A5">
        <w:rPr>
          <w:rFonts w:ascii="Garamond" w:hAnsi="Garamond" w:cs="Times New Roman"/>
          <w:b/>
          <w:sz w:val="24"/>
          <w:szCs w:val="24"/>
        </w:rPr>
        <w:t>functia</w:t>
      </w:r>
      <w:proofErr w:type="spellEnd"/>
      <w:r w:rsidR="001B67A5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1B67A5">
        <w:rPr>
          <w:rFonts w:ascii="Garamond" w:hAnsi="Garamond" w:cs="Times New Roman"/>
          <w:b/>
          <w:sz w:val="24"/>
          <w:szCs w:val="24"/>
        </w:rPr>
        <w:t>publică</w:t>
      </w:r>
      <w:proofErr w:type="spellEnd"/>
      <w:r w:rsidR="001B67A5">
        <w:rPr>
          <w:rFonts w:ascii="Garamond" w:hAnsi="Garamond" w:cs="Times New Roman"/>
          <w:b/>
          <w:sz w:val="24"/>
          <w:szCs w:val="24"/>
        </w:rPr>
        <w:t xml:space="preserve"> de </w:t>
      </w:r>
      <w:proofErr w:type="spellStart"/>
      <w:r w:rsidR="001B67A5">
        <w:rPr>
          <w:rFonts w:ascii="Garamond" w:hAnsi="Garamond" w:cs="Times New Roman"/>
          <w:b/>
          <w:sz w:val="24"/>
          <w:szCs w:val="24"/>
        </w:rPr>
        <w:t>consil</w:t>
      </w:r>
      <w:r w:rsidR="00DC4A1A">
        <w:rPr>
          <w:rFonts w:ascii="Garamond" w:hAnsi="Garamond" w:cs="Times New Roman"/>
          <w:b/>
          <w:sz w:val="24"/>
          <w:szCs w:val="24"/>
        </w:rPr>
        <w:t>ier</w:t>
      </w:r>
      <w:proofErr w:type="spellEnd"/>
      <w:r w:rsidR="00DC4A1A">
        <w:rPr>
          <w:rFonts w:ascii="Garamond" w:hAnsi="Garamond" w:cs="Times New Roman"/>
          <w:b/>
          <w:sz w:val="24"/>
          <w:szCs w:val="24"/>
        </w:rPr>
        <w:t xml:space="preserve">, </w:t>
      </w:r>
      <w:proofErr w:type="spellStart"/>
      <w:r w:rsidR="00DC4A1A">
        <w:rPr>
          <w:rFonts w:ascii="Garamond" w:hAnsi="Garamond" w:cs="Times New Roman"/>
          <w:b/>
          <w:sz w:val="24"/>
          <w:szCs w:val="24"/>
        </w:rPr>
        <w:t>clasa</w:t>
      </w:r>
      <w:proofErr w:type="spellEnd"/>
      <w:r w:rsidR="00DC4A1A">
        <w:rPr>
          <w:rFonts w:ascii="Garamond" w:hAnsi="Garamond" w:cs="Times New Roman"/>
          <w:b/>
          <w:sz w:val="24"/>
          <w:szCs w:val="24"/>
        </w:rPr>
        <w:t xml:space="preserve"> I, grad </w:t>
      </w:r>
      <w:proofErr w:type="spellStart"/>
      <w:r w:rsidR="00DC4A1A">
        <w:rPr>
          <w:rFonts w:ascii="Garamond" w:hAnsi="Garamond" w:cs="Times New Roman"/>
          <w:b/>
          <w:sz w:val="24"/>
          <w:szCs w:val="24"/>
        </w:rPr>
        <w:t>profesional</w:t>
      </w:r>
      <w:proofErr w:type="spellEnd"/>
      <w:r w:rsidR="00DC4A1A">
        <w:rPr>
          <w:rFonts w:ascii="Garamond" w:hAnsi="Garamond" w:cs="Times New Roman"/>
          <w:b/>
          <w:sz w:val="24"/>
          <w:szCs w:val="24"/>
        </w:rPr>
        <w:t xml:space="preserve"> debutant</w:t>
      </w:r>
      <w:r w:rsidR="001B67A5">
        <w:rPr>
          <w:rFonts w:ascii="Garamond" w:hAnsi="Garamond" w:cs="Times New Roman"/>
          <w:b/>
          <w:sz w:val="24"/>
          <w:szCs w:val="24"/>
        </w:rPr>
        <w:t xml:space="preserve">, </w:t>
      </w:r>
      <w:proofErr w:type="spellStart"/>
      <w:r w:rsidR="001B67A5">
        <w:rPr>
          <w:rFonts w:ascii="Garamond" w:hAnsi="Garamond" w:cs="Times New Roman"/>
          <w:b/>
          <w:sz w:val="24"/>
          <w:szCs w:val="24"/>
        </w:rPr>
        <w:t>este</w:t>
      </w:r>
      <w:proofErr w:type="spellEnd"/>
      <w:r w:rsidR="001B67A5">
        <w:rPr>
          <w:rFonts w:ascii="Garamond" w:hAnsi="Garamond" w:cs="Times New Roman"/>
          <w:b/>
          <w:sz w:val="24"/>
          <w:szCs w:val="24"/>
        </w:rPr>
        <w:t xml:space="preserve"> de </w:t>
      </w:r>
      <w:r w:rsidR="00BB1DB0">
        <w:rPr>
          <w:rFonts w:ascii="Garamond" w:hAnsi="Garamond" w:cs="Times New Roman"/>
          <w:b/>
          <w:sz w:val="24"/>
          <w:szCs w:val="24"/>
        </w:rPr>
        <w:t>255</w:t>
      </w:r>
      <w:r w:rsidR="00DC4A1A">
        <w:rPr>
          <w:rFonts w:ascii="Garamond" w:hAnsi="Garamond" w:cs="Times New Roman"/>
          <w:b/>
          <w:sz w:val="24"/>
          <w:szCs w:val="24"/>
        </w:rPr>
        <w:t>0</w:t>
      </w:r>
      <w:r w:rsidR="001B67A5">
        <w:rPr>
          <w:rFonts w:ascii="Garamond" w:hAnsi="Garamond" w:cs="Times New Roman"/>
          <w:b/>
          <w:sz w:val="24"/>
          <w:szCs w:val="24"/>
        </w:rPr>
        <w:t xml:space="preserve"> lei la care se </w:t>
      </w:r>
      <w:proofErr w:type="spellStart"/>
      <w:r w:rsidR="001B67A5">
        <w:rPr>
          <w:rFonts w:ascii="Garamond" w:hAnsi="Garamond" w:cs="Times New Roman"/>
          <w:b/>
          <w:sz w:val="24"/>
          <w:szCs w:val="24"/>
        </w:rPr>
        <w:t>adaugă</w:t>
      </w:r>
      <w:proofErr w:type="spellEnd"/>
      <w:r w:rsidR="001B67A5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1B67A5">
        <w:rPr>
          <w:rFonts w:ascii="Garamond" w:hAnsi="Garamond" w:cs="Times New Roman"/>
          <w:b/>
          <w:sz w:val="24"/>
          <w:szCs w:val="24"/>
        </w:rPr>
        <w:t>gradatiile</w:t>
      </w:r>
      <w:proofErr w:type="spellEnd"/>
      <w:r w:rsidR="001B67A5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1B67A5">
        <w:rPr>
          <w:rFonts w:ascii="Garamond" w:hAnsi="Garamond" w:cs="Times New Roman"/>
          <w:b/>
          <w:sz w:val="24"/>
          <w:szCs w:val="24"/>
        </w:rPr>
        <w:t>aferente</w:t>
      </w:r>
      <w:proofErr w:type="spellEnd"/>
      <w:r w:rsidR="001B67A5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1B67A5">
        <w:rPr>
          <w:rFonts w:ascii="Garamond" w:hAnsi="Garamond" w:cs="Times New Roman"/>
          <w:b/>
          <w:sz w:val="24"/>
          <w:szCs w:val="24"/>
        </w:rPr>
        <w:t>vechimii</w:t>
      </w:r>
      <w:proofErr w:type="spellEnd"/>
      <w:r w:rsidR="001B67A5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1B67A5">
        <w:rPr>
          <w:rFonts w:ascii="Garamond" w:hAnsi="Garamond" w:cs="Times New Roman"/>
          <w:b/>
          <w:sz w:val="24"/>
          <w:szCs w:val="24"/>
        </w:rPr>
        <w:t>în</w:t>
      </w:r>
      <w:proofErr w:type="spellEnd"/>
      <w:r w:rsidR="001B67A5">
        <w:rPr>
          <w:rFonts w:ascii="Garamond" w:hAnsi="Garamond" w:cs="Times New Roman"/>
          <w:b/>
          <w:sz w:val="24"/>
          <w:szCs w:val="24"/>
        </w:rPr>
        <w:t xml:space="preserve"> </w:t>
      </w:r>
      <w:proofErr w:type="spellStart"/>
      <w:r w:rsidR="001B67A5">
        <w:rPr>
          <w:rFonts w:ascii="Garamond" w:hAnsi="Garamond" w:cs="Times New Roman"/>
          <w:b/>
          <w:sz w:val="24"/>
          <w:szCs w:val="24"/>
        </w:rPr>
        <w:t>muncă</w:t>
      </w:r>
      <w:proofErr w:type="spellEnd"/>
      <w:r w:rsidR="001B67A5">
        <w:rPr>
          <w:rFonts w:ascii="Garamond" w:hAnsi="Garamond" w:cs="Times New Roman"/>
          <w:b/>
          <w:sz w:val="24"/>
          <w:szCs w:val="24"/>
        </w:rPr>
        <w:t>.</w:t>
      </w:r>
    </w:p>
    <w:p w:rsidR="00DC4A1A" w:rsidRPr="00EF6885" w:rsidRDefault="00DC4A1A" w:rsidP="001E63A9">
      <w:pPr>
        <w:jc w:val="both"/>
        <w:rPr>
          <w:rFonts w:ascii="Garamond" w:hAnsi="Garamond" w:cs="Times New Roman"/>
          <w:b/>
        </w:rPr>
      </w:pPr>
      <w:proofErr w:type="spellStart"/>
      <w:r w:rsidRPr="00EF6885">
        <w:rPr>
          <w:rFonts w:ascii="Garamond" w:hAnsi="Garamond" w:cs="Times New Roman"/>
          <w:b/>
        </w:rPr>
        <w:t>Bibliografie</w:t>
      </w:r>
      <w:proofErr w:type="spellEnd"/>
      <w:r w:rsidRPr="00EF6885">
        <w:rPr>
          <w:rFonts w:ascii="Garamond" w:hAnsi="Garamond" w:cs="Times New Roman"/>
          <w:b/>
        </w:rPr>
        <w:t>:</w:t>
      </w:r>
    </w:p>
    <w:p w:rsidR="00352E80" w:rsidRPr="00352E80" w:rsidRDefault="00352E80" w:rsidP="00352E80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1.</w:t>
      </w:r>
      <w:r w:rsidRPr="00352E80">
        <w:rPr>
          <w:rFonts w:ascii="Garamond" w:hAnsi="Garamond"/>
          <w:sz w:val="24"/>
          <w:szCs w:val="24"/>
        </w:rPr>
        <w:t xml:space="preserve">Constituţia </w:t>
      </w:r>
      <w:proofErr w:type="spellStart"/>
      <w:r w:rsidRPr="00352E80">
        <w:rPr>
          <w:rFonts w:ascii="Garamond" w:hAnsi="Garamond"/>
          <w:sz w:val="24"/>
          <w:szCs w:val="24"/>
        </w:rPr>
        <w:t>României</w:t>
      </w:r>
      <w:proofErr w:type="spellEnd"/>
      <w:r w:rsidRPr="00352E80">
        <w:rPr>
          <w:rFonts w:ascii="Garamond" w:hAnsi="Garamond"/>
          <w:sz w:val="24"/>
          <w:szCs w:val="24"/>
        </w:rPr>
        <w:t xml:space="preserve">, </w:t>
      </w:r>
      <w:proofErr w:type="spellStart"/>
      <w:r w:rsidRPr="00352E80">
        <w:rPr>
          <w:rFonts w:ascii="Garamond" w:hAnsi="Garamond"/>
          <w:sz w:val="24"/>
          <w:szCs w:val="24"/>
        </w:rPr>
        <w:t>republicată</w:t>
      </w:r>
      <w:proofErr w:type="spellEnd"/>
      <w:r w:rsidRPr="00352E80">
        <w:rPr>
          <w:rFonts w:ascii="Garamond" w:hAnsi="Garamond"/>
          <w:sz w:val="24"/>
          <w:szCs w:val="24"/>
        </w:rPr>
        <w:t>;</w:t>
      </w:r>
    </w:p>
    <w:p w:rsidR="00352E80" w:rsidRPr="00352E80" w:rsidRDefault="00352E80" w:rsidP="00352E80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352E80">
        <w:rPr>
          <w:rFonts w:ascii="Garamond" w:hAnsi="Garamond"/>
          <w:sz w:val="24"/>
          <w:szCs w:val="24"/>
        </w:rPr>
        <w:t xml:space="preserve">2.Titlul I </w:t>
      </w:r>
      <w:proofErr w:type="spellStart"/>
      <w:r w:rsidRPr="00352E80">
        <w:rPr>
          <w:rFonts w:ascii="Garamond" w:hAnsi="Garamond"/>
          <w:sz w:val="24"/>
          <w:szCs w:val="24"/>
        </w:rPr>
        <w:t>şi</w:t>
      </w:r>
      <w:proofErr w:type="spellEnd"/>
      <w:r w:rsidRPr="00352E80">
        <w:rPr>
          <w:rFonts w:ascii="Garamond" w:hAnsi="Garamond"/>
          <w:sz w:val="24"/>
          <w:szCs w:val="24"/>
        </w:rPr>
        <w:t xml:space="preserve"> II ale </w:t>
      </w:r>
      <w:proofErr w:type="spellStart"/>
      <w:r w:rsidRPr="00352E80">
        <w:rPr>
          <w:rFonts w:ascii="Garamond" w:hAnsi="Garamond"/>
          <w:sz w:val="24"/>
          <w:szCs w:val="24"/>
        </w:rPr>
        <w:t>părţii</w:t>
      </w:r>
      <w:proofErr w:type="spellEnd"/>
      <w:r w:rsidRPr="00352E80">
        <w:rPr>
          <w:rFonts w:ascii="Garamond" w:hAnsi="Garamond"/>
          <w:sz w:val="24"/>
          <w:szCs w:val="24"/>
        </w:rPr>
        <w:t xml:space="preserve"> a VI-a din </w:t>
      </w:r>
      <w:proofErr w:type="spellStart"/>
      <w:r w:rsidRPr="00352E80">
        <w:rPr>
          <w:rFonts w:ascii="Garamond" w:hAnsi="Garamond"/>
          <w:sz w:val="24"/>
          <w:szCs w:val="24"/>
        </w:rPr>
        <w:t>Ordonanţa</w:t>
      </w:r>
      <w:proofErr w:type="spellEnd"/>
      <w:r w:rsidRPr="00352E80">
        <w:rPr>
          <w:rFonts w:ascii="Garamond" w:hAnsi="Garamond"/>
          <w:sz w:val="24"/>
          <w:szCs w:val="24"/>
        </w:rPr>
        <w:t xml:space="preserve"> de </w:t>
      </w:r>
      <w:proofErr w:type="spellStart"/>
      <w:r w:rsidRPr="00352E80">
        <w:rPr>
          <w:rFonts w:ascii="Garamond" w:hAnsi="Garamond"/>
          <w:sz w:val="24"/>
          <w:szCs w:val="24"/>
        </w:rPr>
        <w:t>urgenţă</w:t>
      </w:r>
      <w:proofErr w:type="spellEnd"/>
      <w:r w:rsidRPr="00352E80">
        <w:rPr>
          <w:rFonts w:ascii="Garamond" w:hAnsi="Garamond"/>
          <w:sz w:val="24"/>
          <w:szCs w:val="24"/>
        </w:rPr>
        <w:t xml:space="preserve"> a </w:t>
      </w:r>
      <w:proofErr w:type="spellStart"/>
      <w:r w:rsidRPr="00352E80">
        <w:rPr>
          <w:rFonts w:ascii="Garamond" w:hAnsi="Garamond"/>
          <w:sz w:val="24"/>
          <w:szCs w:val="24"/>
        </w:rPr>
        <w:t>Guvernului</w:t>
      </w:r>
      <w:proofErr w:type="spellEnd"/>
      <w:r w:rsidRPr="00352E80">
        <w:rPr>
          <w:rFonts w:ascii="Garamond" w:hAnsi="Garamond"/>
          <w:sz w:val="24"/>
          <w:szCs w:val="24"/>
        </w:rPr>
        <w:t xml:space="preserve"> nr. 57/2019, cu </w:t>
      </w:r>
      <w:proofErr w:type="spellStart"/>
      <w:r w:rsidRPr="00352E80">
        <w:rPr>
          <w:rFonts w:ascii="Garamond" w:hAnsi="Garamond"/>
          <w:sz w:val="24"/>
          <w:szCs w:val="24"/>
        </w:rPr>
        <w:t>modificările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şi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completările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ulterioare</w:t>
      </w:r>
      <w:proofErr w:type="spellEnd"/>
      <w:r w:rsidRPr="00352E80">
        <w:rPr>
          <w:rFonts w:ascii="Garamond" w:hAnsi="Garamond"/>
          <w:sz w:val="24"/>
          <w:szCs w:val="24"/>
        </w:rPr>
        <w:t xml:space="preserve">; </w:t>
      </w:r>
    </w:p>
    <w:p w:rsidR="00352E80" w:rsidRPr="00352E80" w:rsidRDefault="00352E80" w:rsidP="00352E80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  <w:r w:rsidRPr="00352E80">
        <w:rPr>
          <w:rFonts w:ascii="Garamond" w:hAnsi="Garamond"/>
          <w:sz w:val="24"/>
          <w:szCs w:val="24"/>
        </w:rPr>
        <w:t xml:space="preserve">Ordonanţa </w:t>
      </w:r>
      <w:proofErr w:type="spellStart"/>
      <w:r w:rsidRPr="00352E80">
        <w:rPr>
          <w:rFonts w:ascii="Garamond" w:hAnsi="Garamond"/>
          <w:sz w:val="24"/>
          <w:szCs w:val="24"/>
        </w:rPr>
        <w:t>Guvernului</w:t>
      </w:r>
      <w:proofErr w:type="spellEnd"/>
      <w:r w:rsidRPr="00352E80">
        <w:rPr>
          <w:rFonts w:ascii="Garamond" w:hAnsi="Garamond"/>
          <w:sz w:val="24"/>
          <w:szCs w:val="24"/>
        </w:rPr>
        <w:t xml:space="preserve"> nr. 137/2000 </w:t>
      </w:r>
      <w:proofErr w:type="spellStart"/>
      <w:r w:rsidRPr="00352E80">
        <w:rPr>
          <w:rFonts w:ascii="Garamond" w:hAnsi="Garamond"/>
          <w:sz w:val="24"/>
          <w:szCs w:val="24"/>
        </w:rPr>
        <w:t>privind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prevenirea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şi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sancţionarea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tuturor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formelor</w:t>
      </w:r>
      <w:proofErr w:type="spellEnd"/>
      <w:r w:rsidRPr="00352E80">
        <w:rPr>
          <w:rFonts w:ascii="Garamond" w:hAnsi="Garamond"/>
          <w:sz w:val="24"/>
          <w:szCs w:val="24"/>
        </w:rPr>
        <w:t xml:space="preserve"> de </w:t>
      </w:r>
      <w:proofErr w:type="spellStart"/>
      <w:r w:rsidRPr="00352E80">
        <w:rPr>
          <w:rFonts w:ascii="Garamond" w:hAnsi="Garamond"/>
          <w:sz w:val="24"/>
          <w:szCs w:val="24"/>
        </w:rPr>
        <w:t>discriminare</w:t>
      </w:r>
      <w:proofErr w:type="spellEnd"/>
      <w:r w:rsidRPr="00352E80">
        <w:rPr>
          <w:rFonts w:ascii="Garamond" w:hAnsi="Garamond"/>
          <w:sz w:val="24"/>
          <w:szCs w:val="24"/>
        </w:rPr>
        <w:t xml:space="preserve">, </w:t>
      </w:r>
      <w:proofErr w:type="spellStart"/>
      <w:r w:rsidRPr="00352E80">
        <w:rPr>
          <w:rFonts w:ascii="Garamond" w:hAnsi="Garamond"/>
          <w:sz w:val="24"/>
          <w:szCs w:val="24"/>
        </w:rPr>
        <w:t>republicată</w:t>
      </w:r>
      <w:proofErr w:type="spellEnd"/>
      <w:r w:rsidRPr="00352E80">
        <w:rPr>
          <w:rFonts w:ascii="Garamond" w:hAnsi="Garamond"/>
          <w:sz w:val="24"/>
          <w:szCs w:val="24"/>
        </w:rPr>
        <w:t xml:space="preserve">, cu </w:t>
      </w:r>
      <w:proofErr w:type="spellStart"/>
      <w:r w:rsidRPr="00352E80">
        <w:rPr>
          <w:rFonts w:ascii="Garamond" w:hAnsi="Garamond"/>
          <w:sz w:val="24"/>
          <w:szCs w:val="24"/>
        </w:rPr>
        <w:t>modificările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şi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completările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ulterioare</w:t>
      </w:r>
      <w:proofErr w:type="spellEnd"/>
      <w:r w:rsidRPr="00352E80">
        <w:rPr>
          <w:rFonts w:ascii="Garamond" w:hAnsi="Garamond"/>
          <w:sz w:val="24"/>
          <w:szCs w:val="24"/>
        </w:rPr>
        <w:t>;</w:t>
      </w:r>
    </w:p>
    <w:p w:rsidR="00152847" w:rsidRDefault="00352E80" w:rsidP="00352E80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 w:rsidRPr="00352E80">
        <w:rPr>
          <w:rFonts w:ascii="Garamond" w:hAnsi="Garamond"/>
          <w:sz w:val="24"/>
          <w:szCs w:val="24"/>
        </w:rPr>
        <w:t xml:space="preserve">4.Legea nr. 202/2002 </w:t>
      </w:r>
      <w:proofErr w:type="spellStart"/>
      <w:r w:rsidRPr="00352E80">
        <w:rPr>
          <w:rFonts w:ascii="Garamond" w:hAnsi="Garamond"/>
          <w:sz w:val="24"/>
          <w:szCs w:val="24"/>
        </w:rPr>
        <w:t>privind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egalitatea</w:t>
      </w:r>
      <w:proofErr w:type="spellEnd"/>
      <w:r w:rsidRPr="00352E80">
        <w:rPr>
          <w:rFonts w:ascii="Garamond" w:hAnsi="Garamond"/>
          <w:sz w:val="24"/>
          <w:szCs w:val="24"/>
        </w:rPr>
        <w:t xml:space="preserve"> de </w:t>
      </w:r>
      <w:proofErr w:type="spellStart"/>
      <w:r w:rsidRPr="00352E80">
        <w:rPr>
          <w:rFonts w:ascii="Garamond" w:hAnsi="Garamond"/>
          <w:sz w:val="24"/>
          <w:szCs w:val="24"/>
        </w:rPr>
        <w:t>şanse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şi</w:t>
      </w:r>
      <w:proofErr w:type="spellEnd"/>
      <w:r w:rsidRPr="00352E80">
        <w:rPr>
          <w:rFonts w:ascii="Garamond" w:hAnsi="Garamond"/>
          <w:sz w:val="24"/>
          <w:szCs w:val="24"/>
        </w:rPr>
        <w:t xml:space="preserve"> de </w:t>
      </w:r>
      <w:proofErr w:type="spellStart"/>
      <w:r w:rsidRPr="00352E80">
        <w:rPr>
          <w:rFonts w:ascii="Garamond" w:hAnsi="Garamond"/>
          <w:sz w:val="24"/>
          <w:szCs w:val="24"/>
        </w:rPr>
        <w:t>tratament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între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femei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şi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bărbaţi</w:t>
      </w:r>
      <w:proofErr w:type="spellEnd"/>
      <w:r w:rsidRPr="00352E80">
        <w:rPr>
          <w:rFonts w:ascii="Garamond" w:hAnsi="Garamond"/>
          <w:sz w:val="24"/>
          <w:szCs w:val="24"/>
        </w:rPr>
        <w:t xml:space="preserve">, </w:t>
      </w:r>
      <w:proofErr w:type="spellStart"/>
      <w:r w:rsidRPr="00352E80">
        <w:rPr>
          <w:rFonts w:ascii="Garamond" w:hAnsi="Garamond"/>
          <w:sz w:val="24"/>
          <w:szCs w:val="24"/>
        </w:rPr>
        <w:t>republicată</w:t>
      </w:r>
      <w:proofErr w:type="spellEnd"/>
      <w:r w:rsidRPr="00352E80">
        <w:rPr>
          <w:rFonts w:ascii="Garamond" w:hAnsi="Garamond"/>
          <w:sz w:val="24"/>
          <w:szCs w:val="24"/>
        </w:rPr>
        <w:t xml:space="preserve">, cu </w:t>
      </w:r>
      <w:proofErr w:type="spellStart"/>
      <w:r w:rsidRPr="00352E80">
        <w:rPr>
          <w:rFonts w:ascii="Garamond" w:hAnsi="Garamond"/>
          <w:sz w:val="24"/>
          <w:szCs w:val="24"/>
        </w:rPr>
        <w:t>modificările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şi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completările</w:t>
      </w:r>
      <w:proofErr w:type="spellEnd"/>
      <w:r w:rsidRPr="00352E80">
        <w:rPr>
          <w:rFonts w:ascii="Garamond" w:hAnsi="Garamond"/>
          <w:sz w:val="24"/>
          <w:szCs w:val="24"/>
        </w:rPr>
        <w:t xml:space="preserve"> </w:t>
      </w:r>
      <w:proofErr w:type="spellStart"/>
      <w:r w:rsidRPr="00352E80">
        <w:rPr>
          <w:rFonts w:ascii="Garamond" w:hAnsi="Garamond"/>
          <w:sz w:val="24"/>
          <w:szCs w:val="24"/>
        </w:rPr>
        <w:t>ulterioare</w:t>
      </w:r>
      <w:proofErr w:type="spellEnd"/>
      <w:r w:rsidRPr="00352E80">
        <w:rPr>
          <w:rFonts w:ascii="Garamond" w:hAnsi="Garamond"/>
          <w:sz w:val="24"/>
          <w:szCs w:val="24"/>
        </w:rPr>
        <w:t xml:space="preserve">.  </w:t>
      </w:r>
    </w:p>
    <w:p w:rsidR="005D1D02" w:rsidRPr="005D1D02" w:rsidRDefault="005D1D02" w:rsidP="005D1D02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</w:t>
      </w:r>
      <w:r w:rsidRPr="005D1D02">
        <w:rPr>
          <w:rFonts w:ascii="Garamond" w:hAnsi="Garamond"/>
          <w:sz w:val="24"/>
          <w:szCs w:val="24"/>
        </w:rPr>
        <w:t xml:space="preserve">Legea nr. 292/ 2011 a </w:t>
      </w:r>
      <w:proofErr w:type="spellStart"/>
      <w:r w:rsidRPr="005D1D02">
        <w:rPr>
          <w:rFonts w:ascii="Garamond" w:hAnsi="Garamond"/>
          <w:sz w:val="24"/>
          <w:szCs w:val="24"/>
        </w:rPr>
        <w:t>asistentei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sociale</w:t>
      </w:r>
      <w:proofErr w:type="spellEnd"/>
      <w:r w:rsidRPr="005D1D02">
        <w:rPr>
          <w:rFonts w:ascii="Garamond" w:hAnsi="Garamond"/>
          <w:sz w:val="24"/>
          <w:szCs w:val="24"/>
        </w:rPr>
        <w:t xml:space="preserve">, cu </w:t>
      </w:r>
      <w:proofErr w:type="spellStart"/>
      <w:r w:rsidRPr="005D1D02">
        <w:rPr>
          <w:rFonts w:ascii="Garamond" w:hAnsi="Garamond"/>
          <w:sz w:val="24"/>
          <w:szCs w:val="24"/>
        </w:rPr>
        <w:t>modificarile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si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completarile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ulterioare</w:t>
      </w:r>
      <w:proofErr w:type="spellEnd"/>
      <w:r w:rsidRPr="005D1D02">
        <w:rPr>
          <w:rFonts w:ascii="Garamond" w:hAnsi="Garamond"/>
          <w:sz w:val="24"/>
          <w:szCs w:val="24"/>
        </w:rPr>
        <w:t xml:space="preserve"> - </w:t>
      </w:r>
      <w:proofErr w:type="spellStart"/>
      <w:r w:rsidRPr="005D1D02">
        <w:rPr>
          <w:rFonts w:ascii="Garamond" w:hAnsi="Garamond"/>
          <w:sz w:val="24"/>
          <w:szCs w:val="24"/>
        </w:rPr>
        <w:t>Cap.I</w:t>
      </w:r>
      <w:proofErr w:type="spellEnd"/>
      <w:r w:rsidRPr="005D1D02">
        <w:rPr>
          <w:rFonts w:ascii="Garamond" w:hAnsi="Garamond"/>
          <w:sz w:val="24"/>
          <w:szCs w:val="24"/>
        </w:rPr>
        <w:t xml:space="preserve">, Cap. III , </w:t>
      </w:r>
      <w:proofErr w:type="spellStart"/>
      <w:r w:rsidRPr="005D1D02">
        <w:rPr>
          <w:rFonts w:ascii="Garamond" w:hAnsi="Garamond"/>
          <w:sz w:val="24"/>
          <w:szCs w:val="24"/>
        </w:rPr>
        <w:t>Sectiunea</w:t>
      </w:r>
      <w:proofErr w:type="spellEnd"/>
      <w:r w:rsidRPr="005D1D02">
        <w:rPr>
          <w:rFonts w:ascii="Garamond" w:hAnsi="Garamond"/>
          <w:sz w:val="24"/>
          <w:szCs w:val="24"/>
        </w:rPr>
        <w:t xml:space="preserve"> a -3-a din </w:t>
      </w:r>
      <w:proofErr w:type="spellStart"/>
      <w:r w:rsidRPr="005D1D02">
        <w:rPr>
          <w:rFonts w:ascii="Garamond" w:hAnsi="Garamond"/>
          <w:sz w:val="24"/>
          <w:szCs w:val="24"/>
        </w:rPr>
        <w:t>Cap.IV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si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Cap.VII</w:t>
      </w:r>
      <w:proofErr w:type="spellEnd"/>
      <w:r w:rsidRPr="005D1D02">
        <w:rPr>
          <w:rFonts w:ascii="Garamond" w:hAnsi="Garamond"/>
          <w:sz w:val="24"/>
          <w:szCs w:val="24"/>
        </w:rPr>
        <w:t xml:space="preserve"> .</w:t>
      </w:r>
    </w:p>
    <w:p w:rsidR="005D1D02" w:rsidRPr="005D1D02" w:rsidRDefault="005D1D02" w:rsidP="005D1D02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Pr="005D1D02">
        <w:rPr>
          <w:rFonts w:ascii="Garamond" w:hAnsi="Garamond"/>
          <w:sz w:val="24"/>
          <w:szCs w:val="24"/>
        </w:rPr>
        <w:t xml:space="preserve">. </w:t>
      </w:r>
      <w:proofErr w:type="spellStart"/>
      <w:r w:rsidRPr="005D1D02">
        <w:rPr>
          <w:rFonts w:ascii="Garamond" w:hAnsi="Garamond"/>
          <w:sz w:val="24"/>
          <w:szCs w:val="24"/>
        </w:rPr>
        <w:t>Legea</w:t>
      </w:r>
      <w:proofErr w:type="spellEnd"/>
      <w:r w:rsidRPr="005D1D02">
        <w:rPr>
          <w:rFonts w:ascii="Garamond" w:hAnsi="Garamond"/>
          <w:sz w:val="24"/>
          <w:szCs w:val="24"/>
        </w:rPr>
        <w:t xml:space="preserve"> nr. 448/ 2006 </w:t>
      </w:r>
      <w:proofErr w:type="spellStart"/>
      <w:r w:rsidRPr="005D1D02">
        <w:rPr>
          <w:rFonts w:ascii="Garamond" w:hAnsi="Garamond"/>
          <w:sz w:val="24"/>
          <w:szCs w:val="24"/>
        </w:rPr>
        <w:t>privind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protecţia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şi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promovarea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drepturilor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persoanelor</w:t>
      </w:r>
      <w:proofErr w:type="spellEnd"/>
      <w:r w:rsidRPr="005D1D02">
        <w:rPr>
          <w:rFonts w:ascii="Garamond" w:hAnsi="Garamond"/>
          <w:sz w:val="24"/>
          <w:szCs w:val="24"/>
        </w:rPr>
        <w:t xml:space="preserve"> cu handicap, </w:t>
      </w:r>
      <w:proofErr w:type="spellStart"/>
      <w:r w:rsidRPr="005D1D02">
        <w:rPr>
          <w:rFonts w:ascii="Garamond" w:hAnsi="Garamond"/>
          <w:sz w:val="24"/>
          <w:szCs w:val="24"/>
        </w:rPr>
        <w:t>republicata</w:t>
      </w:r>
      <w:proofErr w:type="spellEnd"/>
      <w:r w:rsidRPr="005D1D02">
        <w:rPr>
          <w:rFonts w:ascii="Garamond" w:hAnsi="Garamond"/>
          <w:sz w:val="24"/>
          <w:szCs w:val="24"/>
        </w:rPr>
        <w:t xml:space="preserve">, cu </w:t>
      </w:r>
      <w:proofErr w:type="spellStart"/>
      <w:r w:rsidRPr="005D1D02">
        <w:rPr>
          <w:rFonts w:ascii="Garamond" w:hAnsi="Garamond"/>
          <w:sz w:val="24"/>
          <w:szCs w:val="24"/>
        </w:rPr>
        <w:t>modificarile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si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completarile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ulterioare</w:t>
      </w:r>
      <w:proofErr w:type="spellEnd"/>
      <w:r w:rsidRPr="005D1D02">
        <w:rPr>
          <w:rFonts w:ascii="Garamond" w:hAnsi="Garamond"/>
          <w:sz w:val="24"/>
          <w:szCs w:val="24"/>
        </w:rPr>
        <w:t xml:space="preserve">.  </w:t>
      </w:r>
    </w:p>
    <w:p w:rsidR="005D1D02" w:rsidRPr="005D1D02" w:rsidRDefault="005D1D02" w:rsidP="005D1D02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Pr="005D1D02">
        <w:rPr>
          <w:rFonts w:ascii="Garamond" w:hAnsi="Garamond"/>
          <w:sz w:val="24"/>
          <w:szCs w:val="24"/>
        </w:rPr>
        <w:t xml:space="preserve">. H.G. nr. 268 / 2007 </w:t>
      </w:r>
      <w:proofErr w:type="spellStart"/>
      <w:r w:rsidRPr="005D1D02">
        <w:rPr>
          <w:rFonts w:ascii="Garamond" w:hAnsi="Garamond"/>
          <w:sz w:val="24"/>
          <w:szCs w:val="24"/>
        </w:rPr>
        <w:t>pentru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aprobarea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Normelor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metodologice</w:t>
      </w:r>
      <w:proofErr w:type="spellEnd"/>
      <w:r w:rsidRPr="005D1D02">
        <w:rPr>
          <w:rFonts w:ascii="Garamond" w:hAnsi="Garamond"/>
          <w:sz w:val="24"/>
          <w:szCs w:val="24"/>
        </w:rPr>
        <w:t xml:space="preserve"> de </w:t>
      </w:r>
      <w:proofErr w:type="spellStart"/>
      <w:r w:rsidRPr="005D1D02">
        <w:rPr>
          <w:rFonts w:ascii="Garamond" w:hAnsi="Garamond"/>
          <w:sz w:val="24"/>
          <w:szCs w:val="24"/>
        </w:rPr>
        <w:t>aplicare</w:t>
      </w:r>
      <w:proofErr w:type="spellEnd"/>
      <w:r w:rsidRPr="005D1D02">
        <w:rPr>
          <w:rFonts w:ascii="Garamond" w:hAnsi="Garamond"/>
          <w:sz w:val="24"/>
          <w:szCs w:val="24"/>
        </w:rPr>
        <w:t xml:space="preserve"> a </w:t>
      </w:r>
      <w:proofErr w:type="spellStart"/>
      <w:r w:rsidRPr="005D1D02">
        <w:rPr>
          <w:rFonts w:ascii="Garamond" w:hAnsi="Garamond"/>
          <w:sz w:val="24"/>
          <w:szCs w:val="24"/>
        </w:rPr>
        <w:t>prevederilor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Legii</w:t>
      </w:r>
      <w:proofErr w:type="spellEnd"/>
      <w:r w:rsidRPr="005D1D02">
        <w:rPr>
          <w:rFonts w:ascii="Garamond" w:hAnsi="Garamond"/>
          <w:sz w:val="24"/>
          <w:szCs w:val="24"/>
        </w:rPr>
        <w:t xml:space="preserve"> nr. 448/2006, cu </w:t>
      </w:r>
      <w:proofErr w:type="spellStart"/>
      <w:r w:rsidRPr="005D1D02">
        <w:rPr>
          <w:rFonts w:ascii="Garamond" w:hAnsi="Garamond"/>
          <w:sz w:val="24"/>
          <w:szCs w:val="24"/>
        </w:rPr>
        <w:t>modificarile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si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completarile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ulterioare</w:t>
      </w:r>
      <w:proofErr w:type="spellEnd"/>
      <w:r w:rsidRPr="005D1D02">
        <w:rPr>
          <w:rFonts w:ascii="Garamond" w:hAnsi="Garamond"/>
          <w:sz w:val="24"/>
          <w:szCs w:val="24"/>
        </w:rPr>
        <w:t>.</w:t>
      </w:r>
    </w:p>
    <w:p w:rsidR="005D1D02" w:rsidRDefault="005D1D02" w:rsidP="005D1D02">
      <w:pPr>
        <w:pStyle w:val="ListParagraph"/>
        <w:numPr>
          <w:ilvl w:val="0"/>
          <w:numId w:val="15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8</w:t>
      </w:r>
      <w:r w:rsidRPr="005D1D02">
        <w:rPr>
          <w:rFonts w:ascii="Garamond" w:hAnsi="Garamond"/>
          <w:sz w:val="24"/>
          <w:szCs w:val="24"/>
        </w:rPr>
        <w:t xml:space="preserve">. </w:t>
      </w:r>
      <w:proofErr w:type="spellStart"/>
      <w:r w:rsidRPr="005D1D02">
        <w:rPr>
          <w:rFonts w:ascii="Garamond" w:hAnsi="Garamond"/>
          <w:sz w:val="24"/>
          <w:szCs w:val="24"/>
        </w:rPr>
        <w:t>Ordinul</w:t>
      </w:r>
      <w:proofErr w:type="spellEnd"/>
      <w:r w:rsidRPr="005D1D02">
        <w:rPr>
          <w:rFonts w:ascii="Garamond" w:hAnsi="Garamond"/>
          <w:sz w:val="24"/>
          <w:szCs w:val="24"/>
        </w:rPr>
        <w:t xml:space="preserve"> nr. 1.985 / 2016 </w:t>
      </w:r>
      <w:proofErr w:type="spellStart"/>
      <w:r w:rsidRPr="005D1D02">
        <w:rPr>
          <w:rFonts w:ascii="Garamond" w:hAnsi="Garamond"/>
          <w:sz w:val="24"/>
          <w:szCs w:val="24"/>
        </w:rPr>
        <w:t>privind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aprobarea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metodologiei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pentru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evaluarea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şi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intervenţia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integrată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în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vederea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încadrării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copiilor</w:t>
      </w:r>
      <w:proofErr w:type="spellEnd"/>
      <w:r w:rsidRPr="005D1D02">
        <w:rPr>
          <w:rFonts w:ascii="Garamond" w:hAnsi="Garamond"/>
          <w:sz w:val="24"/>
          <w:szCs w:val="24"/>
        </w:rPr>
        <w:t xml:space="preserve"> cu </w:t>
      </w:r>
      <w:proofErr w:type="spellStart"/>
      <w:r w:rsidRPr="005D1D02">
        <w:rPr>
          <w:rFonts w:ascii="Garamond" w:hAnsi="Garamond"/>
          <w:sz w:val="24"/>
          <w:szCs w:val="24"/>
        </w:rPr>
        <w:t>dizabilităţi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în</w:t>
      </w:r>
      <w:proofErr w:type="spellEnd"/>
      <w:r w:rsidRPr="005D1D02">
        <w:rPr>
          <w:rFonts w:ascii="Garamond" w:hAnsi="Garamond"/>
          <w:sz w:val="24"/>
          <w:szCs w:val="24"/>
        </w:rPr>
        <w:t xml:space="preserve"> grad de handicap, a </w:t>
      </w:r>
      <w:proofErr w:type="spellStart"/>
      <w:r w:rsidRPr="005D1D02">
        <w:rPr>
          <w:rFonts w:ascii="Garamond" w:hAnsi="Garamond"/>
          <w:sz w:val="24"/>
          <w:szCs w:val="24"/>
        </w:rPr>
        <w:t>orientării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şcolare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şi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profesionale</w:t>
      </w:r>
      <w:proofErr w:type="spellEnd"/>
      <w:r w:rsidRPr="005D1D02">
        <w:rPr>
          <w:rFonts w:ascii="Garamond" w:hAnsi="Garamond"/>
          <w:sz w:val="24"/>
          <w:szCs w:val="24"/>
        </w:rPr>
        <w:t xml:space="preserve"> a </w:t>
      </w:r>
      <w:proofErr w:type="spellStart"/>
      <w:r w:rsidRPr="005D1D02">
        <w:rPr>
          <w:rFonts w:ascii="Garamond" w:hAnsi="Garamond"/>
          <w:sz w:val="24"/>
          <w:szCs w:val="24"/>
        </w:rPr>
        <w:t>copiilor</w:t>
      </w:r>
      <w:proofErr w:type="spellEnd"/>
      <w:r w:rsidRPr="005D1D02">
        <w:rPr>
          <w:rFonts w:ascii="Garamond" w:hAnsi="Garamond"/>
          <w:sz w:val="24"/>
          <w:szCs w:val="24"/>
        </w:rPr>
        <w:t xml:space="preserve"> cu </w:t>
      </w:r>
      <w:proofErr w:type="spellStart"/>
      <w:r w:rsidRPr="005D1D02">
        <w:rPr>
          <w:rFonts w:ascii="Garamond" w:hAnsi="Garamond"/>
          <w:sz w:val="24"/>
          <w:szCs w:val="24"/>
        </w:rPr>
        <w:t>cerinţe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educaţionale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speciale</w:t>
      </w:r>
      <w:proofErr w:type="spellEnd"/>
      <w:r w:rsidRPr="005D1D02">
        <w:rPr>
          <w:rFonts w:ascii="Garamond" w:hAnsi="Garamond"/>
          <w:sz w:val="24"/>
          <w:szCs w:val="24"/>
        </w:rPr>
        <w:t xml:space="preserve">, </w:t>
      </w:r>
      <w:proofErr w:type="spellStart"/>
      <w:r w:rsidRPr="005D1D02">
        <w:rPr>
          <w:rFonts w:ascii="Garamond" w:hAnsi="Garamond"/>
          <w:sz w:val="24"/>
          <w:szCs w:val="24"/>
        </w:rPr>
        <w:t>precum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şi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în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vederea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abilitării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şi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reabilitării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copiilor</w:t>
      </w:r>
      <w:proofErr w:type="spellEnd"/>
      <w:r w:rsidRPr="005D1D02">
        <w:rPr>
          <w:rFonts w:ascii="Garamond" w:hAnsi="Garamond"/>
          <w:sz w:val="24"/>
          <w:szCs w:val="24"/>
        </w:rPr>
        <w:t xml:space="preserve"> cu </w:t>
      </w:r>
      <w:proofErr w:type="spellStart"/>
      <w:r w:rsidRPr="005D1D02">
        <w:rPr>
          <w:rFonts w:ascii="Garamond" w:hAnsi="Garamond"/>
          <w:sz w:val="24"/>
          <w:szCs w:val="24"/>
        </w:rPr>
        <w:t>dizabilităţi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şi</w:t>
      </w:r>
      <w:proofErr w:type="spellEnd"/>
      <w:r w:rsidRPr="005D1D02">
        <w:rPr>
          <w:rFonts w:ascii="Garamond" w:hAnsi="Garamond"/>
          <w:sz w:val="24"/>
          <w:szCs w:val="24"/>
        </w:rPr>
        <w:t>/</w:t>
      </w:r>
      <w:proofErr w:type="spellStart"/>
      <w:r w:rsidRPr="005D1D02">
        <w:rPr>
          <w:rFonts w:ascii="Garamond" w:hAnsi="Garamond"/>
          <w:sz w:val="24"/>
          <w:szCs w:val="24"/>
        </w:rPr>
        <w:t>sau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cerinţe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educaţionale</w:t>
      </w:r>
      <w:proofErr w:type="spellEnd"/>
      <w:r w:rsidRPr="005D1D02">
        <w:rPr>
          <w:rFonts w:ascii="Garamond" w:hAnsi="Garamond"/>
          <w:sz w:val="24"/>
          <w:szCs w:val="24"/>
        </w:rPr>
        <w:t xml:space="preserve"> </w:t>
      </w:r>
      <w:proofErr w:type="spellStart"/>
      <w:r w:rsidRPr="005D1D02">
        <w:rPr>
          <w:rFonts w:ascii="Garamond" w:hAnsi="Garamond"/>
          <w:sz w:val="24"/>
          <w:szCs w:val="24"/>
        </w:rPr>
        <w:t>speciale</w:t>
      </w:r>
      <w:proofErr w:type="spellEnd"/>
      <w:r w:rsidRPr="005D1D02">
        <w:rPr>
          <w:rFonts w:ascii="Garamond" w:hAnsi="Garamond"/>
          <w:sz w:val="24"/>
          <w:szCs w:val="24"/>
        </w:rPr>
        <w:t>.</w:t>
      </w:r>
    </w:p>
    <w:p w:rsidR="00EF6885" w:rsidRDefault="00EF6885" w:rsidP="00EF6885">
      <w:pPr>
        <w:pStyle w:val="ListParagraph"/>
        <w:rPr>
          <w:rFonts w:ascii="Garamond" w:hAnsi="Garamond"/>
          <w:sz w:val="24"/>
          <w:szCs w:val="24"/>
        </w:rPr>
      </w:pPr>
    </w:p>
    <w:p w:rsidR="00BE7C6F" w:rsidRDefault="00BE7C6F" w:rsidP="00BE7C6F">
      <w:pPr>
        <w:pStyle w:val="ListParagraph"/>
        <w:rPr>
          <w:rFonts w:ascii="Garamond" w:hAnsi="Garamond"/>
          <w:b/>
          <w:sz w:val="24"/>
          <w:szCs w:val="24"/>
        </w:rPr>
      </w:pPr>
      <w:proofErr w:type="spellStart"/>
      <w:r w:rsidRPr="006F7054">
        <w:rPr>
          <w:rFonts w:ascii="Garamond" w:hAnsi="Garamond"/>
          <w:b/>
          <w:sz w:val="24"/>
          <w:szCs w:val="24"/>
        </w:rPr>
        <w:t>Tematica</w:t>
      </w:r>
      <w:proofErr w:type="spellEnd"/>
      <w:r w:rsidRPr="006F7054">
        <w:rPr>
          <w:rFonts w:ascii="Garamond" w:hAnsi="Garamond"/>
          <w:b/>
          <w:sz w:val="24"/>
          <w:szCs w:val="24"/>
        </w:rPr>
        <w:t>:</w:t>
      </w:r>
    </w:p>
    <w:p w:rsidR="00EF6885" w:rsidRDefault="00EF6885" w:rsidP="00BE7C6F">
      <w:pPr>
        <w:pStyle w:val="ListParagraph"/>
        <w:rPr>
          <w:rFonts w:ascii="Garamond" w:hAnsi="Garamond"/>
          <w:b/>
          <w:sz w:val="24"/>
          <w:szCs w:val="24"/>
        </w:rPr>
      </w:pPr>
    </w:p>
    <w:p w:rsidR="003975AE" w:rsidRPr="003975AE" w:rsidRDefault="003975AE" w:rsidP="003975AE">
      <w:pPr>
        <w:pStyle w:val="ListParagraph"/>
        <w:rPr>
          <w:rFonts w:ascii="Garamond" w:hAnsi="Garamond"/>
          <w:sz w:val="24"/>
          <w:szCs w:val="24"/>
        </w:rPr>
      </w:pPr>
      <w:r w:rsidRPr="003975AE">
        <w:rPr>
          <w:rFonts w:ascii="Garamond" w:hAnsi="Garamond"/>
          <w:sz w:val="24"/>
          <w:szCs w:val="24"/>
        </w:rPr>
        <w:t xml:space="preserve">1. </w:t>
      </w:r>
      <w:proofErr w:type="spellStart"/>
      <w:r w:rsidRPr="003975AE">
        <w:rPr>
          <w:rFonts w:ascii="Garamond" w:hAnsi="Garamond"/>
          <w:sz w:val="24"/>
          <w:szCs w:val="24"/>
        </w:rPr>
        <w:t>Sistemul</w:t>
      </w:r>
      <w:proofErr w:type="spellEnd"/>
      <w:r w:rsidRPr="003975AE">
        <w:rPr>
          <w:rFonts w:ascii="Garamond" w:hAnsi="Garamond"/>
          <w:sz w:val="24"/>
          <w:szCs w:val="24"/>
        </w:rPr>
        <w:t xml:space="preserve"> national de </w:t>
      </w:r>
      <w:proofErr w:type="spellStart"/>
      <w:r w:rsidRPr="003975AE">
        <w:rPr>
          <w:rFonts w:ascii="Garamond" w:hAnsi="Garamond"/>
          <w:sz w:val="24"/>
          <w:szCs w:val="24"/>
        </w:rPr>
        <w:t>asistenta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sociala</w:t>
      </w:r>
      <w:proofErr w:type="spellEnd"/>
      <w:r w:rsidRPr="003975AE">
        <w:rPr>
          <w:rFonts w:ascii="Garamond" w:hAnsi="Garamond"/>
          <w:sz w:val="24"/>
          <w:szCs w:val="24"/>
        </w:rPr>
        <w:t xml:space="preserve">: </w:t>
      </w:r>
      <w:proofErr w:type="spellStart"/>
      <w:r w:rsidRPr="003975AE">
        <w:rPr>
          <w:rFonts w:ascii="Garamond" w:hAnsi="Garamond"/>
          <w:sz w:val="24"/>
          <w:szCs w:val="24"/>
        </w:rPr>
        <w:t>valorile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si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principiile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generale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pe</w:t>
      </w:r>
      <w:proofErr w:type="spellEnd"/>
      <w:r w:rsidRPr="003975AE">
        <w:rPr>
          <w:rFonts w:ascii="Garamond" w:hAnsi="Garamond"/>
          <w:sz w:val="24"/>
          <w:szCs w:val="24"/>
        </w:rPr>
        <w:t xml:space="preserve"> care se </w:t>
      </w:r>
      <w:proofErr w:type="spellStart"/>
      <w:r w:rsidRPr="003975AE">
        <w:rPr>
          <w:rFonts w:ascii="Garamond" w:hAnsi="Garamond"/>
          <w:sz w:val="24"/>
          <w:szCs w:val="24"/>
        </w:rPr>
        <w:t>intemeiaza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sistemul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naţional</w:t>
      </w:r>
      <w:proofErr w:type="spellEnd"/>
      <w:r w:rsidRPr="003975AE">
        <w:rPr>
          <w:rFonts w:ascii="Garamond" w:hAnsi="Garamond"/>
          <w:sz w:val="24"/>
          <w:szCs w:val="24"/>
        </w:rPr>
        <w:t xml:space="preserve"> de </w:t>
      </w:r>
      <w:proofErr w:type="spellStart"/>
      <w:r w:rsidRPr="003975AE">
        <w:rPr>
          <w:rFonts w:ascii="Garamond" w:hAnsi="Garamond"/>
          <w:sz w:val="24"/>
          <w:szCs w:val="24"/>
        </w:rPr>
        <w:t>asistenţă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socială</w:t>
      </w:r>
      <w:proofErr w:type="spellEnd"/>
      <w:r w:rsidRPr="003975AE">
        <w:rPr>
          <w:rFonts w:ascii="Garamond" w:hAnsi="Garamond"/>
          <w:sz w:val="24"/>
          <w:szCs w:val="24"/>
        </w:rPr>
        <w:t xml:space="preserve">, </w:t>
      </w:r>
      <w:proofErr w:type="spellStart"/>
      <w:r w:rsidRPr="003975AE">
        <w:rPr>
          <w:rFonts w:ascii="Garamond" w:hAnsi="Garamond"/>
          <w:sz w:val="24"/>
          <w:szCs w:val="24"/>
        </w:rPr>
        <w:t>definitii</w:t>
      </w:r>
      <w:proofErr w:type="spellEnd"/>
      <w:r w:rsidRPr="003975AE">
        <w:rPr>
          <w:rFonts w:ascii="Garamond" w:hAnsi="Garamond"/>
          <w:sz w:val="24"/>
          <w:szCs w:val="24"/>
        </w:rPr>
        <w:t xml:space="preserve">, </w:t>
      </w:r>
      <w:proofErr w:type="spellStart"/>
      <w:r w:rsidRPr="003975AE">
        <w:rPr>
          <w:rFonts w:ascii="Garamond" w:hAnsi="Garamond"/>
          <w:sz w:val="24"/>
          <w:szCs w:val="24"/>
        </w:rPr>
        <w:t>termeni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si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expresii</w:t>
      </w:r>
      <w:proofErr w:type="spellEnd"/>
      <w:r w:rsidRPr="003975AE">
        <w:rPr>
          <w:rFonts w:ascii="Garamond" w:hAnsi="Garamond"/>
          <w:sz w:val="24"/>
          <w:szCs w:val="24"/>
        </w:rPr>
        <w:t>.</w:t>
      </w:r>
    </w:p>
    <w:p w:rsidR="003975AE" w:rsidRPr="003975AE" w:rsidRDefault="003975AE" w:rsidP="003975AE">
      <w:pPr>
        <w:pStyle w:val="ListParagraph"/>
        <w:rPr>
          <w:rFonts w:ascii="Garamond" w:hAnsi="Garamond"/>
          <w:sz w:val="24"/>
          <w:szCs w:val="24"/>
        </w:rPr>
      </w:pPr>
      <w:r w:rsidRPr="003975AE">
        <w:rPr>
          <w:rFonts w:ascii="Garamond" w:hAnsi="Garamond"/>
          <w:sz w:val="24"/>
          <w:szCs w:val="24"/>
        </w:rPr>
        <w:t xml:space="preserve">2. </w:t>
      </w:r>
      <w:proofErr w:type="spellStart"/>
      <w:r w:rsidRPr="003975AE">
        <w:rPr>
          <w:rFonts w:ascii="Garamond" w:hAnsi="Garamond"/>
          <w:sz w:val="24"/>
          <w:szCs w:val="24"/>
        </w:rPr>
        <w:t>Sistemul</w:t>
      </w:r>
      <w:proofErr w:type="spellEnd"/>
      <w:r w:rsidRPr="003975AE">
        <w:rPr>
          <w:rFonts w:ascii="Garamond" w:hAnsi="Garamond"/>
          <w:sz w:val="24"/>
          <w:szCs w:val="24"/>
        </w:rPr>
        <w:t xml:space="preserve"> de </w:t>
      </w:r>
      <w:proofErr w:type="spellStart"/>
      <w:r w:rsidRPr="003975AE">
        <w:rPr>
          <w:rFonts w:ascii="Garamond" w:hAnsi="Garamond"/>
          <w:sz w:val="24"/>
          <w:szCs w:val="24"/>
        </w:rPr>
        <w:t>servicii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sociale</w:t>
      </w:r>
      <w:proofErr w:type="spellEnd"/>
      <w:r w:rsidRPr="003975AE">
        <w:rPr>
          <w:rFonts w:ascii="Garamond" w:hAnsi="Garamond"/>
          <w:sz w:val="24"/>
          <w:szCs w:val="24"/>
        </w:rPr>
        <w:t xml:space="preserve">: </w:t>
      </w:r>
      <w:proofErr w:type="spellStart"/>
      <w:r w:rsidRPr="003975AE">
        <w:rPr>
          <w:rFonts w:ascii="Garamond" w:hAnsi="Garamond"/>
          <w:sz w:val="24"/>
          <w:szCs w:val="24"/>
        </w:rPr>
        <w:t>definirea</w:t>
      </w:r>
      <w:proofErr w:type="spellEnd"/>
      <w:r w:rsidRPr="003975AE">
        <w:rPr>
          <w:rFonts w:ascii="Garamond" w:hAnsi="Garamond"/>
          <w:sz w:val="24"/>
          <w:szCs w:val="24"/>
        </w:rPr>
        <w:t xml:space="preserve">, </w:t>
      </w:r>
      <w:proofErr w:type="spellStart"/>
      <w:r w:rsidRPr="003975AE">
        <w:rPr>
          <w:rFonts w:ascii="Garamond" w:hAnsi="Garamond"/>
          <w:sz w:val="24"/>
          <w:szCs w:val="24"/>
        </w:rPr>
        <w:t>clasificarea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si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procesul</w:t>
      </w:r>
      <w:proofErr w:type="spellEnd"/>
      <w:r w:rsidRPr="003975AE">
        <w:rPr>
          <w:rFonts w:ascii="Garamond" w:hAnsi="Garamond"/>
          <w:sz w:val="24"/>
          <w:szCs w:val="24"/>
        </w:rPr>
        <w:t xml:space="preserve"> de </w:t>
      </w:r>
      <w:proofErr w:type="spellStart"/>
      <w:r w:rsidRPr="003975AE">
        <w:rPr>
          <w:rFonts w:ascii="Garamond" w:hAnsi="Garamond"/>
          <w:sz w:val="24"/>
          <w:szCs w:val="24"/>
        </w:rPr>
        <w:t>acordare</w:t>
      </w:r>
      <w:proofErr w:type="spellEnd"/>
      <w:r w:rsidRPr="003975AE">
        <w:rPr>
          <w:rFonts w:ascii="Garamond" w:hAnsi="Garamond"/>
          <w:sz w:val="24"/>
          <w:szCs w:val="24"/>
        </w:rPr>
        <w:t xml:space="preserve"> a </w:t>
      </w:r>
      <w:proofErr w:type="spellStart"/>
      <w:r w:rsidRPr="003975AE">
        <w:rPr>
          <w:rFonts w:ascii="Garamond" w:hAnsi="Garamond"/>
          <w:sz w:val="24"/>
          <w:szCs w:val="24"/>
        </w:rPr>
        <w:t>serviciilor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sociale</w:t>
      </w:r>
      <w:proofErr w:type="spellEnd"/>
      <w:r w:rsidRPr="003975AE">
        <w:rPr>
          <w:rFonts w:ascii="Garamond" w:hAnsi="Garamond"/>
          <w:sz w:val="24"/>
          <w:szCs w:val="24"/>
        </w:rPr>
        <w:t>.</w:t>
      </w:r>
    </w:p>
    <w:p w:rsidR="003975AE" w:rsidRPr="003975AE" w:rsidRDefault="003975AE" w:rsidP="003975AE">
      <w:pPr>
        <w:pStyle w:val="ListParagraph"/>
        <w:rPr>
          <w:rFonts w:ascii="Garamond" w:hAnsi="Garamond"/>
          <w:sz w:val="24"/>
          <w:szCs w:val="24"/>
        </w:rPr>
      </w:pPr>
      <w:r w:rsidRPr="003975AE">
        <w:rPr>
          <w:rFonts w:ascii="Garamond" w:hAnsi="Garamond"/>
          <w:sz w:val="24"/>
          <w:szCs w:val="24"/>
        </w:rPr>
        <w:t xml:space="preserve">3. </w:t>
      </w:r>
      <w:proofErr w:type="spellStart"/>
      <w:r w:rsidRPr="003975AE">
        <w:rPr>
          <w:rFonts w:ascii="Garamond" w:hAnsi="Garamond"/>
          <w:sz w:val="24"/>
          <w:szCs w:val="24"/>
        </w:rPr>
        <w:t>Asistenta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sociala</w:t>
      </w:r>
      <w:proofErr w:type="spellEnd"/>
      <w:r w:rsidRPr="003975AE">
        <w:rPr>
          <w:rFonts w:ascii="Garamond" w:hAnsi="Garamond"/>
          <w:sz w:val="24"/>
          <w:szCs w:val="24"/>
        </w:rPr>
        <w:t xml:space="preserve"> a </w:t>
      </w:r>
      <w:proofErr w:type="spellStart"/>
      <w:r w:rsidRPr="003975AE">
        <w:rPr>
          <w:rFonts w:ascii="Garamond" w:hAnsi="Garamond"/>
          <w:sz w:val="24"/>
          <w:szCs w:val="24"/>
        </w:rPr>
        <w:t>persoanelor</w:t>
      </w:r>
      <w:proofErr w:type="spellEnd"/>
      <w:r w:rsidRPr="003975AE">
        <w:rPr>
          <w:rFonts w:ascii="Garamond" w:hAnsi="Garamond"/>
          <w:sz w:val="24"/>
          <w:szCs w:val="24"/>
        </w:rPr>
        <w:t xml:space="preserve"> cu </w:t>
      </w:r>
      <w:proofErr w:type="spellStart"/>
      <w:r w:rsidRPr="003975AE">
        <w:rPr>
          <w:rFonts w:ascii="Garamond" w:hAnsi="Garamond"/>
          <w:sz w:val="24"/>
          <w:szCs w:val="24"/>
        </w:rPr>
        <w:t>dizabilitati</w:t>
      </w:r>
      <w:proofErr w:type="spellEnd"/>
      <w:r w:rsidRPr="003975AE">
        <w:rPr>
          <w:rFonts w:ascii="Garamond" w:hAnsi="Garamond"/>
          <w:sz w:val="24"/>
          <w:szCs w:val="24"/>
        </w:rPr>
        <w:t>.</w:t>
      </w:r>
    </w:p>
    <w:p w:rsidR="003975AE" w:rsidRPr="003975AE" w:rsidRDefault="003975AE" w:rsidP="003975AE">
      <w:pPr>
        <w:pStyle w:val="ListParagraph"/>
        <w:rPr>
          <w:rFonts w:ascii="Garamond" w:hAnsi="Garamond"/>
          <w:sz w:val="24"/>
          <w:szCs w:val="24"/>
        </w:rPr>
      </w:pPr>
      <w:r w:rsidRPr="003975AE">
        <w:rPr>
          <w:rFonts w:ascii="Garamond" w:hAnsi="Garamond"/>
          <w:sz w:val="24"/>
          <w:szCs w:val="24"/>
        </w:rPr>
        <w:t xml:space="preserve">4. </w:t>
      </w:r>
      <w:proofErr w:type="spellStart"/>
      <w:r w:rsidRPr="003975AE">
        <w:rPr>
          <w:rFonts w:ascii="Garamond" w:hAnsi="Garamond"/>
          <w:sz w:val="24"/>
          <w:szCs w:val="24"/>
        </w:rPr>
        <w:t>Finanţarea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serviciilor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sociale</w:t>
      </w:r>
      <w:proofErr w:type="spellEnd"/>
      <w:r w:rsidRPr="003975AE">
        <w:rPr>
          <w:rFonts w:ascii="Garamond" w:hAnsi="Garamond"/>
          <w:sz w:val="24"/>
          <w:szCs w:val="24"/>
        </w:rPr>
        <w:t>.</w:t>
      </w:r>
    </w:p>
    <w:p w:rsidR="003975AE" w:rsidRPr="003975AE" w:rsidRDefault="003975AE" w:rsidP="003975AE">
      <w:pPr>
        <w:pStyle w:val="ListParagraph"/>
        <w:rPr>
          <w:rFonts w:ascii="Garamond" w:hAnsi="Garamond"/>
          <w:sz w:val="24"/>
          <w:szCs w:val="24"/>
        </w:rPr>
      </w:pPr>
      <w:r w:rsidRPr="003975AE">
        <w:rPr>
          <w:rFonts w:ascii="Garamond" w:hAnsi="Garamond"/>
          <w:sz w:val="24"/>
          <w:szCs w:val="24"/>
        </w:rPr>
        <w:t xml:space="preserve">5. </w:t>
      </w:r>
      <w:proofErr w:type="spellStart"/>
      <w:r w:rsidRPr="003975AE">
        <w:rPr>
          <w:rFonts w:ascii="Garamond" w:hAnsi="Garamond"/>
          <w:sz w:val="24"/>
          <w:szCs w:val="24"/>
        </w:rPr>
        <w:t>Protecţia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şi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promovarea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drepturilor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persoanelor</w:t>
      </w:r>
      <w:proofErr w:type="spellEnd"/>
      <w:r w:rsidRPr="003975AE">
        <w:rPr>
          <w:rFonts w:ascii="Garamond" w:hAnsi="Garamond"/>
          <w:sz w:val="24"/>
          <w:szCs w:val="24"/>
        </w:rPr>
        <w:t xml:space="preserve"> cu handicap: </w:t>
      </w:r>
      <w:proofErr w:type="spellStart"/>
      <w:r w:rsidRPr="003975AE">
        <w:rPr>
          <w:rFonts w:ascii="Garamond" w:hAnsi="Garamond"/>
          <w:sz w:val="24"/>
          <w:szCs w:val="24"/>
        </w:rPr>
        <w:t>definitii</w:t>
      </w:r>
      <w:proofErr w:type="spellEnd"/>
      <w:r w:rsidRPr="003975AE">
        <w:rPr>
          <w:rFonts w:ascii="Garamond" w:hAnsi="Garamond"/>
          <w:sz w:val="24"/>
          <w:szCs w:val="24"/>
        </w:rPr>
        <w:t xml:space="preserve">, </w:t>
      </w:r>
      <w:proofErr w:type="spellStart"/>
      <w:r w:rsidRPr="003975AE">
        <w:rPr>
          <w:rFonts w:ascii="Garamond" w:hAnsi="Garamond"/>
          <w:sz w:val="24"/>
          <w:szCs w:val="24"/>
        </w:rPr>
        <w:t>principii</w:t>
      </w:r>
      <w:proofErr w:type="spellEnd"/>
      <w:r w:rsidRPr="003975AE">
        <w:rPr>
          <w:rFonts w:ascii="Garamond" w:hAnsi="Garamond"/>
          <w:sz w:val="24"/>
          <w:szCs w:val="24"/>
        </w:rPr>
        <w:t xml:space="preserve">, </w:t>
      </w:r>
      <w:proofErr w:type="spellStart"/>
      <w:r w:rsidRPr="003975AE">
        <w:rPr>
          <w:rFonts w:ascii="Garamond" w:hAnsi="Garamond"/>
          <w:sz w:val="24"/>
          <w:szCs w:val="24"/>
        </w:rPr>
        <w:t>termeni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si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expresii</w:t>
      </w:r>
      <w:proofErr w:type="spellEnd"/>
      <w:r w:rsidRPr="003975AE">
        <w:rPr>
          <w:rFonts w:ascii="Garamond" w:hAnsi="Garamond"/>
          <w:sz w:val="24"/>
          <w:szCs w:val="24"/>
        </w:rPr>
        <w:t>.</w:t>
      </w:r>
    </w:p>
    <w:p w:rsidR="003975AE" w:rsidRPr="003975AE" w:rsidRDefault="003975AE" w:rsidP="003975AE">
      <w:pPr>
        <w:pStyle w:val="ListParagraph"/>
        <w:rPr>
          <w:rFonts w:ascii="Garamond" w:hAnsi="Garamond"/>
          <w:sz w:val="24"/>
          <w:szCs w:val="24"/>
        </w:rPr>
      </w:pPr>
      <w:r w:rsidRPr="003975AE">
        <w:rPr>
          <w:rFonts w:ascii="Garamond" w:hAnsi="Garamond"/>
          <w:sz w:val="24"/>
          <w:szCs w:val="24"/>
        </w:rPr>
        <w:t xml:space="preserve">6. </w:t>
      </w:r>
      <w:proofErr w:type="spellStart"/>
      <w:r w:rsidRPr="003975AE">
        <w:rPr>
          <w:rFonts w:ascii="Garamond" w:hAnsi="Garamond"/>
          <w:sz w:val="24"/>
          <w:szCs w:val="24"/>
        </w:rPr>
        <w:t>Drepturile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persoanelor</w:t>
      </w:r>
      <w:proofErr w:type="spellEnd"/>
      <w:r w:rsidRPr="003975AE">
        <w:rPr>
          <w:rFonts w:ascii="Garamond" w:hAnsi="Garamond"/>
          <w:sz w:val="24"/>
          <w:szCs w:val="24"/>
        </w:rPr>
        <w:t xml:space="preserve"> cu handicap.</w:t>
      </w:r>
    </w:p>
    <w:p w:rsidR="003975AE" w:rsidRPr="003975AE" w:rsidRDefault="003975AE" w:rsidP="003975AE">
      <w:pPr>
        <w:pStyle w:val="ListParagraph"/>
        <w:rPr>
          <w:rFonts w:ascii="Garamond" w:hAnsi="Garamond"/>
          <w:sz w:val="24"/>
          <w:szCs w:val="24"/>
        </w:rPr>
      </w:pPr>
      <w:r w:rsidRPr="003975AE">
        <w:rPr>
          <w:rFonts w:ascii="Garamond" w:hAnsi="Garamond"/>
          <w:sz w:val="24"/>
          <w:szCs w:val="24"/>
        </w:rPr>
        <w:t xml:space="preserve">7. </w:t>
      </w:r>
      <w:proofErr w:type="spellStart"/>
      <w:r w:rsidRPr="003975AE">
        <w:rPr>
          <w:rFonts w:ascii="Garamond" w:hAnsi="Garamond"/>
          <w:sz w:val="24"/>
          <w:szCs w:val="24"/>
        </w:rPr>
        <w:t>Servicii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şi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prestaţii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sociale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pentru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persoanele</w:t>
      </w:r>
      <w:proofErr w:type="spellEnd"/>
      <w:r w:rsidRPr="003975AE">
        <w:rPr>
          <w:rFonts w:ascii="Garamond" w:hAnsi="Garamond"/>
          <w:sz w:val="24"/>
          <w:szCs w:val="24"/>
        </w:rPr>
        <w:t xml:space="preserve"> cu handicap.</w:t>
      </w:r>
    </w:p>
    <w:p w:rsidR="003975AE" w:rsidRPr="003975AE" w:rsidRDefault="003975AE" w:rsidP="003975AE">
      <w:pPr>
        <w:pStyle w:val="ListParagraph"/>
        <w:rPr>
          <w:rFonts w:ascii="Garamond" w:hAnsi="Garamond"/>
          <w:sz w:val="24"/>
          <w:szCs w:val="24"/>
        </w:rPr>
      </w:pPr>
      <w:r w:rsidRPr="003975AE">
        <w:rPr>
          <w:rFonts w:ascii="Garamond" w:hAnsi="Garamond"/>
          <w:sz w:val="24"/>
          <w:szCs w:val="24"/>
        </w:rPr>
        <w:t xml:space="preserve">8. </w:t>
      </w:r>
      <w:proofErr w:type="spellStart"/>
      <w:r w:rsidRPr="003975AE">
        <w:rPr>
          <w:rFonts w:ascii="Garamond" w:hAnsi="Garamond"/>
          <w:sz w:val="24"/>
          <w:szCs w:val="24"/>
        </w:rPr>
        <w:t>Metodologia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pentru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evaluarea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şi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intervenţia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integrată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în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vederea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încadrării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copiilor</w:t>
      </w:r>
      <w:proofErr w:type="spellEnd"/>
      <w:r w:rsidRPr="003975AE">
        <w:rPr>
          <w:rFonts w:ascii="Garamond" w:hAnsi="Garamond"/>
          <w:sz w:val="24"/>
          <w:szCs w:val="24"/>
        </w:rPr>
        <w:t xml:space="preserve"> cu </w:t>
      </w:r>
      <w:proofErr w:type="spellStart"/>
      <w:r w:rsidRPr="003975AE">
        <w:rPr>
          <w:rFonts w:ascii="Garamond" w:hAnsi="Garamond"/>
          <w:sz w:val="24"/>
          <w:szCs w:val="24"/>
        </w:rPr>
        <w:t>dizabilităţi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în</w:t>
      </w:r>
      <w:proofErr w:type="spellEnd"/>
      <w:r w:rsidRPr="003975AE">
        <w:rPr>
          <w:rFonts w:ascii="Garamond" w:hAnsi="Garamond"/>
          <w:sz w:val="24"/>
          <w:szCs w:val="24"/>
        </w:rPr>
        <w:t xml:space="preserve"> grad de handicap, a </w:t>
      </w:r>
      <w:proofErr w:type="spellStart"/>
      <w:r w:rsidRPr="003975AE">
        <w:rPr>
          <w:rFonts w:ascii="Garamond" w:hAnsi="Garamond"/>
          <w:sz w:val="24"/>
          <w:szCs w:val="24"/>
        </w:rPr>
        <w:t>orientării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şcolare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şi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profesionale</w:t>
      </w:r>
      <w:proofErr w:type="spellEnd"/>
      <w:r w:rsidRPr="003975AE">
        <w:rPr>
          <w:rFonts w:ascii="Garamond" w:hAnsi="Garamond"/>
          <w:sz w:val="24"/>
          <w:szCs w:val="24"/>
        </w:rPr>
        <w:t xml:space="preserve"> a </w:t>
      </w:r>
      <w:proofErr w:type="spellStart"/>
      <w:r w:rsidRPr="003975AE">
        <w:rPr>
          <w:rFonts w:ascii="Garamond" w:hAnsi="Garamond"/>
          <w:sz w:val="24"/>
          <w:szCs w:val="24"/>
        </w:rPr>
        <w:t>copiilor</w:t>
      </w:r>
      <w:proofErr w:type="spellEnd"/>
      <w:r w:rsidRPr="003975AE">
        <w:rPr>
          <w:rFonts w:ascii="Garamond" w:hAnsi="Garamond"/>
          <w:sz w:val="24"/>
          <w:szCs w:val="24"/>
        </w:rPr>
        <w:t xml:space="preserve"> cu </w:t>
      </w:r>
      <w:proofErr w:type="spellStart"/>
      <w:r w:rsidRPr="003975AE">
        <w:rPr>
          <w:rFonts w:ascii="Garamond" w:hAnsi="Garamond"/>
          <w:sz w:val="24"/>
          <w:szCs w:val="24"/>
        </w:rPr>
        <w:t>cerinţe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educaţionale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speciale</w:t>
      </w:r>
      <w:proofErr w:type="spellEnd"/>
      <w:r w:rsidRPr="003975AE">
        <w:rPr>
          <w:rFonts w:ascii="Garamond" w:hAnsi="Garamond"/>
          <w:sz w:val="24"/>
          <w:szCs w:val="24"/>
        </w:rPr>
        <w:t xml:space="preserve">, </w:t>
      </w:r>
      <w:proofErr w:type="spellStart"/>
      <w:r w:rsidRPr="003975AE">
        <w:rPr>
          <w:rFonts w:ascii="Garamond" w:hAnsi="Garamond"/>
          <w:sz w:val="24"/>
          <w:szCs w:val="24"/>
        </w:rPr>
        <w:t>precum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şi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în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vederea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abilitării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şi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reabilitării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copiilor</w:t>
      </w:r>
      <w:proofErr w:type="spellEnd"/>
      <w:r w:rsidRPr="003975AE">
        <w:rPr>
          <w:rFonts w:ascii="Garamond" w:hAnsi="Garamond"/>
          <w:sz w:val="24"/>
          <w:szCs w:val="24"/>
        </w:rPr>
        <w:t xml:space="preserve"> cu </w:t>
      </w:r>
      <w:proofErr w:type="spellStart"/>
      <w:r w:rsidRPr="003975AE">
        <w:rPr>
          <w:rFonts w:ascii="Garamond" w:hAnsi="Garamond"/>
          <w:sz w:val="24"/>
          <w:szCs w:val="24"/>
        </w:rPr>
        <w:t>dizabilităţi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şi</w:t>
      </w:r>
      <w:proofErr w:type="spellEnd"/>
      <w:r w:rsidRPr="003975AE">
        <w:rPr>
          <w:rFonts w:ascii="Garamond" w:hAnsi="Garamond"/>
          <w:sz w:val="24"/>
          <w:szCs w:val="24"/>
        </w:rPr>
        <w:t>/</w:t>
      </w:r>
      <w:proofErr w:type="spellStart"/>
      <w:r w:rsidRPr="003975AE">
        <w:rPr>
          <w:rFonts w:ascii="Garamond" w:hAnsi="Garamond"/>
          <w:sz w:val="24"/>
          <w:szCs w:val="24"/>
        </w:rPr>
        <w:t>sau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cerinţe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educaţionale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speciale</w:t>
      </w:r>
      <w:proofErr w:type="spellEnd"/>
      <w:r w:rsidRPr="003975AE">
        <w:rPr>
          <w:rFonts w:ascii="Garamond" w:hAnsi="Garamond"/>
          <w:sz w:val="24"/>
          <w:szCs w:val="24"/>
        </w:rPr>
        <w:t>.</w:t>
      </w:r>
    </w:p>
    <w:p w:rsidR="003975AE" w:rsidRPr="003975AE" w:rsidRDefault="003975AE" w:rsidP="003975AE">
      <w:pPr>
        <w:pStyle w:val="ListParagraph"/>
        <w:rPr>
          <w:rFonts w:ascii="Garamond" w:hAnsi="Garamond"/>
          <w:sz w:val="24"/>
          <w:szCs w:val="24"/>
        </w:rPr>
      </w:pPr>
      <w:r w:rsidRPr="003975AE">
        <w:rPr>
          <w:rFonts w:ascii="Garamond" w:hAnsi="Garamond"/>
          <w:sz w:val="24"/>
          <w:szCs w:val="24"/>
        </w:rPr>
        <w:t xml:space="preserve">9. </w:t>
      </w:r>
      <w:proofErr w:type="spellStart"/>
      <w:r w:rsidRPr="003975AE">
        <w:rPr>
          <w:rFonts w:ascii="Garamond" w:hAnsi="Garamond"/>
          <w:sz w:val="24"/>
          <w:szCs w:val="24"/>
        </w:rPr>
        <w:t>Statutul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funcţionarilor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publici</w:t>
      </w:r>
      <w:proofErr w:type="spellEnd"/>
      <w:r w:rsidRPr="003975AE">
        <w:rPr>
          <w:rFonts w:ascii="Garamond" w:hAnsi="Garamond"/>
          <w:sz w:val="24"/>
          <w:szCs w:val="24"/>
        </w:rPr>
        <w:t xml:space="preserve">, </w:t>
      </w:r>
      <w:proofErr w:type="spellStart"/>
      <w:r w:rsidRPr="003975AE">
        <w:rPr>
          <w:rFonts w:ascii="Garamond" w:hAnsi="Garamond"/>
          <w:sz w:val="24"/>
          <w:szCs w:val="24"/>
        </w:rPr>
        <w:t>prevederi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aplicabile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personalului</w:t>
      </w:r>
      <w:proofErr w:type="spellEnd"/>
      <w:r w:rsidRPr="003975AE">
        <w:rPr>
          <w:rFonts w:ascii="Garamond" w:hAnsi="Garamond"/>
          <w:sz w:val="24"/>
          <w:szCs w:val="24"/>
        </w:rPr>
        <w:t xml:space="preserve"> contractual din </w:t>
      </w:r>
      <w:proofErr w:type="spellStart"/>
      <w:r w:rsidRPr="003975AE">
        <w:rPr>
          <w:rFonts w:ascii="Garamond" w:hAnsi="Garamond"/>
          <w:sz w:val="24"/>
          <w:szCs w:val="24"/>
        </w:rPr>
        <w:t>administraţia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publică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şi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evidenţa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personalului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plătit</w:t>
      </w:r>
      <w:proofErr w:type="spellEnd"/>
      <w:r w:rsidRPr="003975AE">
        <w:rPr>
          <w:rFonts w:ascii="Garamond" w:hAnsi="Garamond"/>
          <w:sz w:val="24"/>
          <w:szCs w:val="24"/>
        </w:rPr>
        <w:t xml:space="preserve"> din </w:t>
      </w:r>
      <w:proofErr w:type="spellStart"/>
      <w:r w:rsidRPr="003975AE">
        <w:rPr>
          <w:rFonts w:ascii="Garamond" w:hAnsi="Garamond"/>
          <w:sz w:val="24"/>
          <w:szCs w:val="24"/>
        </w:rPr>
        <w:t>fonduri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publice</w:t>
      </w:r>
      <w:proofErr w:type="spellEnd"/>
      <w:r w:rsidRPr="003975AE">
        <w:rPr>
          <w:rFonts w:ascii="Garamond" w:hAnsi="Garamond"/>
          <w:sz w:val="24"/>
          <w:szCs w:val="24"/>
        </w:rPr>
        <w:t>.</w:t>
      </w:r>
    </w:p>
    <w:p w:rsidR="003975AE" w:rsidRPr="003975AE" w:rsidRDefault="003975AE" w:rsidP="003975AE">
      <w:pPr>
        <w:pStyle w:val="ListParagraph"/>
        <w:rPr>
          <w:rFonts w:ascii="Garamond" w:hAnsi="Garamond"/>
          <w:sz w:val="24"/>
          <w:szCs w:val="24"/>
        </w:rPr>
      </w:pPr>
      <w:r w:rsidRPr="003975AE">
        <w:rPr>
          <w:rFonts w:ascii="Garamond" w:hAnsi="Garamond"/>
          <w:sz w:val="24"/>
          <w:szCs w:val="24"/>
        </w:rPr>
        <w:t xml:space="preserve">10. </w:t>
      </w:r>
      <w:proofErr w:type="spellStart"/>
      <w:r w:rsidRPr="003975AE">
        <w:rPr>
          <w:rFonts w:ascii="Garamond" w:hAnsi="Garamond"/>
          <w:sz w:val="24"/>
          <w:szCs w:val="24"/>
        </w:rPr>
        <w:t>Drepturile</w:t>
      </w:r>
      <w:proofErr w:type="spellEnd"/>
      <w:r w:rsidRPr="003975AE">
        <w:rPr>
          <w:rFonts w:ascii="Garamond" w:hAnsi="Garamond"/>
          <w:sz w:val="24"/>
          <w:szCs w:val="24"/>
        </w:rPr>
        <w:t xml:space="preserve">, </w:t>
      </w:r>
      <w:proofErr w:type="spellStart"/>
      <w:r w:rsidRPr="003975AE">
        <w:rPr>
          <w:rFonts w:ascii="Garamond" w:hAnsi="Garamond"/>
          <w:sz w:val="24"/>
          <w:szCs w:val="24"/>
        </w:rPr>
        <w:t>libertăţile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şi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îndatoririle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fundamentale</w:t>
      </w:r>
      <w:proofErr w:type="spellEnd"/>
      <w:r w:rsidRPr="003975AE">
        <w:rPr>
          <w:rFonts w:ascii="Garamond" w:hAnsi="Garamond"/>
          <w:sz w:val="24"/>
          <w:szCs w:val="24"/>
        </w:rPr>
        <w:t xml:space="preserve"> ale </w:t>
      </w:r>
      <w:proofErr w:type="spellStart"/>
      <w:r w:rsidRPr="003975AE">
        <w:rPr>
          <w:rFonts w:ascii="Garamond" w:hAnsi="Garamond"/>
          <w:sz w:val="24"/>
          <w:szCs w:val="24"/>
        </w:rPr>
        <w:t>catatenilor</w:t>
      </w:r>
      <w:proofErr w:type="spellEnd"/>
      <w:r w:rsidRPr="003975AE">
        <w:rPr>
          <w:rFonts w:ascii="Garamond" w:hAnsi="Garamond"/>
          <w:sz w:val="24"/>
          <w:szCs w:val="24"/>
        </w:rPr>
        <w:t>.</w:t>
      </w:r>
    </w:p>
    <w:p w:rsidR="003975AE" w:rsidRPr="003975AE" w:rsidRDefault="003975AE" w:rsidP="003975AE">
      <w:pPr>
        <w:pStyle w:val="ListParagraph"/>
        <w:rPr>
          <w:rFonts w:ascii="Garamond" w:hAnsi="Garamond"/>
          <w:sz w:val="24"/>
          <w:szCs w:val="24"/>
        </w:rPr>
      </w:pPr>
      <w:r w:rsidRPr="003975AE">
        <w:rPr>
          <w:rFonts w:ascii="Garamond" w:hAnsi="Garamond"/>
          <w:sz w:val="24"/>
          <w:szCs w:val="24"/>
        </w:rPr>
        <w:t xml:space="preserve">11. </w:t>
      </w:r>
      <w:proofErr w:type="spellStart"/>
      <w:r w:rsidRPr="003975AE">
        <w:rPr>
          <w:rFonts w:ascii="Garamond" w:hAnsi="Garamond"/>
          <w:sz w:val="24"/>
          <w:szCs w:val="24"/>
        </w:rPr>
        <w:t>Prevenirea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şi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sancţionarea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tuturor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formelor</w:t>
      </w:r>
      <w:proofErr w:type="spellEnd"/>
      <w:r w:rsidRPr="003975AE">
        <w:rPr>
          <w:rFonts w:ascii="Garamond" w:hAnsi="Garamond"/>
          <w:sz w:val="24"/>
          <w:szCs w:val="24"/>
        </w:rPr>
        <w:t xml:space="preserve"> de </w:t>
      </w:r>
      <w:proofErr w:type="spellStart"/>
      <w:r w:rsidRPr="003975AE">
        <w:rPr>
          <w:rFonts w:ascii="Garamond" w:hAnsi="Garamond"/>
          <w:sz w:val="24"/>
          <w:szCs w:val="24"/>
        </w:rPr>
        <w:t>discriminare</w:t>
      </w:r>
      <w:proofErr w:type="spellEnd"/>
      <w:r w:rsidRPr="003975AE">
        <w:rPr>
          <w:rFonts w:ascii="Garamond" w:hAnsi="Garamond"/>
          <w:sz w:val="24"/>
          <w:szCs w:val="24"/>
        </w:rPr>
        <w:t>.</w:t>
      </w:r>
    </w:p>
    <w:p w:rsidR="003975AE" w:rsidRDefault="003975AE" w:rsidP="003975AE">
      <w:pPr>
        <w:pStyle w:val="ListParagraph"/>
        <w:rPr>
          <w:rFonts w:ascii="Garamond" w:hAnsi="Garamond"/>
          <w:sz w:val="24"/>
          <w:szCs w:val="24"/>
        </w:rPr>
      </w:pPr>
      <w:r w:rsidRPr="003975AE">
        <w:rPr>
          <w:rFonts w:ascii="Garamond" w:hAnsi="Garamond"/>
          <w:sz w:val="24"/>
          <w:szCs w:val="24"/>
        </w:rPr>
        <w:t xml:space="preserve">12. </w:t>
      </w:r>
      <w:proofErr w:type="spellStart"/>
      <w:r w:rsidRPr="003975AE">
        <w:rPr>
          <w:rFonts w:ascii="Garamond" w:hAnsi="Garamond"/>
          <w:sz w:val="24"/>
          <w:szCs w:val="24"/>
        </w:rPr>
        <w:t>Egalitatea</w:t>
      </w:r>
      <w:proofErr w:type="spellEnd"/>
      <w:r w:rsidRPr="003975AE">
        <w:rPr>
          <w:rFonts w:ascii="Garamond" w:hAnsi="Garamond"/>
          <w:sz w:val="24"/>
          <w:szCs w:val="24"/>
        </w:rPr>
        <w:t xml:space="preserve"> de </w:t>
      </w:r>
      <w:proofErr w:type="spellStart"/>
      <w:r w:rsidRPr="003975AE">
        <w:rPr>
          <w:rFonts w:ascii="Garamond" w:hAnsi="Garamond"/>
          <w:sz w:val="24"/>
          <w:szCs w:val="24"/>
        </w:rPr>
        <w:t>şanse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şi</w:t>
      </w:r>
      <w:proofErr w:type="spellEnd"/>
      <w:r w:rsidRPr="003975AE">
        <w:rPr>
          <w:rFonts w:ascii="Garamond" w:hAnsi="Garamond"/>
          <w:sz w:val="24"/>
          <w:szCs w:val="24"/>
        </w:rPr>
        <w:t xml:space="preserve"> de </w:t>
      </w:r>
      <w:proofErr w:type="spellStart"/>
      <w:r w:rsidRPr="003975AE">
        <w:rPr>
          <w:rFonts w:ascii="Garamond" w:hAnsi="Garamond"/>
          <w:sz w:val="24"/>
          <w:szCs w:val="24"/>
        </w:rPr>
        <w:t>tratament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între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femei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şi</w:t>
      </w:r>
      <w:proofErr w:type="spellEnd"/>
      <w:r w:rsidRPr="003975AE">
        <w:rPr>
          <w:rFonts w:ascii="Garamond" w:hAnsi="Garamond"/>
          <w:sz w:val="24"/>
          <w:szCs w:val="24"/>
        </w:rPr>
        <w:t xml:space="preserve"> </w:t>
      </w:r>
      <w:proofErr w:type="spellStart"/>
      <w:r w:rsidRPr="003975AE">
        <w:rPr>
          <w:rFonts w:ascii="Garamond" w:hAnsi="Garamond"/>
          <w:sz w:val="24"/>
          <w:szCs w:val="24"/>
        </w:rPr>
        <w:t>bărbaţi</w:t>
      </w:r>
      <w:proofErr w:type="spellEnd"/>
      <w:r w:rsidRPr="003975AE">
        <w:rPr>
          <w:rFonts w:ascii="Garamond" w:hAnsi="Garamond"/>
          <w:sz w:val="24"/>
          <w:szCs w:val="24"/>
        </w:rPr>
        <w:t>.</w:t>
      </w:r>
    </w:p>
    <w:p w:rsidR="00EF6885" w:rsidRPr="003975AE" w:rsidRDefault="00EF6885" w:rsidP="003975AE">
      <w:pPr>
        <w:pStyle w:val="ListParagraph"/>
        <w:rPr>
          <w:rFonts w:ascii="Garamond" w:hAnsi="Garamond"/>
          <w:sz w:val="24"/>
          <w:szCs w:val="24"/>
        </w:rPr>
      </w:pPr>
    </w:p>
    <w:p w:rsidR="00C52DA3" w:rsidRDefault="00C52DA3" w:rsidP="00C52DA3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</w:pPr>
      <w:proofErr w:type="spellStart"/>
      <w:r w:rsidRPr="0023265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  <w:t>Atribuţiile</w:t>
      </w:r>
      <w:proofErr w:type="spellEnd"/>
      <w:r w:rsidRPr="0023265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  <w:t>postului</w:t>
      </w:r>
      <w:proofErr w:type="spellEnd"/>
      <w:r w:rsidR="00332BCE" w:rsidRPr="0023265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  <w:t> :</w:t>
      </w:r>
    </w:p>
    <w:p w:rsidR="008B190A" w:rsidRPr="00232658" w:rsidRDefault="008B190A" w:rsidP="00C52DA3">
      <w:pPr>
        <w:tabs>
          <w:tab w:val="left" w:pos="426"/>
          <w:tab w:val="left" w:pos="1418"/>
        </w:tabs>
        <w:spacing w:after="0" w:line="240" w:lineRule="auto"/>
        <w:ind w:firstLine="284"/>
        <w:jc w:val="both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val="fr-FR"/>
        </w:rPr>
      </w:pPr>
    </w:p>
    <w:p w:rsidR="00BC6919" w:rsidRPr="00232658" w:rsidRDefault="00BC6919" w:rsidP="00BC691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ro-RO"/>
        </w:rPr>
      </w:pPr>
      <w:r w:rsidRPr="00232658">
        <w:rPr>
          <w:rFonts w:ascii="Garamond" w:eastAsia="Calibri" w:hAnsi="Garamond" w:cs="Times New Roman"/>
          <w:sz w:val="24"/>
          <w:szCs w:val="24"/>
          <w:lang w:val="ro-RO"/>
        </w:rPr>
        <w:t>- monitorizează şi analizează situaţia persoanelor cu dizabilităţi din unitatea administrativ-teritorială, precum şi modul de respectare a drepturilor acestora, asigurând centralizarea şi sintetizarea datelor şi informaţiilor relevante;</w:t>
      </w:r>
    </w:p>
    <w:p w:rsidR="00BC6919" w:rsidRPr="00232658" w:rsidRDefault="00BC6919" w:rsidP="00BC691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ro-RO"/>
        </w:rPr>
      </w:pPr>
      <w:r w:rsidRPr="00232658">
        <w:rPr>
          <w:rFonts w:ascii="Garamond" w:eastAsia="Calibri" w:hAnsi="Garamond" w:cs="Times New Roman"/>
          <w:sz w:val="24"/>
          <w:szCs w:val="24"/>
          <w:lang w:val="ro-RO"/>
        </w:rPr>
        <w:t>- identifică şi evaluează situaţiile care impun acordarea de servicii şi/sau beneficii pentru persoanele adulte cu dizabilităţi;</w:t>
      </w:r>
    </w:p>
    <w:p w:rsidR="00BC6919" w:rsidRPr="00232658" w:rsidRDefault="00BC6919" w:rsidP="00BC691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ro-RO"/>
        </w:rPr>
      </w:pPr>
      <w:r w:rsidRPr="00232658">
        <w:rPr>
          <w:rFonts w:ascii="Garamond" w:eastAsia="Calibri" w:hAnsi="Garamond" w:cs="Times New Roman"/>
          <w:sz w:val="24"/>
          <w:szCs w:val="24"/>
          <w:lang w:val="ro-RO"/>
        </w:rPr>
        <w:t>- creează condiţii de acces pentru toate tipurile de servicii corespunzătoare nevoilor individuale ale persoanelor cu handicap;</w:t>
      </w:r>
    </w:p>
    <w:p w:rsidR="00BC6919" w:rsidRPr="00232658" w:rsidRDefault="00BC6919" w:rsidP="00BC691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ro-RO"/>
        </w:rPr>
      </w:pPr>
      <w:r w:rsidRPr="00232658">
        <w:rPr>
          <w:rFonts w:ascii="Garamond" w:eastAsia="Calibri" w:hAnsi="Garamond" w:cs="Times New Roman"/>
          <w:sz w:val="24"/>
          <w:szCs w:val="24"/>
          <w:lang w:val="ro-RO"/>
        </w:rPr>
        <w:t>- elaborează documentaţia necesară pentru acordarea serviciilor;</w:t>
      </w:r>
    </w:p>
    <w:p w:rsidR="00BC6919" w:rsidRPr="00232658" w:rsidRDefault="00BC6919" w:rsidP="00BC691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ro-RO"/>
        </w:rPr>
      </w:pPr>
      <w:r w:rsidRPr="00232658">
        <w:rPr>
          <w:rFonts w:ascii="Garamond" w:eastAsia="Calibri" w:hAnsi="Garamond" w:cs="Times New Roman"/>
          <w:sz w:val="24"/>
          <w:szCs w:val="24"/>
          <w:lang w:val="ro-RO"/>
        </w:rPr>
        <w:t>- asigură consilierea şi informarea familiilor asupra drepturilor şi obligaţiilor acestora şi asupra serviciilor disponibile pe plan local;</w:t>
      </w:r>
    </w:p>
    <w:p w:rsidR="00BC6919" w:rsidRPr="00232658" w:rsidRDefault="00BC6919" w:rsidP="00BC691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ro-RO"/>
        </w:rPr>
      </w:pPr>
      <w:r w:rsidRPr="00232658">
        <w:rPr>
          <w:rFonts w:ascii="Garamond" w:eastAsia="Calibri" w:hAnsi="Garamond" w:cs="Times New Roman"/>
          <w:sz w:val="24"/>
          <w:szCs w:val="24"/>
          <w:lang w:val="ro-RO"/>
        </w:rPr>
        <w:t>- implică în activităţile de îngrijire, reabilitare şi integrare a persoanei cu handicap, familia acesteia;</w:t>
      </w:r>
    </w:p>
    <w:p w:rsidR="00BC6919" w:rsidRPr="00232658" w:rsidRDefault="00BC6919" w:rsidP="00BC691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ro-RO"/>
        </w:rPr>
      </w:pPr>
      <w:r w:rsidRPr="00232658">
        <w:rPr>
          <w:rFonts w:ascii="Garamond" w:eastAsia="Calibri" w:hAnsi="Garamond" w:cs="Times New Roman"/>
          <w:sz w:val="24"/>
          <w:szCs w:val="24"/>
          <w:lang w:val="ro-RO"/>
        </w:rPr>
        <w:t>- asigură instruirea în problematica specifică persoanei cu handicap a personalului, inclusiv a asistenţilor personali;</w:t>
      </w:r>
    </w:p>
    <w:p w:rsidR="00BC6919" w:rsidRPr="00232658" w:rsidRDefault="00BC6919" w:rsidP="00BC691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ro-RO"/>
        </w:rPr>
      </w:pPr>
      <w:r w:rsidRPr="00232658">
        <w:rPr>
          <w:rFonts w:ascii="Garamond" w:eastAsia="Calibri" w:hAnsi="Garamond" w:cs="Times New Roman"/>
          <w:sz w:val="24"/>
          <w:szCs w:val="24"/>
          <w:lang w:val="ro-RO"/>
        </w:rPr>
        <w:t>- încurajează şi susţine activităţile de voluntariat;</w:t>
      </w:r>
    </w:p>
    <w:p w:rsidR="00BC6919" w:rsidRPr="00232658" w:rsidRDefault="00BC6919" w:rsidP="00BC691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ro-RO"/>
        </w:rPr>
      </w:pPr>
      <w:r w:rsidRPr="00232658">
        <w:rPr>
          <w:rFonts w:ascii="Garamond" w:eastAsia="Calibri" w:hAnsi="Garamond" w:cs="Times New Roman"/>
          <w:sz w:val="24"/>
          <w:szCs w:val="24"/>
          <w:lang w:val="ro-RO"/>
        </w:rPr>
        <w:t>- colaborează in principal cu direcţia generală de asistenţă socială şi protecţia copilului în domeniul drepturilor persoanelor cu dizabilităţi şi transmite acesteia toate datele şi informaţiile solicitate din acest domeniu.</w:t>
      </w:r>
    </w:p>
    <w:p w:rsidR="00BC6919" w:rsidRPr="00232658" w:rsidRDefault="00BC6919" w:rsidP="00BC691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ro-RO"/>
        </w:rPr>
      </w:pPr>
      <w:r w:rsidRPr="00232658">
        <w:rPr>
          <w:rFonts w:ascii="Garamond" w:eastAsia="Calibri" w:hAnsi="Garamond" w:cs="Times New Roman"/>
          <w:sz w:val="24"/>
          <w:szCs w:val="24"/>
          <w:lang w:val="ro-RO"/>
        </w:rPr>
        <w:t>- iniţiază, coordonează şi aplică măsurile de prevenire şi combatere a situaţiilor de marginalizare şi excludere socială în care se pot afla anumite grupuri sau comunităţi;</w:t>
      </w:r>
    </w:p>
    <w:p w:rsidR="00BC6919" w:rsidRPr="00232658" w:rsidRDefault="00BC6919" w:rsidP="00BC691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ro-RO"/>
        </w:rPr>
      </w:pPr>
      <w:r w:rsidRPr="00232658">
        <w:rPr>
          <w:rFonts w:ascii="Garamond" w:eastAsia="Calibri" w:hAnsi="Garamond" w:cs="Times New Roman"/>
          <w:sz w:val="24"/>
          <w:szCs w:val="24"/>
          <w:lang w:val="ro-RO"/>
        </w:rPr>
        <w:t>- identifică familiile şi persoanele aflate în dificultate, precum şi cauzele care au generat situaţiile de risc de excluziune socială;</w:t>
      </w:r>
    </w:p>
    <w:p w:rsidR="00BC6919" w:rsidRPr="00232658" w:rsidRDefault="00BC6919" w:rsidP="00BC691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ro-RO"/>
        </w:rPr>
      </w:pPr>
      <w:r w:rsidRPr="00232658">
        <w:rPr>
          <w:rFonts w:ascii="Garamond" w:eastAsia="Calibri" w:hAnsi="Garamond" w:cs="Times New Roman"/>
          <w:sz w:val="24"/>
          <w:szCs w:val="24"/>
          <w:lang w:val="ro-RO"/>
        </w:rPr>
        <w:t>- realizează atribuţiile prevăzute de lege în procesul de acordare a serviciilor sociale;</w:t>
      </w:r>
    </w:p>
    <w:p w:rsidR="00BC6919" w:rsidRPr="00232658" w:rsidRDefault="00BC6919" w:rsidP="00BC691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val="ro-RO"/>
        </w:rPr>
      </w:pPr>
      <w:r w:rsidRPr="00232658">
        <w:rPr>
          <w:rFonts w:ascii="Garamond" w:eastAsia="Calibri" w:hAnsi="Garamond" w:cs="Times New Roman"/>
          <w:sz w:val="24"/>
          <w:szCs w:val="24"/>
          <w:lang w:val="ro-RO"/>
        </w:rPr>
        <w:t>- asigură informarea şi consilierea beneficiarilor, precum şi informarea populaţiei privind drepturile sociale şi serviciile sociale disponibile;</w:t>
      </w:r>
    </w:p>
    <w:p w:rsidR="00BC6919" w:rsidRPr="00232658" w:rsidRDefault="00BC6919" w:rsidP="00BC6919">
      <w:pPr>
        <w:tabs>
          <w:tab w:val="left" w:pos="990"/>
        </w:tabs>
        <w:spacing w:after="0" w:line="240" w:lineRule="auto"/>
        <w:jc w:val="both"/>
        <w:rPr>
          <w:rFonts w:ascii="Garamond" w:eastAsia="SimSun" w:hAnsi="Garamond" w:cs="Times New Roman"/>
          <w:kern w:val="2"/>
          <w:sz w:val="24"/>
          <w:szCs w:val="24"/>
          <w:lang w:val="ro-RO" w:eastAsia="zh-CN"/>
        </w:rPr>
      </w:pPr>
      <w:r w:rsidRPr="00232658">
        <w:rPr>
          <w:rFonts w:ascii="Garamond" w:eastAsia="SimSun" w:hAnsi="Garamond" w:cs="Times New Roman"/>
          <w:kern w:val="2"/>
          <w:sz w:val="24"/>
          <w:szCs w:val="24"/>
          <w:lang w:val="ro-RO" w:eastAsia="zh-CN"/>
        </w:rPr>
        <w:t>- asigura asistarea persoanei cu handicap grav prin asistenti personali;</w:t>
      </w:r>
    </w:p>
    <w:p w:rsidR="00BC6919" w:rsidRPr="00232658" w:rsidRDefault="00BC6919" w:rsidP="00BC6919">
      <w:pPr>
        <w:tabs>
          <w:tab w:val="left" w:pos="990"/>
        </w:tabs>
        <w:spacing w:after="0" w:line="240" w:lineRule="auto"/>
        <w:jc w:val="both"/>
        <w:rPr>
          <w:rFonts w:ascii="Garamond" w:eastAsia="SimSun" w:hAnsi="Garamond" w:cs="Times New Roman"/>
          <w:kern w:val="2"/>
          <w:sz w:val="24"/>
          <w:szCs w:val="24"/>
          <w:lang w:val="ro-RO" w:eastAsia="zh-CN"/>
        </w:rPr>
      </w:pPr>
      <w:r w:rsidRPr="00232658">
        <w:rPr>
          <w:rFonts w:ascii="Garamond" w:eastAsia="SimSun" w:hAnsi="Garamond" w:cs="Times New Roman"/>
          <w:kern w:val="2"/>
          <w:sz w:val="24"/>
          <w:szCs w:val="24"/>
          <w:lang w:val="ro-RO" w:eastAsia="zh-CN"/>
        </w:rPr>
        <w:t>- sesizeaza conducerea , despre orice modificare survenita în starea fizica, psihica sau sociala a persoanei cu handicap grav, de natura sa modifice acordarea drepturilor sau a accesibilitatilor prevazute de legislatia in vigoare;</w:t>
      </w:r>
    </w:p>
    <w:p w:rsidR="00BC6919" w:rsidRPr="00232658" w:rsidRDefault="00BC6919" w:rsidP="00BC6919">
      <w:pPr>
        <w:tabs>
          <w:tab w:val="left" w:pos="990"/>
        </w:tabs>
        <w:spacing w:after="0" w:line="240" w:lineRule="auto"/>
        <w:jc w:val="both"/>
        <w:rPr>
          <w:rFonts w:ascii="Garamond" w:eastAsia="SimSun" w:hAnsi="Garamond" w:cs="Times New Roman"/>
          <w:kern w:val="2"/>
          <w:sz w:val="24"/>
          <w:szCs w:val="24"/>
          <w:lang w:val="ro-RO" w:eastAsia="zh-CN"/>
        </w:rPr>
      </w:pPr>
      <w:r w:rsidRPr="00232658">
        <w:rPr>
          <w:rFonts w:ascii="Garamond" w:eastAsia="SimSun" w:hAnsi="Garamond" w:cs="Times New Roman"/>
          <w:kern w:val="2"/>
          <w:sz w:val="24"/>
          <w:szCs w:val="24"/>
          <w:lang w:val="ro-RO" w:eastAsia="zh-CN"/>
        </w:rPr>
        <w:lastRenderedPageBreak/>
        <w:t>- intocmeste la cerere, ancheta sociala cu privire la stabilirea statutului si contextului social in care persoana cu handicap traieste , necesara la comisia de evaluare a persoanelor adulte cu handicap;</w:t>
      </w:r>
    </w:p>
    <w:p w:rsidR="00BC6919" w:rsidRPr="00232658" w:rsidRDefault="00BC6919" w:rsidP="00BC6919">
      <w:pPr>
        <w:tabs>
          <w:tab w:val="left" w:pos="990"/>
        </w:tabs>
        <w:spacing w:after="0" w:line="240" w:lineRule="auto"/>
        <w:jc w:val="both"/>
        <w:rPr>
          <w:rFonts w:ascii="Garamond" w:eastAsia="SimSun" w:hAnsi="Garamond" w:cs="Times New Roman"/>
          <w:kern w:val="2"/>
          <w:sz w:val="24"/>
          <w:szCs w:val="24"/>
          <w:lang w:val="ro-RO" w:eastAsia="zh-CN"/>
        </w:rPr>
      </w:pPr>
      <w:r w:rsidRPr="00232658">
        <w:rPr>
          <w:rFonts w:ascii="Garamond" w:eastAsia="SimSun" w:hAnsi="Garamond" w:cs="Times New Roman"/>
          <w:kern w:val="2"/>
          <w:sz w:val="24"/>
          <w:szCs w:val="24"/>
          <w:lang w:val="ro-RO" w:eastAsia="zh-CN"/>
        </w:rPr>
        <w:t>- intocmeste la cerere, ancheta sociala cu privire la stabilirea statutului si contextului social in care persoana minora cu handicap traieste , necesara la comisia de evaluare , insotita de Factorii de mediu, Planul de servicii si Raportul de monitorizare;</w:t>
      </w:r>
    </w:p>
    <w:p w:rsidR="00BC6919" w:rsidRPr="00232658" w:rsidRDefault="00BC6919" w:rsidP="00BC6919">
      <w:pPr>
        <w:tabs>
          <w:tab w:val="left" w:pos="990"/>
        </w:tabs>
        <w:spacing w:after="0" w:line="240" w:lineRule="auto"/>
        <w:jc w:val="both"/>
        <w:rPr>
          <w:rFonts w:ascii="Garamond" w:eastAsia="SimSun" w:hAnsi="Garamond" w:cs="Times New Roman"/>
          <w:kern w:val="2"/>
          <w:sz w:val="24"/>
          <w:szCs w:val="24"/>
          <w:lang w:val="ro-RO" w:eastAsia="zh-CN"/>
        </w:rPr>
      </w:pPr>
      <w:r w:rsidRPr="00232658">
        <w:rPr>
          <w:rFonts w:ascii="Garamond" w:eastAsia="SimSun" w:hAnsi="Garamond" w:cs="Times New Roman"/>
          <w:kern w:val="2"/>
          <w:sz w:val="24"/>
          <w:szCs w:val="24"/>
          <w:lang w:val="ro-RO" w:eastAsia="zh-CN"/>
        </w:rPr>
        <w:t>- intocmeste contractul social care se incheie cu familia copilului cu dizabilitati, dupa obtinerea certificatului de incadrare in grad de handicap;</w:t>
      </w:r>
    </w:p>
    <w:p w:rsidR="00BC6919" w:rsidRPr="00232658" w:rsidRDefault="00BC6919" w:rsidP="00BC6919">
      <w:pPr>
        <w:tabs>
          <w:tab w:val="left" w:pos="990"/>
        </w:tabs>
        <w:spacing w:after="0" w:line="240" w:lineRule="auto"/>
        <w:jc w:val="both"/>
        <w:rPr>
          <w:rFonts w:ascii="Garamond" w:eastAsia="SimSun" w:hAnsi="Garamond" w:cs="Times New Roman"/>
          <w:kern w:val="2"/>
          <w:sz w:val="24"/>
          <w:szCs w:val="24"/>
          <w:lang w:val="ro-RO" w:eastAsia="zh-CN"/>
        </w:rPr>
      </w:pPr>
      <w:r w:rsidRPr="00232658">
        <w:rPr>
          <w:rFonts w:ascii="Garamond" w:eastAsia="SimSun" w:hAnsi="Garamond" w:cs="Times New Roman"/>
          <w:kern w:val="2"/>
          <w:sz w:val="24"/>
          <w:szCs w:val="24"/>
          <w:lang w:val="ro-RO" w:eastAsia="zh-CN"/>
        </w:rPr>
        <w:t>- primeste cereri si instrumenteaza documentatia cu privire la acordarea indemnizatiei lunare pentru persoana cu handicap grav , conform legislatiei in vigoare;</w:t>
      </w:r>
    </w:p>
    <w:p w:rsidR="00BC6919" w:rsidRPr="00232658" w:rsidRDefault="00BC6919" w:rsidP="00BC6919">
      <w:pPr>
        <w:tabs>
          <w:tab w:val="left" w:pos="990"/>
        </w:tabs>
        <w:spacing w:after="0" w:line="240" w:lineRule="auto"/>
        <w:jc w:val="both"/>
        <w:rPr>
          <w:rFonts w:ascii="Garamond" w:eastAsia="SimSun" w:hAnsi="Garamond" w:cs="Times New Roman"/>
          <w:kern w:val="2"/>
          <w:sz w:val="24"/>
          <w:szCs w:val="24"/>
          <w:lang w:val="ro-RO" w:eastAsia="zh-CN"/>
        </w:rPr>
      </w:pPr>
      <w:r w:rsidRPr="00232658">
        <w:rPr>
          <w:rFonts w:ascii="Garamond" w:eastAsia="SimSun" w:hAnsi="Garamond" w:cs="Times New Roman"/>
          <w:kern w:val="2"/>
          <w:sz w:val="24"/>
          <w:szCs w:val="24"/>
          <w:lang w:val="ro-RO" w:eastAsia="zh-CN"/>
        </w:rPr>
        <w:t>- intocmeste rapoarte periodice privind acordarea indemnizatiei lunare;</w:t>
      </w:r>
    </w:p>
    <w:p w:rsidR="00BC6919" w:rsidRPr="00232658" w:rsidRDefault="00BC6919" w:rsidP="00BC6919">
      <w:pPr>
        <w:tabs>
          <w:tab w:val="left" w:pos="990"/>
        </w:tabs>
        <w:spacing w:after="0" w:line="240" w:lineRule="auto"/>
        <w:jc w:val="both"/>
        <w:rPr>
          <w:rFonts w:ascii="Garamond" w:eastAsia="SimSun" w:hAnsi="Garamond" w:cs="Times New Roman"/>
          <w:kern w:val="2"/>
          <w:sz w:val="24"/>
          <w:szCs w:val="24"/>
          <w:lang w:val="ro-RO" w:eastAsia="zh-CN"/>
        </w:rPr>
      </w:pPr>
      <w:r w:rsidRPr="00232658">
        <w:rPr>
          <w:rFonts w:ascii="Garamond" w:eastAsia="SimSun" w:hAnsi="Garamond" w:cs="Times New Roman"/>
          <w:kern w:val="2"/>
          <w:sz w:val="24"/>
          <w:szCs w:val="24"/>
          <w:lang w:val="ro-RO" w:eastAsia="zh-CN"/>
        </w:rPr>
        <w:t>- întocmeste semestrial, un raport statistic privind asistentii personali pentru persoanele cu handicap , indemnizatiile acordate in conformitate cu legislatia in vigoare si transportul urban pentru persoanele cu handicap si insotitorii acestora, pe care il prezinta Consiliului local al municipiului Alexandria;</w:t>
      </w:r>
    </w:p>
    <w:p w:rsidR="00BC6919" w:rsidRPr="00232658" w:rsidRDefault="00BC6919" w:rsidP="00BC6919">
      <w:pPr>
        <w:tabs>
          <w:tab w:val="left" w:pos="990"/>
        </w:tabs>
        <w:spacing w:after="0" w:line="240" w:lineRule="auto"/>
        <w:jc w:val="both"/>
        <w:rPr>
          <w:rFonts w:ascii="Garamond" w:eastAsia="SimSun" w:hAnsi="Garamond" w:cs="Times New Roman"/>
          <w:kern w:val="2"/>
          <w:sz w:val="24"/>
          <w:szCs w:val="24"/>
          <w:lang w:val="ro-RO" w:eastAsia="zh-CN"/>
        </w:rPr>
      </w:pPr>
      <w:r w:rsidRPr="00232658">
        <w:rPr>
          <w:rFonts w:ascii="Garamond" w:eastAsia="SimSun" w:hAnsi="Garamond" w:cs="Times New Roman"/>
          <w:kern w:val="2"/>
          <w:sz w:val="24"/>
          <w:szCs w:val="24"/>
          <w:lang w:val="ro-RO" w:eastAsia="zh-CN"/>
        </w:rPr>
        <w:t>- intocmeste rapoarte semestriale de monitorizare pentru copii care detin certificat de incadrare in grad de handicap;</w:t>
      </w:r>
    </w:p>
    <w:p w:rsidR="00BC6919" w:rsidRPr="00232658" w:rsidRDefault="00BC6919" w:rsidP="00BC6919">
      <w:pPr>
        <w:tabs>
          <w:tab w:val="left" w:pos="990"/>
        </w:tabs>
        <w:spacing w:after="0" w:line="240" w:lineRule="auto"/>
        <w:jc w:val="both"/>
        <w:rPr>
          <w:rFonts w:ascii="Garamond" w:eastAsia="SimSun" w:hAnsi="Garamond" w:cs="Times New Roman"/>
          <w:kern w:val="2"/>
          <w:sz w:val="24"/>
          <w:szCs w:val="24"/>
          <w:lang w:val="ro-RO" w:eastAsia="zh-CN"/>
        </w:rPr>
      </w:pPr>
      <w:r w:rsidRPr="00232658">
        <w:rPr>
          <w:rFonts w:ascii="Garamond" w:eastAsia="SimSun" w:hAnsi="Garamond" w:cs="Times New Roman"/>
          <w:kern w:val="2"/>
          <w:sz w:val="24"/>
          <w:szCs w:val="24"/>
          <w:lang w:val="ro-RO" w:eastAsia="zh-CN"/>
        </w:rPr>
        <w:t>- colaboreaza cu autoritatile si cu familia pentru protejarea drepturilor beneficiarilor;</w:t>
      </w:r>
    </w:p>
    <w:p w:rsidR="00BC6919" w:rsidRPr="00232658" w:rsidRDefault="00BC6919" w:rsidP="00BC6919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32658">
        <w:rPr>
          <w:rFonts w:ascii="Garamond" w:eastAsia="Calibri" w:hAnsi="Garamond" w:cs="Times New Roman"/>
          <w:sz w:val="24"/>
          <w:szCs w:val="24"/>
        </w:rPr>
        <w:t xml:space="preserve">- </w:t>
      </w:r>
      <w:proofErr w:type="spellStart"/>
      <w:r w:rsidRPr="00232658">
        <w:rPr>
          <w:rFonts w:ascii="Garamond" w:eastAsia="Calibri" w:hAnsi="Garamond" w:cs="Times New Roman"/>
          <w:sz w:val="24"/>
          <w:szCs w:val="24"/>
        </w:rPr>
        <w:t>efectueaza</w:t>
      </w:r>
      <w:proofErr w:type="spellEnd"/>
      <w:r w:rsidRPr="00232658">
        <w:rPr>
          <w:rFonts w:ascii="Garamond" w:eastAsia="Calibri" w:hAnsi="Garamond" w:cs="Times New Roman"/>
          <w:sz w:val="24"/>
          <w:szCs w:val="24"/>
        </w:rPr>
        <w:t xml:space="preserve">  </w:t>
      </w:r>
      <w:proofErr w:type="spellStart"/>
      <w:r w:rsidRPr="00232658">
        <w:rPr>
          <w:rFonts w:ascii="Garamond" w:eastAsia="Calibri" w:hAnsi="Garamond" w:cs="Times New Roman"/>
          <w:sz w:val="24"/>
          <w:szCs w:val="24"/>
        </w:rPr>
        <w:t>anchete</w:t>
      </w:r>
      <w:proofErr w:type="spellEnd"/>
      <w:r w:rsidRPr="00232658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232658">
        <w:rPr>
          <w:rFonts w:ascii="Garamond" w:eastAsia="Calibri" w:hAnsi="Garamond" w:cs="Times New Roman"/>
          <w:sz w:val="24"/>
          <w:szCs w:val="24"/>
        </w:rPr>
        <w:t>sociale</w:t>
      </w:r>
      <w:proofErr w:type="spellEnd"/>
      <w:r w:rsidRPr="00232658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232658">
        <w:rPr>
          <w:rFonts w:ascii="Garamond" w:eastAsia="Calibri" w:hAnsi="Garamond" w:cs="Times New Roman"/>
          <w:sz w:val="24"/>
          <w:szCs w:val="24"/>
        </w:rPr>
        <w:t>privind</w:t>
      </w:r>
      <w:proofErr w:type="spellEnd"/>
      <w:r w:rsidRPr="00232658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232658">
        <w:rPr>
          <w:rFonts w:ascii="Garamond" w:eastAsia="Calibri" w:hAnsi="Garamond" w:cs="Times New Roman"/>
          <w:sz w:val="24"/>
          <w:szCs w:val="24"/>
        </w:rPr>
        <w:t>copii</w:t>
      </w:r>
      <w:proofErr w:type="spellEnd"/>
      <w:r w:rsidRPr="00232658">
        <w:rPr>
          <w:rFonts w:ascii="Garamond" w:eastAsia="Calibri" w:hAnsi="Garamond" w:cs="Times New Roman"/>
          <w:sz w:val="24"/>
          <w:szCs w:val="24"/>
        </w:rPr>
        <w:t xml:space="preserve"> cu </w:t>
      </w:r>
      <w:proofErr w:type="spellStart"/>
      <w:r w:rsidRPr="00232658">
        <w:rPr>
          <w:rFonts w:ascii="Garamond" w:eastAsia="Calibri" w:hAnsi="Garamond" w:cs="Times New Roman"/>
          <w:sz w:val="24"/>
          <w:szCs w:val="24"/>
        </w:rPr>
        <w:t>cerinte</w:t>
      </w:r>
      <w:proofErr w:type="spellEnd"/>
      <w:r w:rsidRPr="00232658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232658">
        <w:rPr>
          <w:rFonts w:ascii="Garamond" w:eastAsia="Calibri" w:hAnsi="Garamond" w:cs="Times New Roman"/>
          <w:sz w:val="24"/>
          <w:szCs w:val="24"/>
        </w:rPr>
        <w:t>educationale</w:t>
      </w:r>
      <w:proofErr w:type="spellEnd"/>
      <w:r w:rsidRPr="00232658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232658">
        <w:rPr>
          <w:rFonts w:ascii="Garamond" w:eastAsia="Calibri" w:hAnsi="Garamond" w:cs="Times New Roman"/>
          <w:sz w:val="24"/>
          <w:szCs w:val="24"/>
        </w:rPr>
        <w:t>speciale</w:t>
      </w:r>
      <w:proofErr w:type="spellEnd"/>
      <w:r w:rsidRPr="00232658">
        <w:rPr>
          <w:rFonts w:ascii="Garamond" w:eastAsia="Calibri" w:hAnsi="Garamond" w:cs="Times New Roman"/>
          <w:sz w:val="24"/>
          <w:szCs w:val="24"/>
        </w:rPr>
        <w:t xml:space="preserve"> , care </w:t>
      </w:r>
      <w:proofErr w:type="spellStart"/>
      <w:r w:rsidRPr="00232658">
        <w:rPr>
          <w:rFonts w:ascii="Garamond" w:eastAsia="Calibri" w:hAnsi="Garamond" w:cs="Times New Roman"/>
          <w:sz w:val="24"/>
          <w:szCs w:val="24"/>
        </w:rPr>
        <w:t>frecventeaza</w:t>
      </w:r>
      <w:proofErr w:type="spellEnd"/>
      <w:r w:rsidRPr="00232658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232658">
        <w:rPr>
          <w:rFonts w:ascii="Garamond" w:eastAsia="Calibri" w:hAnsi="Garamond" w:cs="Times New Roman"/>
          <w:sz w:val="24"/>
          <w:szCs w:val="24"/>
        </w:rPr>
        <w:t>institutiile</w:t>
      </w:r>
      <w:proofErr w:type="spellEnd"/>
      <w:r w:rsidRPr="00232658">
        <w:rPr>
          <w:rFonts w:ascii="Garamond" w:eastAsia="Calibri" w:hAnsi="Garamond" w:cs="Times New Roman"/>
          <w:sz w:val="24"/>
          <w:szCs w:val="24"/>
        </w:rPr>
        <w:t xml:space="preserve"> de </w:t>
      </w:r>
      <w:proofErr w:type="spellStart"/>
      <w:r w:rsidRPr="00232658">
        <w:rPr>
          <w:rFonts w:ascii="Garamond" w:eastAsia="Calibri" w:hAnsi="Garamond" w:cs="Times New Roman"/>
          <w:sz w:val="24"/>
          <w:szCs w:val="24"/>
        </w:rPr>
        <w:t>invatamant</w:t>
      </w:r>
      <w:proofErr w:type="spellEnd"/>
      <w:r w:rsidRPr="00232658">
        <w:rPr>
          <w:rFonts w:ascii="Garamond" w:eastAsia="Calibri" w:hAnsi="Garamond" w:cs="Times New Roman"/>
          <w:sz w:val="24"/>
          <w:szCs w:val="24"/>
        </w:rPr>
        <w:t xml:space="preserve">  in </w:t>
      </w:r>
      <w:proofErr w:type="spellStart"/>
      <w:r w:rsidRPr="00232658">
        <w:rPr>
          <w:rFonts w:ascii="Garamond" w:eastAsia="Calibri" w:hAnsi="Garamond" w:cs="Times New Roman"/>
          <w:sz w:val="24"/>
          <w:szCs w:val="24"/>
        </w:rPr>
        <w:t>vederea</w:t>
      </w:r>
      <w:proofErr w:type="spellEnd"/>
      <w:r w:rsidRPr="00232658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232658">
        <w:rPr>
          <w:rFonts w:ascii="Garamond" w:eastAsia="Calibri" w:hAnsi="Garamond" w:cs="Times New Roman"/>
          <w:sz w:val="24"/>
          <w:szCs w:val="24"/>
        </w:rPr>
        <w:t>orientarii</w:t>
      </w:r>
      <w:proofErr w:type="spellEnd"/>
      <w:r w:rsidRPr="00232658">
        <w:rPr>
          <w:rFonts w:ascii="Garamond" w:eastAsia="Calibri" w:hAnsi="Garamond" w:cs="Times New Roman"/>
          <w:sz w:val="24"/>
          <w:szCs w:val="24"/>
        </w:rPr>
        <w:t xml:space="preserve"> </w:t>
      </w:r>
      <w:proofErr w:type="spellStart"/>
      <w:r w:rsidRPr="00232658">
        <w:rPr>
          <w:rFonts w:ascii="Garamond" w:eastAsia="Calibri" w:hAnsi="Garamond" w:cs="Times New Roman"/>
          <w:sz w:val="24"/>
          <w:szCs w:val="24"/>
        </w:rPr>
        <w:t>scolare</w:t>
      </w:r>
      <w:proofErr w:type="spellEnd"/>
      <w:r w:rsidRPr="00232658">
        <w:rPr>
          <w:rFonts w:ascii="Garamond" w:eastAsia="Calibri" w:hAnsi="Garamond" w:cs="Times New Roman"/>
          <w:sz w:val="24"/>
          <w:szCs w:val="24"/>
        </w:rPr>
        <w:t xml:space="preserve">/ </w:t>
      </w:r>
      <w:proofErr w:type="spellStart"/>
      <w:r w:rsidRPr="00232658">
        <w:rPr>
          <w:rFonts w:ascii="Garamond" w:eastAsia="Calibri" w:hAnsi="Garamond" w:cs="Times New Roman"/>
          <w:sz w:val="24"/>
          <w:szCs w:val="24"/>
        </w:rPr>
        <w:t>profesionale</w:t>
      </w:r>
      <w:proofErr w:type="spellEnd"/>
      <w:r w:rsidRPr="00232658">
        <w:rPr>
          <w:rFonts w:ascii="Garamond" w:eastAsia="Calibri" w:hAnsi="Garamond" w:cs="Times New Roman"/>
          <w:sz w:val="24"/>
          <w:szCs w:val="24"/>
        </w:rPr>
        <w:t xml:space="preserve">, </w:t>
      </w:r>
      <w:proofErr w:type="spellStart"/>
      <w:r w:rsidRPr="00232658">
        <w:rPr>
          <w:rFonts w:ascii="Garamond" w:eastAsia="Calibri" w:hAnsi="Garamond" w:cs="Times New Roman"/>
          <w:sz w:val="24"/>
          <w:szCs w:val="24"/>
        </w:rPr>
        <w:t>insotite</w:t>
      </w:r>
      <w:proofErr w:type="spellEnd"/>
      <w:r w:rsidRPr="00232658">
        <w:rPr>
          <w:rFonts w:ascii="Garamond" w:eastAsia="Calibri" w:hAnsi="Garamond" w:cs="Times New Roman"/>
          <w:sz w:val="24"/>
          <w:szCs w:val="24"/>
        </w:rPr>
        <w:t xml:space="preserve"> de </w:t>
      </w:r>
      <w:proofErr w:type="spellStart"/>
      <w:r w:rsidRPr="00232658">
        <w:rPr>
          <w:rFonts w:ascii="Garamond" w:eastAsia="Calibri" w:hAnsi="Garamond" w:cs="Times New Roman"/>
          <w:sz w:val="24"/>
          <w:szCs w:val="24"/>
        </w:rPr>
        <w:t>Factorii</w:t>
      </w:r>
      <w:proofErr w:type="spellEnd"/>
      <w:r w:rsidRPr="00232658">
        <w:rPr>
          <w:rFonts w:ascii="Garamond" w:eastAsia="Calibri" w:hAnsi="Garamond" w:cs="Times New Roman"/>
          <w:sz w:val="24"/>
          <w:szCs w:val="24"/>
        </w:rPr>
        <w:t xml:space="preserve"> de </w:t>
      </w:r>
      <w:proofErr w:type="spellStart"/>
      <w:r w:rsidRPr="00232658">
        <w:rPr>
          <w:rFonts w:ascii="Garamond" w:eastAsia="Calibri" w:hAnsi="Garamond" w:cs="Times New Roman"/>
          <w:sz w:val="24"/>
          <w:szCs w:val="24"/>
        </w:rPr>
        <w:t>mediu</w:t>
      </w:r>
      <w:proofErr w:type="spellEnd"/>
      <w:r w:rsidRPr="00232658">
        <w:rPr>
          <w:rFonts w:ascii="Garamond" w:eastAsia="Calibri" w:hAnsi="Garamond" w:cs="Times New Roman"/>
          <w:sz w:val="24"/>
          <w:szCs w:val="24"/>
        </w:rPr>
        <w:t>;</w:t>
      </w:r>
    </w:p>
    <w:p w:rsidR="00BC6919" w:rsidRPr="00232658" w:rsidRDefault="00BC6919" w:rsidP="00BC6919">
      <w:pPr>
        <w:widowControl w:val="0"/>
        <w:tabs>
          <w:tab w:val="left" w:pos="360"/>
        </w:tabs>
        <w:suppressAutoHyphens/>
        <w:spacing w:after="0" w:line="240" w:lineRule="auto"/>
        <w:ind w:right="-72"/>
        <w:jc w:val="both"/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</w:pPr>
      <w:r w:rsidRPr="00232658">
        <w:rPr>
          <w:rFonts w:ascii="Garamond" w:eastAsia="Times New Roman" w:hAnsi="Garamond" w:cs="Times New Roman"/>
          <w:kern w:val="2"/>
          <w:sz w:val="24"/>
          <w:szCs w:val="24"/>
          <w:lang w:val="ro-RO" w:eastAsia="zh-CN"/>
        </w:rPr>
        <w:t xml:space="preserve">-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intocmeste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contractul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social,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planul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individual de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ingrijire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si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ancheta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sociala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in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vederea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angajarii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asistentului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personal;</w:t>
      </w:r>
    </w:p>
    <w:p w:rsidR="00BC6919" w:rsidRPr="00232658" w:rsidRDefault="00BC6919" w:rsidP="00BC6919">
      <w:pPr>
        <w:widowControl w:val="0"/>
        <w:tabs>
          <w:tab w:val="left" w:pos="360"/>
        </w:tabs>
        <w:suppressAutoHyphens/>
        <w:spacing w:after="0" w:line="240" w:lineRule="auto"/>
        <w:ind w:right="-72"/>
        <w:jc w:val="both"/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</w:pPr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-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intocmeste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rapoarte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tehnice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de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constatare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lunare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aferente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activitatii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acestora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;</w:t>
      </w:r>
    </w:p>
    <w:p w:rsidR="00BC6919" w:rsidRPr="00232658" w:rsidRDefault="00BC6919" w:rsidP="00BC6919">
      <w:pPr>
        <w:spacing w:after="0" w:line="240" w:lineRule="auto"/>
        <w:ind w:right="-72"/>
        <w:jc w:val="both"/>
        <w:rPr>
          <w:rFonts w:ascii="Garamond" w:eastAsia="Times New Roman" w:hAnsi="Garamond" w:cs="Times New Roman"/>
          <w:kern w:val="2"/>
          <w:sz w:val="24"/>
          <w:szCs w:val="24"/>
          <w:lang w:val="ro-RO" w:eastAsia="zh-CN"/>
        </w:rPr>
      </w:pPr>
      <w:r w:rsidRPr="00232658">
        <w:rPr>
          <w:rFonts w:ascii="Garamond" w:eastAsia="Times New Roman" w:hAnsi="Garamond" w:cs="Times New Roman"/>
          <w:kern w:val="2"/>
          <w:sz w:val="24"/>
          <w:szCs w:val="24"/>
          <w:lang w:val="ro-RO" w:eastAsia="zh-CN"/>
        </w:rPr>
        <w:t xml:space="preserve">- efectueaza si alte tipuri de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anchete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sociale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la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domiciliul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unor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familii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sau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persoane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singure,la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solicitarea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unor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institutii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val="ro-RO"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si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transmite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in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termenul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legal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rezultatul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verificarilor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efectuate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;</w:t>
      </w:r>
    </w:p>
    <w:p w:rsidR="00BC6919" w:rsidRPr="00232658" w:rsidRDefault="00BC6919" w:rsidP="00BC6919">
      <w:pPr>
        <w:spacing w:after="0" w:line="240" w:lineRule="auto"/>
        <w:ind w:right="-72"/>
        <w:jc w:val="both"/>
        <w:rPr>
          <w:rFonts w:ascii="Garamond" w:eastAsia="Times New Roman" w:hAnsi="Garamond" w:cs="Times New Roman"/>
          <w:kern w:val="2"/>
          <w:sz w:val="24"/>
          <w:szCs w:val="24"/>
          <w:lang w:val="ro-RO" w:eastAsia="zh-CN"/>
        </w:rPr>
      </w:pPr>
      <w:r w:rsidRPr="00232658">
        <w:rPr>
          <w:rFonts w:ascii="Garamond" w:eastAsia="Times New Roman" w:hAnsi="Garamond" w:cs="Times New Roman"/>
          <w:kern w:val="2"/>
          <w:sz w:val="24"/>
          <w:szCs w:val="24"/>
          <w:lang w:val="ro-RO" w:eastAsia="zh-CN"/>
        </w:rPr>
        <w:t>-participă activ la munca în echipă în vederea solu</w:t>
      </w:r>
      <w:r w:rsidRPr="00232658">
        <w:rPr>
          <w:rFonts w:ascii="Cambria" w:eastAsia="Times New Roman" w:hAnsi="Cambria" w:cs="Cambria"/>
          <w:kern w:val="2"/>
          <w:sz w:val="24"/>
          <w:szCs w:val="24"/>
          <w:lang w:val="ro-RO" w:eastAsia="zh-CN"/>
        </w:rPr>
        <w:t>ț</w:t>
      </w:r>
      <w:r w:rsidRPr="00232658">
        <w:rPr>
          <w:rFonts w:ascii="Garamond" w:eastAsia="Times New Roman" w:hAnsi="Garamond" w:cs="Times New Roman"/>
          <w:kern w:val="2"/>
          <w:sz w:val="24"/>
          <w:szCs w:val="24"/>
          <w:lang w:val="ro-RO" w:eastAsia="zh-CN"/>
        </w:rPr>
        <w:t>ion</w:t>
      </w:r>
      <w:r w:rsidRPr="00232658">
        <w:rPr>
          <w:rFonts w:ascii="Garamond" w:eastAsia="Times New Roman" w:hAnsi="Garamond" w:cs="Garamond"/>
          <w:kern w:val="2"/>
          <w:sz w:val="24"/>
          <w:szCs w:val="24"/>
          <w:lang w:val="ro-RO" w:eastAsia="zh-CN"/>
        </w:rPr>
        <w:t>ă</w:t>
      </w:r>
      <w:r w:rsidRPr="00232658">
        <w:rPr>
          <w:rFonts w:ascii="Garamond" w:eastAsia="Times New Roman" w:hAnsi="Garamond" w:cs="Times New Roman"/>
          <w:kern w:val="2"/>
          <w:sz w:val="24"/>
          <w:szCs w:val="24"/>
          <w:lang w:val="ro-RO" w:eastAsia="zh-CN"/>
        </w:rPr>
        <w:t>rii cazurilor,colabor</w:t>
      </w:r>
      <w:r w:rsidRPr="00232658">
        <w:rPr>
          <w:rFonts w:ascii="Garamond" w:eastAsia="Times New Roman" w:hAnsi="Garamond" w:cs="Garamond"/>
          <w:kern w:val="2"/>
          <w:sz w:val="24"/>
          <w:szCs w:val="24"/>
          <w:lang w:val="ro-RO" w:eastAsia="zh-CN"/>
        </w:rPr>
        <w:t>â</w:t>
      </w:r>
      <w:r w:rsidRPr="00232658">
        <w:rPr>
          <w:rFonts w:ascii="Garamond" w:eastAsia="Times New Roman" w:hAnsi="Garamond" w:cs="Times New Roman"/>
          <w:kern w:val="2"/>
          <w:sz w:val="24"/>
          <w:szCs w:val="24"/>
          <w:lang w:val="ro-RO" w:eastAsia="zh-CN"/>
        </w:rPr>
        <w:t xml:space="preserve">nd </w:t>
      </w:r>
      <w:r w:rsidRPr="00232658">
        <w:rPr>
          <w:rFonts w:ascii="Garamond" w:eastAsia="Times New Roman" w:hAnsi="Garamond" w:cs="Garamond"/>
          <w:kern w:val="2"/>
          <w:sz w:val="24"/>
          <w:szCs w:val="24"/>
          <w:lang w:val="ro-RO" w:eastAsia="zh-CN"/>
        </w:rPr>
        <w:t>î</w:t>
      </w:r>
      <w:r w:rsidRPr="00232658">
        <w:rPr>
          <w:rFonts w:ascii="Garamond" w:eastAsia="Times New Roman" w:hAnsi="Garamond" w:cs="Times New Roman"/>
          <w:kern w:val="2"/>
          <w:sz w:val="24"/>
          <w:szCs w:val="24"/>
          <w:lang w:val="ro-RO" w:eastAsia="zh-CN"/>
        </w:rPr>
        <w:t>n acest sens cu speciali</w:t>
      </w:r>
      <w:r w:rsidRPr="00232658">
        <w:rPr>
          <w:rFonts w:ascii="Cambria" w:eastAsia="Times New Roman" w:hAnsi="Cambria" w:cs="Cambria"/>
          <w:kern w:val="2"/>
          <w:sz w:val="24"/>
          <w:szCs w:val="24"/>
          <w:lang w:val="ro-RO" w:eastAsia="zh-CN"/>
        </w:rPr>
        <w:t>ș</w:t>
      </w:r>
      <w:r w:rsidRPr="00232658">
        <w:rPr>
          <w:rFonts w:ascii="Garamond" w:eastAsia="Times New Roman" w:hAnsi="Garamond" w:cs="Times New Roman"/>
          <w:kern w:val="2"/>
          <w:sz w:val="24"/>
          <w:szCs w:val="24"/>
          <w:lang w:val="ro-RO" w:eastAsia="zh-CN"/>
        </w:rPr>
        <w:t>tii din institu</w:t>
      </w:r>
      <w:r w:rsidRPr="00232658">
        <w:rPr>
          <w:rFonts w:ascii="Cambria" w:eastAsia="Times New Roman" w:hAnsi="Cambria" w:cs="Cambria"/>
          <w:kern w:val="2"/>
          <w:sz w:val="24"/>
          <w:szCs w:val="24"/>
          <w:lang w:val="ro-RO" w:eastAsia="zh-CN"/>
        </w:rPr>
        <w:t>ț</w:t>
      </w:r>
      <w:r w:rsidRPr="00232658">
        <w:rPr>
          <w:rFonts w:ascii="Garamond" w:eastAsia="Times New Roman" w:hAnsi="Garamond" w:cs="Times New Roman"/>
          <w:kern w:val="2"/>
          <w:sz w:val="24"/>
          <w:szCs w:val="24"/>
          <w:lang w:val="ro-RO" w:eastAsia="zh-CN"/>
        </w:rPr>
        <w:t>ie;</w:t>
      </w:r>
    </w:p>
    <w:p w:rsidR="00BC6919" w:rsidRPr="00232658" w:rsidRDefault="00BC6919" w:rsidP="00BC6919">
      <w:pPr>
        <w:spacing w:after="0" w:line="240" w:lineRule="auto"/>
        <w:ind w:right="-72"/>
        <w:jc w:val="both"/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</w:pPr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-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utilizeaza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calculatorul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in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activitatile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zilnice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pentru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intocmirea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lucrarilor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si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situatiilor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repartizate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spre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 xml:space="preserve"> </w:t>
      </w:r>
      <w:proofErr w:type="spellStart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solutionare</w:t>
      </w:r>
      <w:proofErr w:type="spellEnd"/>
      <w:r w:rsidRPr="00232658">
        <w:rPr>
          <w:rFonts w:ascii="Garamond" w:eastAsia="Times New Roman" w:hAnsi="Garamond" w:cs="Times New Roman"/>
          <w:kern w:val="2"/>
          <w:sz w:val="24"/>
          <w:szCs w:val="24"/>
          <w:lang w:eastAsia="zh-CN"/>
        </w:rPr>
        <w:t>;</w:t>
      </w:r>
    </w:p>
    <w:p w:rsidR="00C52DA3" w:rsidRPr="00C52DA3" w:rsidRDefault="00C52DA3" w:rsidP="00C52DA3">
      <w:pPr>
        <w:tabs>
          <w:tab w:val="left" w:pos="567"/>
        </w:tabs>
        <w:suppressAutoHyphens/>
        <w:spacing w:after="0"/>
        <w:ind w:left="1080" w:right="-648" w:hanging="796"/>
        <w:contextualSpacing/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</w:pP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Concursul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se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va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organiza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conform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calendarului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următor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:</w:t>
      </w:r>
    </w:p>
    <w:p w:rsidR="00C52DA3" w:rsidRPr="00C52DA3" w:rsidRDefault="00232658" w:rsidP="00C52DA3">
      <w:pPr>
        <w:numPr>
          <w:ilvl w:val="0"/>
          <w:numId w:val="1"/>
        </w:numPr>
        <w:tabs>
          <w:tab w:val="left" w:pos="567"/>
        </w:tabs>
        <w:suppressAutoHyphens/>
        <w:spacing w:after="0"/>
        <w:ind w:right="-648"/>
        <w:contextualSpacing/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</w:pPr>
      <w:r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18.05</w:t>
      </w:r>
      <w:r w:rsidR="00BB1DB0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. 2022</w:t>
      </w:r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, </w:t>
      </w:r>
      <w:proofErr w:type="spellStart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ora</w:t>
      </w:r>
      <w:proofErr w:type="spellEnd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10.00: </w:t>
      </w:r>
      <w:proofErr w:type="spellStart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proba</w:t>
      </w:r>
      <w:proofErr w:type="spellEnd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scrisă</w:t>
      </w:r>
      <w:proofErr w:type="spellEnd"/>
      <w:r w:rsidR="00C52DA3"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;</w:t>
      </w:r>
    </w:p>
    <w:p w:rsidR="00C52DA3" w:rsidRDefault="00C52DA3" w:rsidP="00C52DA3">
      <w:pPr>
        <w:numPr>
          <w:ilvl w:val="0"/>
          <w:numId w:val="1"/>
        </w:numPr>
        <w:tabs>
          <w:tab w:val="left" w:pos="567"/>
        </w:tabs>
        <w:suppressAutoHyphens/>
        <w:spacing w:after="0"/>
        <w:ind w:right="-648"/>
        <w:contextualSpacing/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</w:pPr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data </w:t>
      </w:r>
      <w:proofErr w:type="spellStart"/>
      <w:r w:rsidRPr="00C52D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ș</w:t>
      </w:r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ora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interviului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se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vor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comunica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ulterior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afisarii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rezultatului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probei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scrise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  <w:t>.</w:t>
      </w:r>
    </w:p>
    <w:p w:rsidR="00EF6885" w:rsidRPr="00C52DA3" w:rsidRDefault="00EF6885" w:rsidP="00EF6885">
      <w:pPr>
        <w:tabs>
          <w:tab w:val="left" w:pos="567"/>
        </w:tabs>
        <w:suppressAutoHyphens/>
        <w:spacing w:after="0"/>
        <w:ind w:left="720" w:right="-648"/>
        <w:contextualSpacing/>
        <w:rPr>
          <w:rFonts w:ascii="Garamond" w:eastAsia="Times New Roman" w:hAnsi="Garamond" w:cs="Tahoma"/>
          <w:b/>
          <w:sz w:val="24"/>
          <w:szCs w:val="24"/>
          <w:u w:val="single"/>
          <w:lang w:eastAsia="en-GB"/>
        </w:rPr>
      </w:pPr>
    </w:p>
    <w:p w:rsidR="00C52DA3" w:rsidRDefault="00C52DA3" w:rsidP="00C52DA3">
      <w:pPr>
        <w:tabs>
          <w:tab w:val="left" w:pos="567"/>
        </w:tabs>
        <w:suppressAutoHyphens/>
        <w:spacing w:after="0" w:line="240" w:lineRule="auto"/>
        <w:ind w:left="567" w:right="-648"/>
        <w:contextualSpacing/>
        <w:jc w:val="both"/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</w:pPr>
      <w:proofErr w:type="spellStart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>Dosarul</w:t>
      </w:r>
      <w:proofErr w:type="spellEnd"/>
      <w:r w:rsidRPr="00C52DA3">
        <w:rPr>
          <w:rFonts w:ascii="Garamond" w:eastAsia="Times New Roman" w:hAnsi="Garamond" w:cs="Tahoma"/>
          <w:b/>
          <w:bCs/>
          <w:iCs/>
          <w:sz w:val="24"/>
          <w:szCs w:val="24"/>
          <w:u w:val="single"/>
          <w:lang w:val="en-GB" w:eastAsia="en-GB"/>
        </w:rPr>
        <w:t xml:space="preserve"> de concurs</w:t>
      </w:r>
    </w:p>
    <w:p w:rsidR="00EF6885" w:rsidRPr="00C52DA3" w:rsidRDefault="00EF6885" w:rsidP="00C52DA3">
      <w:pPr>
        <w:tabs>
          <w:tab w:val="left" w:pos="567"/>
        </w:tabs>
        <w:suppressAutoHyphens/>
        <w:spacing w:after="0" w:line="240" w:lineRule="auto"/>
        <w:ind w:left="567" w:right="-648"/>
        <w:contextualSpacing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</w:p>
    <w:p w:rsidR="00C52DA3" w:rsidRPr="00C52DA3" w:rsidRDefault="00C52DA3" w:rsidP="00C52DA3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Garamond" w:eastAsia="Times New Roman" w:hAnsi="Garamond" w:cs="Tahoma"/>
          <w:sz w:val="24"/>
          <w:szCs w:val="24"/>
          <w:lang w:val="en-GB" w:eastAsia="en-GB"/>
        </w:rPr>
      </w:pP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Dosarele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de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înscriere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la concurs se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depun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la Serviciul Resurse Umane, Juridic din cadrul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Direcţiei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de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Asistenţă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Socială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, la 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adresa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str. </w:t>
      </w:r>
      <w:proofErr w:type="spellStart"/>
      <w:r w:rsidRPr="00C52DA3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Dunarii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Nr.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139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până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la data de data </w:t>
      </w:r>
      <w:proofErr w:type="spellStart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>de</w:t>
      </w:r>
      <w:proofErr w:type="spellEnd"/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  <w:r w:rsidR="00232658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09</w:t>
      </w:r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.</w:t>
      </w:r>
      <w:r w:rsidR="00232658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05</w:t>
      </w:r>
      <w:r w:rsidR="000C22D1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.</w:t>
      </w:r>
      <w:r w:rsidR="00BB1DB0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2022</w:t>
      </w:r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ora</w:t>
      </w:r>
      <w:proofErr w:type="spellEnd"/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 xml:space="preserve"> 1</w:t>
      </w:r>
      <w:r w:rsidR="00F52359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>6</w:t>
      </w:r>
      <w:r w:rsidRPr="00C52DA3">
        <w:rPr>
          <w:rFonts w:ascii="Garamond" w:eastAsia="Times New Roman" w:hAnsi="Garamond" w:cs="Tahoma"/>
          <w:b/>
          <w:sz w:val="24"/>
          <w:szCs w:val="24"/>
          <w:lang w:val="en-GB" w:eastAsia="en-GB"/>
        </w:rPr>
        <w:t xml:space="preserve">.00. </w:t>
      </w:r>
      <w:r w:rsidRPr="00C52DA3">
        <w:rPr>
          <w:rFonts w:ascii="Garamond" w:eastAsia="Times New Roman" w:hAnsi="Garamond" w:cs="Tahoma"/>
          <w:sz w:val="24"/>
          <w:szCs w:val="24"/>
          <w:lang w:val="en-GB" w:eastAsia="en-GB"/>
        </w:rPr>
        <w:t xml:space="preserve"> </w:t>
      </w:r>
    </w:p>
    <w:p w:rsidR="00C52DA3" w:rsidRPr="00C52DA3" w:rsidRDefault="00C52DA3" w:rsidP="00C52DA3">
      <w:pPr>
        <w:suppressAutoHyphens/>
        <w:spacing w:after="0" w:line="240" w:lineRule="auto"/>
        <w:ind w:right="-648"/>
        <w:jc w:val="both"/>
        <w:rPr>
          <w:rFonts w:ascii="Garamond" w:eastAsia="Times New Roman" w:hAnsi="Garamond" w:cs="Tahoma"/>
          <w:b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Pentru înscrierea la concurs candida</w:t>
      </w:r>
      <w:r w:rsidRPr="00C52DA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ii vor prezenta un dosar de concurs care va con</w:t>
      </w:r>
      <w:r w:rsidRPr="00C52DA3">
        <w:rPr>
          <w:rFonts w:ascii="Times New Roman" w:eastAsia="Times New Roman" w:hAnsi="Times New Roman" w:cs="Times New Roman"/>
          <w:b/>
          <w:sz w:val="24"/>
          <w:szCs w:val="24"/>
          <w:lang w:val="ro-RO" w:eastAsia="en-GB"/>
        </w:rPr>
        <w:t>ț</w:t>
      </w:r>
      <w:r w:rsidRPr="00C52DA3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ine următoarele documente</w:t>
      </w:r>
      <w:r w:rsidRPr="00C52DA3">
        <w:rPr>
          <w:rFonts w:ascii="Garamond" w:eastAsia="Times New Roman" w:hAnsi="Garamond" w:cs="Tahoma"/>
          <w:b/>
          <w:bCs/>
          <w:sz w:val="24"/>
          <w:szCs w:val="24"/>
          <w:lang w:val="en-GB" w:eastAsia="en-GB"/>
        </w:rPr>
        <w:t>:</w:t>
      </w:r>
    </w:p>
    <w:p w:rsidR="00C52DA3" w:rsidRPr="0049442B" w:rsidRDefault="00704D63" w:rsidP="00C52DA3">
      <w:pPr>
        <w:numPr>
          <w:ilvl w:val="0"/>
          <w:numId w:val="12"/>
        </w:numPr>
        <w:tabs>
          <w:tab w:val="left" w:pos="284"/>
        </w:tabs>
        <w:suppressAutoHyphens/>
        <w:spacing w:after="0" w:line="240" w:lineRule="auto"/>
        <w:ind w:right="-648" w:hanging="720"/>
        <w:contextualSpacing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49442B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formular</w:t>
      </w:r>
      <w:r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ul </w:t>
      </w:r>
      <w:r w:rsidRPr="00C035F7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de inscriere</w:t>
      </w:r>
      <w:r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="00C52DA3"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(formular de la Serviciul de Resurse</w:t>
      </w:r>
      <w:r w:rsidR="00C52DA3" w:rsidRPr="0049442B">
        <w:rPr>
          <w:rFonts w:ascii="Garamond" w:eastAsia="Times New Roman" w:hAnsi="Garamond" w:cs="Tahoma"/>
          <w:sz w:val="24"/>
          <w:szCs w:val="24"/>
          <w:lang w:val="ro-RO" w:eastAsia="en-GB"/>
        </w:rPr>
        <w:t>Umane, Juridic);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b) </w:t>
      </w:r>
      <w:r w:rsidRPr="0049442B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copia actului de identitate sau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orice alt document care atestă identitatea, potrivit legii, după caz;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color w:val="000000"/>
          <w:sz w:val="24"/>
          <w:szCs w:val="24"/>
          <w:shd w:val="clear" w:color="auto" w:fill="FFFFFF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c)</w:t>
      </w:r>
      <w:r w:rsidRPr="00C52DA3">
        <w:rPr>
          <w:rFonts w:ascii="Garamond" w:eastAsia="Times New Roman" w:hAnsi="Garamond" w:cs="Tahoma"/>
          <w:color w:val="0000FF"/>
          <w:sz w:val="24"/>
          <w:szCs w:val="24"/>
          <w:lang w:val="ro-RO" w:eastAsia="en-GB"/>
        </w:rPr>
        <w:t xml:space="preserve"> </w:t>
      </w:r>
      <w:r w:rsidRPr="0049442B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c</w:t>
      </w:r>
      <w:r w:rsidRPr="00C035F7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opiile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035F7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documentelor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care să ateste nivelul studiilor şi ale altor acte care atestă efectuarea unor specializări, precum şi copiile documentelor care atestă îndeplinirea condiţiilor specifice ale postului</w:t>
      </w:r>
      <w:r w:rsidRPr="00C52DA3">
        <w:rPr>
          <w:rFonts w:ascii="Garamond" w:eastAsia="Times New Roman" w:hAnsi="Garamond" w:cs="Tahoma"/>
          <w:sz w:val="24"/>
          <w:szCs w:val="24"/>
          <w:shd w:val="clear" w:color="auto" w:fill="FFFFFF"/>
          <w:lang w:val="ro-RO" w:eastAsia="en-GB"/>
        </w:rPr>
        <w:t>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d) copia carnetului de muncă, conformă cu originalul, sau, după caz, o adeverinţă care să ateste vechimea în muncă, în meserie şi/sau în specialitatea studiilor după data de 01.01.2011 în copie;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e) cazierul judiciar sau o declaraţie pe propria răspundere că nu are antecedente penale care să-l facă incompatibil cu funcţia pentru care candidează; 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f)</w:t>
      </w:r>
      <w:r w:rsidRPr="00C035F7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certificat de integritate comportamentala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, solicitat odata cu cazierul judiciar</w:t>
      </w:r>
      <w:r w:rsidR="0049442B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de la unita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tile de politie;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g) </w:t>
      </w:r>
      <w:r w:rsidRPr="00C035F7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adeverinţă medicală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care să ateste starea de sănătate corespunzătoare eliberată cu cel mult 6 luni anterior derulării concursului de către medicul de familie al candidatului sau de către unită</w:t>
      </w:r>
      <w:r w:rsidRPr="00C52DA3">
        <w:rPr>
          <w:rFonts w:ascii="Times New Roman" w:eastAsia="Times New Roman" w:hAnsi="Times New Roman" w:cs="Times New Roman"/>
          <w:sz w:val="24"/>
          <w:szCs w:val="24"/>
          <w:lang w:val="ro-RO" w:eastAsia="en-GB"/>
        </w:rPr>
        <w:t>ț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i sanitare abilitate;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h</w:t>
      </w:r>
      <w:r w:rsidRPr="00C035F7">
        <w:rPr>
          <w:rFonts w:ascii="Garamond" w:eastAsia="Times New Roman" w:hAnsi="Garamond" w:cs="Tahoma"/>
          <w:b/>
          <w:sz w:val="24"/>
          <w:szCs w:val="24"/>
          <w:lang w:val="ro-RO" w:eastAsia="en-GB"/>
        </w:rPr>
        <w:t>) curriculum vitae</w:t>
      </w:r>
      <w:r w:rsidR="0049442B">
        <w:rPr>
          <w:rFonts w:ascii="Garamond" w:eastAsia="Times New Roman" w:hAnsi="Garamond" w:cs="Tahoma"/>
          <w:sz w:val="24"/>
          <w:szCs w:val="24"/>
          <w:lang w:val="ro-RO" w:eastAsia="en-GB"/>
        </w:rPr>
        <w:t>, modelul comun european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;</w:t>
      </w:r>
    </w:p>
    <w:p w:rsidR="00C52DA3" w:rsidRPr="00C52DA3" w:rsidRDefault="00C52DA3" w:rsidP="00C52DA3">
      <w:pPr>
        <w:suppressAutoHyphens/>
        <w:spacing w:after="0" w:line="240" w:lineRule="auto"/>
        <w:ind w:firstLine="720"/>
        <w:jc w:val="both"/>
        <w:rPr>
          <w:rFonts w:ascii="Garamond" w:eastAsia="Times New Roman" w:hAnsi="Garamond" w:cs="Tahoma"/>
          <w:sz w:val="24"/>
          <w:szCs w:val="24"/>
          <w:lang w:val="ro-RO" w:eastAsia="en-GB"/>
        </w:rPr>
      </w:pP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>Adeverinţa care atestă starea de sănătate conţine, în clar, numele, data, numele emitentului şi calitatea acestuia, în formatul standard stabilit de Ministerul Sănătăţii.</w:t>
      </w:r>
      <w:r w:rsidR="00A742FF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t xml:space="preserve">În cazul documentului prevăzut la lit. e), candidatul declarat admis la selecţia dosarelor, care a depus la înscriere o declaraţie pe propria răspundere că </w:t>
      </w:r>
      <w:r w:rsidRPr="00C52DA3">
        <w:rPr>
          <w:rFonts w:ascii="Garamond" w:eastAsia="Times New Roman" w:hAnsi="Garamond" w:cs="Tahoma"/>
          <w:sz w:val="24"/>
          <w:szCs w:val="24"/>
          <w:lang w:val="ro-RO" w:eastAsia="en-GB"/>
        </w:rPr>
        <w:lastRenderedPageBreak/>
        <w:t>nu are antecedente penale, are obligaţia de a completa dosarul de concurs cu originalul cazierului judiciar, cel mai târziu până la data desfăşurării primei probe a concursului.</w:t>
      </w:r>
    </w:p>
    <w:p w:rsidR="00C52DA3" w:rsidRPr="00EF6885" w:rsidRDefault="00C52DA3" w:rsidP="00C52DA3">
      <w:pPr>
        <w:suppressAutoHyphens/>
        <w:spacing w:after="0" w:line="240" w:lineRule="auto"/>
        <w:ind w:firstLine="720"/>
        <w:jc w:val="both"/>
        <w:rPr>
          <w:rFonts w:ascii="Garamond" w:eastAsia="Times New Roman" w:hAnsi="Garamond" w:cs="Tahoma"/>
          <w:b/>
          <w:bCs/>
          <w:sz w:val="24"/>
          <w:szCs w:val="24"/>
          <w:u w:val="single"/>
          <w:lang w:val="en-GB" w:eastAsia="en-GB"/>
        </w:rPr>
      </w:pPr>
      <w:r w:rsidRPr="00EF6885">
        <w:rPr>
          <w:rFonts w:ascii="Garamond" w:eastAsia="Times New Roman" w:hAnsi="Garamond" w:cs="Tahoma"/>
          <w:b/>
          <w:sz w:val="24"/>
          <w:szCs w:val="24"/>
          <w:u w:val="single"/>
          <w:lang w:val="ro-RO" w:eastAsia="en-GB"/>
        </w:rPr>
        <w:t>Dosarele de concurs se prezintă împreună cu documentele originale, care se certifică pentru conformitate cu originalul de către secretarul comisiei de concurs – Serviciul Resurse Umane, Juridic.</w:t>
      </w:r>
    </w:p>
    <w:p w:rsidR="00C52DA3" w:rsidRPr="00EF6885" w:rsidRDefault="00C52DA3" w:rsidP="00C52DA3">
      <w:pPr>
        <w:suppressAutoHyphens/>
        <w:ind w:firstLine="720"/>
        <w:jc w:val="both"/>
        <w:rPr>
          <w:rFonts w:ascii="Garamond" w:eastAsia="Times New Roman" w:hAnsi="Garamond" w:cs="Tahoma"/>
          <w:b/>
          <w:i/>
          <w:iCs/>
          <w:sz w:val="24"/>
          <w:szCs w:val="24"/>
          <w:u w:val="single"/>
          <w:lang w:val="ro-RO" w:eastAsia="en-GB"/>
        </w:rPr>
      </w:pPr>
      <w:r w:rsidRPr="00EF6885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Rela</w:t>
      </w:r>
      <w:r w:rsidRPr="00EF688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EF6885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ii suplimentare se pot ob</w:t>
      </w:r>
      <w:r w:rsidRPr="00EF688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EF6885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ine la sediul Direc</w:t>
      </w:r>
      <w:r w:rsidRPr="00EF688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EF6885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>iei de Asisten</w:t>
      </w:r>
      <w:r w:rsidRPr="00EF6885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ro-RO" w:eastAsia="en-GB"/>
        </w:rPr>
        <w:t>ț</w:t>
      </w:r>
      <w:r w:rsidRPr="00EF6885">
        <w:rPr>
          <w:rFonts w:ascii="Garamond" w:eastAsia="Times New Roman" w:hAnsi="Garamond" w:cs="Garamond"/>
          <w:b/>
          <w:iCs/>
          <w:sz w:val="24"/>
          <w:szCs w:val="24"/>
          <w:u w:val="single"/>
          <w:lang w:val="ro-RO" w:eastAsia="en-GB"/>
        </w:rPr>
        <w:t>ă</w:t>
      </w:r>
      <w:r w:rsidRPr="00EF6885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 xml:space="preserve"> Social</w:t>
      </w:r>
      <w:r w:rsidRPr="00EF6885">
        <w:rPr>
          <w:rFonts w:ascii="Garamond" w:eastAsia="Times New Roman" w:hAnsi="Garamond" w:cs="Garamond"/>
          <w:b/>
          <w:iCs/>
          <w:sz w:val="24"/>
          <w:szCs w:val="24"/>
          <w:u w:val="single"/>
          <w:lang w:val="ro-RO" w:eastAsia="en-GB"/>
        </w:rPr>
        <w:t>ă</w:t>
      </w:r>
      <w:r w:rsidRPr="00EF6885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 xml:space="preserve"> a municipiului Alexandria, Serviciul Resurse Umane, Juridic, str. </w:t>
      </w:r>
      <w:r w:rsidRPr="00EF6885">
        <w:rPr>
          <w:rFonts w:ascii="Garamond" w:eastAsia="Times New Roman" w:hAnsi="Garamond" w:cs="Times New Roman"/>
          <w:b/>
          <w:iCs/>
          <w:sz w:val="24"/>
          <w:szCs w:val="24"/>
          <w:u w:val="single"/>
          <w:lang w:val="ro-RO" w:eastAsia="en-GB"/>
        </w:rPr>
        <w:t>Dunarii</w:t>
      </w:r>
      <w:r w:rsidRPr="00EF6885">
        <w:rPr>
          <w:rFonts w:ascii="Garamond" w:eastAsia="Times New Roman" w:hAnsi="Garamond" w:cs="Tahoma"/>
          <w:b/>
          <w:iCs/>
          <w:sz w:val="24"/>
          <w:szCs w:val="24"/>
          <w:u w:val="single"/>
          <w:lang w:val="ro-RO" w:eastAsia="en-GB"/>
        </w:rPr>
        <w:t xml:space="preserve"> Nr. 139</w:t>
      </w:r>
      <w:r w:rsidRPr="00EF6885">
        <w:rPr>
          <w:rFonts w:ascii="Garamond" w:eastAsia="Times New Roman" w:hAnsi="Garamond" w:cs="Tahoma"/>
          <w:b/>
          <w:i/>
          <w:iCs/>
          <w:sz w:val="24"/>
          <w:szCs w:val="24"/>
          <w:u w:val="single"/>
          <w:lang w:val="ro-RO" w:eastAsia="en-GB"/>
        </w:rPr>
        <w:t xml:space="preserve">. </w:t>
      </w:r>
    </w:p>
    <w:p w:rsidR="00EF6885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</w:t>
      </w:r>
      <w:r w:rsidR="000C22D1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</w:t>
      </w:r>
    </w:p>
    <w:p w:rsidR="00C52DA3" w:rsidRPr="00C52DA3" w:rsidRDefault="00EF6885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en-GB"/>
        </w:rPr>
      </w:pPr>
      <w:r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</w:t>
      </w:r>
      <w:r w:rsidR="000C22D1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</w:t>
      </w:r>
      <w:r w:rsidR="00C52DA3"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Director </w:t>
      </w:r>
      <w:proofErr w:type="spellStart"/>
      <w:r w:rsidR="00C52DA3"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executiv</w:t>
      </w:r>
      <w:proofErr w:type="spellEnd"/>
      <w:r w:rsidR="00C52DA3"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,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</w:t>
      </w:r>
      <w:r w:rsidR="000C22D1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  </w:t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Doina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Nedea</w:t>
      </w:r>
      <w:proofErr w:type="spellEnd"/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="00BB1DB0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     </w:t>
      </w:r>
      <w:proofErr w:type="spellStart"/>
      <w:r w:rsidR="00BB1DB0">
        <w:rPr>
          <w:rFonts w:ascii="Garamond" w:eastAsia="Times New Roman" w:hAnsi="Garamond" w:cs="Tahoma"/>
          <w:bCs/>
          <w:sz w:val="24"/>
          <w:szCs w:val="24"/>
          <w:lang w:eastAsia="en-GB"/>
        </w:rPr>
        <w:t>Sef</w:t>
      </w:r>
      <w:proofErr w:type="spellEnd"/>
      <w:r w:rsidR="00BB1DB0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</w:t>
      </w:r>
      <w:proofErr w:type="spellStart"/>
      <w:r w:rsidR="004E5D0F">
        <w:rPr>
          <w:rFonts w:ascii="Garamond" w:eastAsia="Times New Roman" w:hAnsi="Garamond" w:cs="Tahoma"/>
          <w:bCs/>
          <w:sz w:val="24"/>
          <w:szCs w:val="24"/>
          <w:lang w:eastAsia="en-GB"/>
        </w:rPr>
        <w:t>S</w:t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erviciu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Resurse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Umane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, </w:t>
      </w:r>
      <w:proofErr w:type="spellStart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Juridic</w:t>
      </w:r>
      <w:proofErr w:type="spellEnd"/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>,</w:t>
      </w:r>
    </w:p>
    <w:p w:rsidR="00C52DA3" w:rsidRPr="00C52DA3" w:rsidRDefault="00C52DA3" w:rsidP="00C52DA3">
      <w:pPr>
        <w:suppressAutoHyphens/>
        <w:spacing w:after="0" w:line="240" w:lineRule="auto"/>
        <w:jc w:val="both"/>
        <w:rPr>
          <w:rFonts w:ascii="Garamond" w:eastAsia="Times New Roman" w:hAnsi="Garamond" w:cs="Tahoma"/>
          <w:bCs/>
          <w:sz w:val="24"/>
          <w:szCs w:val="24"/>
          <w:lang w:eastAsia="en-GB"/>
        </w:rPr>
      </w:pP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ab/>
        <w:t xml:space="preserve">   </w:t>
      </w:r>
      <w:r w:rsidR="000C22D1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     </w:t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</w:t>
      </w:r>
      <w:r w:rsidR="00BB1DB0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    </w:t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</w:t>
      </w:r>
      <w:proofErr w:type="spellStart"/>
      <w:r w:rsidR="00BB1DB0">
        <w:rPr>
          <w:rFonts w:ascii="Garamond" w:eastAsia="Times New Roman" w:hAnsi="Garamond" w:cs="Tahoma"/>
          <w:bCs/>
          <w:sz w:val="24"/>
          <w:szCs w:val="24"/>
          <w:lang w:eastAsia="en-GB"/>
        </w:rPr>
        <w:t>Erzec</w:t>
      </w:r>
      <w:proofErr w:type="spellEnd"/>
      <w:r w:rsidR="00BB1DB0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Carmen</w:t>
      </w:r>
      <w:r w:rsidRPr="00C52DA3">
        <w:rPr>
          <w:rFonts w:ascii="Garamond" w:eastAsia="Times New Roman" w:hAnsi="Garamond" w:cs="Tahoma"/>
          <w:bCs/>
          <w:sz w:val="24"/>
          <w:szCs w:val="24"/>
          <w:lang w:eastAsia="en-GB"/>
        </w:rPr>
        <w:t xml:space="preserve">      </w:t>
      </w:r>
    </w:p>
    <w:sectPr w:rsidR="00C52DA3" w:rsidRPr="00C52DA3" w:rsidSect="00DD7E6F">
      <w:pgSz w:w="12240" w:h="15840"/>
      <w:pgMar w:top="567" w:right="90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A51"/>
    <w:multiLevelType w:val="hybridMultilevel"/>
    <w:tmpl w:val="A9D6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40968"/>
    <w:multiLevelType w:val="hybridMultilevel"/>
    <w:tmpl w:val="FC82C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454E1"/>
    <w:multiLevelType w:val="hybridMultilevel"/>
    <w:tmpl w:val="D6C28406"/>
    <w:lvl w:ilvl="0" w:tplc="4CBEA8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06975"/>
    <w:multiLevelType w:val="hybridMultilevel"/>
    <w:tmpl w:val="D38E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27105"/>
    <w:multiLevelType w:val="multilevel"/>
    <w:tmpl w:val="38EA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43ECC"/>
    <w:multiLevelType w:val="hybridMultilevel"/>
    <w:tmpl w:val="CA465A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96214"/>
    <w:multiLevelType w:val="hybridMultilevel"/>
    <w:tmpl w:val="D922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26D80"/>
    <w:multiLevelType w:val="hybridMultilevel"/>
    <w:tmpl w:val="2214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0E1821"/>
    <w:multiLevelType w:val="hybridMultilevel"/>
    <w:tmpl w:val="CF742240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4CC60F20"/>
    <w:multiLevelType w:val="hybridMultilevel"/>
    <w:tmpl w:val="EC9CBA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E710B"/>
    <w:multiLevelType w:val="hybridMultilevel"/>
    <w:tmpl w:val="F440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F264A8"/>
    <w:multiLevelType w:val="hybridMultilevel"/>
    <w:tmpl w:val="8048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D1270E"/>
    <w:multiLevelType w:val="hybridMultilevel"/>
    <w:tmpl w:val="25F8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9D3355"/>
    <w:multiLevelType w:val="hybridMultilevel"/>
    <w:tmpl w:val="55808378"/>
    <w:lvl w:ilvl="0" w:tplc="FFD4FD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0690B"/>
    <w:multiLevelType w:val="hybridMultilevel"/>
    <w:tmpl w:val="3736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0A2A23"/>
    <w:multiLevelType w:val="hybridMultilevel"/>
    <w:tmpl w:val="5176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083E91"/>
    <w:multiLevelType w:val="hybridMultilevel"/>
    <w:tmpl w:val="A05C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65CBB"/>
    <w:multiLevelType w:val="hybridMultilevel"/>
    <w:tmpl w:val="E8A472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D7EE2"/>
    <w:multiLevelType w:val="hybridMultilevel"/>
    <w:tmpl w:val="68CE2D3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5"/>
  </w:num>
  <w:num w:numId="15">
    <w:abstractNumId w:val="9"/>
  </w:num>
  <w:num w:numId="16">
    <w:abstractNumId w:val="18"/>
  </w:num>
  <w:num w:numId="17">
    <w:abstractNumId w:val="2"/>
  </w:num>
  <w:num w:numId="18">
    <w:abstractNumId w:val="13"/>
  </w:num>
  <w:num w:numId="19">
    <w:abstractNumId w:val="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A3"/>
    <w:rsid w:val="00023CE7"/>
    <w:rsid w:val="000C22D1"/>
    <w:rsid w:val="00117D92"/>
    <w:rsid w:val="00146D39"/>
    <w:rsid w:val="00152847"/>
    <w:rsid w:val="001B67A5"/>
    <w:rsid w:val="001E63A9"/>
    <w:rsid w:val="00232658"/>
    <w:rsid w:val="002A5C01"/>
    <w:rsid w:val="00305FAB"/>
    <w:rsid w:val="00332BCE"/>
    <w:rsid w:val="00352E80"/>
    <w:rsid w:val="003975AE"/>
    <w:rsid w:val="003F1334"/>
    <w:rsid w:val="00453328"/>
    <w:rsid w:val="00466C3E"/>
    <w:rsid w:val="0049442B"/>
    <w:rsid w:val="004E5D0F"/>
    <w:rsid w:val="00522B63"/>
    <w:rsid w:val="005269C7"/>
    <w:rsid w:val="00533F8B"/>
    <w:rsid w:val="00591B2E"/>
    <w:rsid w:val="005B699A"/>
    <w:rsid w:val="005D1D02"/>
    <w:rsid w:val="005F5D3E"/>
    <w:rsid w:val="005F7393"/>
    <w:rsid w:val="006216BB"/>
    <w:rsid w:val="006F5B4A"/>
    <w:rsid w:val="006F7054"/>
    <w:rsid w:val="00704D63"/>
    <w:rsid w:val="00706938"/>
    <w:rsid w:val="007134D2"/>
    <w:rsid w:val="007C706F"/>
    <w:rsid w:val="007F4D8B"/>
    <w:rsid w:val="008440C6"/>
    <w:rsid w:val="008B190A"/>
    <w:rsid w:val="008D11E2"/>
    <w:rsid w:val="009131BC"/>
    <w:rsid w:val="00986381"/>
    <w:rsid w:val="009C0558"/>
    <w:rsid w:val="00A742FF"/>
    <w:rsid w:val="00A840E4"/>
    <w:rsid w:val="00AD4C9C"/>
    <w:rsid w:val="00B1322B"/>
    <w:rsid w:val="00B26AC1"/>
    <w:rsid w:val="00B43164"/>
    <w:rsid w:val="00BB1DB0"/>
    <w:rsid w:val="00BB273D"/>
    <w:rsid w:val="00BC6919"/>
    <w:rsid w:val="00BE7C6F"/>
    <w:rsid w:val="00C035F7"/>
    <w:rsid w:val="00C40AA7"/>
    <w:rsid w:val="00C52DA3"/>
    <w:rsid w:val="00CE0B1D"/>
    <w:rsid w:val="00CE35DF"/>
    <w:rsid w:val="00D25D37"/>
    <w:rsid w:val="00D64BEB"/>
    <w:rsid w:val="00DB2AB1"/>
    <w:rsid w:val="00DC4A1A"/>
    <w:rsid w:val="00DD7E6F"/>
    <w:rsid w:val="00E044DD"/>
    <w:rsid w:val="00E20701"/>
    <w:rsid w:val="00E569B7"/>
    <w:rsid w:val="00EF6885"/>
    <w:rsid w:val="00F0446D"/>
    <w:rsid w:val="00F405C2"/>
    <w:rsid w:val="00F52359"/>
    <w:rsid w:val="00F82DDB"/>
    <w:rsid w:val="00FE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A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3A9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DA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3A9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PC2</cp:lastModifiedBy>
  <cp:revision>3</cp:revision>
  <cp:lastPrinted>2022-04-18T07:33:00Z</cp:lastPrinted>
  <dcterms:created xsi:type="dcterms:W3CDTF">2022-04-18T07:35:00Z</dcterms:created>
  <dcterms:modified xsi:type="dcterms:W3CDTF">2022-04-18T11:12:00Z</dcterms:modified>
</cp:coreProperties>
</file>