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A3" w:rsidRPr="001970DE" w:rsidRDefault="00C52DA3" w:rsidP="001970DE">
      <w:pPr>
        <w:suppressAutoHyphens/>
        <w:spacing w:after="0" w:line="240" w:lineRule="auto"/>
        <w:jc w:val="center"/>
        <w:rPr>
          <w:rFonts w:ascii="Times New Roman" w:eastAsia="Times New Roman" w:hAnsi="Times New Roman" w:cs="Times New Roman"/>
          <w:b/>
          <w:sz w:val="24"/>
          <w:szCs w:val="24"/>
          <w:lang w:val="ro-RO" w:eastAsia="ar-SA"/>
        </w:rPr>
      </w:pPr>
      <w:r w:rsidRPr="001970DE">
        <w:rPr>
          <w:rFonts w:ascii="Times New Roman" w:eastAsia="Times New Roman" w:hAnsi="Times New Roman" w:cs="Times New Roman"/>
          <w:b/>
          <w:sz w:val="24"/>
          <w:szCs w:val="24"/>
          <w:lang w:val="it-IT" w:eastAsia="ar-SA"/>
        </w:rPr>
        <w:t>ROMÂNIA</w:t>
      </w:r>
    </w:p>
    <w:p w:rsidR="00C52DA3" w:rsidRPr="001970DE" w:rsidRDefault="00C52DA3" w:rsidP="001970DE">
      <w:pPr>
        <w:suppressAutoHyphens/>
        <w:spacing w:after="0" w:line="240" w:lineRule="auto"/>
        <w:jc w:val="center"/>
        <w:rPr>
          <w:rFonts w:ascii="Times New Roman" w:eastAsia="Times New Roman" w:hAnsi="Times New Roman" w:cs="Times New Roman"/>
          <w:b/>
          <w:sz w:val="24"/>
          <w:szCs w:val="24"/>
          <w:lang w:val="it-IT" w:eastAsia="ar-SA"/>
        </w:rPr>
      </w:pPr>
      <w:r w:rsidRPr="001970DE">
        <w:rPr>
          <w:rFonts w:ascii="Times New Roman" w:eastAsia="Times New Roman" w:hAnsi="Times New Roman" w:cs="Times New Roman"/>
          <w:b/>
          <w:sz w:val="24"/>
          <w:szCs w:val="24"/>
          <w:lang w:val="it-IT" w:eastAsia="ar-SA"/>
        </w:rPr>
        <w:t>CONSILIUL LOCAL ALEXANDRIA</w:t>
      </w:r>
    </w:p>
    <w:p w:rsidR="00C52DA3" w:rsidRPr="001970DE" w:rsidRDefault="00C52DA3" w:rsidP="001970DE">
      <w:pPr>
        <w:suppressAutoHyphens/>
        <w:spacing w:after="0" w:line="240" w:lineRule="auto"/>
        <w:jc w:val="center"/>
        <w:rPr>
          <w:rFonts w:ascii="Times New Roman" w:eastAsia="Times New Roman" w:hAnsi="Times New Roman" w:cs="Times New Roman"/>
          <w:b/>
          <w:sz w:val="24"/>
          <w:szCs w:val="24"/>
          <w:lang w:val="ro-RO" w:eastAsia="ar-SA"/>
        </w:rPr>
      </w:pPr>
      <w:r w:rsidRPr="001970DE">
        <w:rPr>
          <w:rFonts w:ascii="Times New Roman" w:eastAsia="Times New Roman" w:hAnsi="Times New Roman" w:cs="Times New Roman"/>
          <w:b/>
          <w:sz w:val="24"/>
          <w:szCs w:val="24"/>
          <w:lang w:val="it-IT" w:eastAsia="ar-SA"/>
        </w:rPr>
        <w:t>DIRECŢIA DE ASISTENŢĂ SOCIALĂ ALEXANDRIA</w:t>
      </w:r>
    </w:p>
    <w:p w:rsidR="00C52DA3" w:rsidRPr="001970DE" w:rsidRDefault="00C52DA3" w:rsidP="001970DE">
      <w:pPr>
        <w:suppressAutoHyphens/>
        <w:spacing w:after="0" w:line="240" w:lineRule="auto"/>
        <w:jc w:val="center"/>
        <w:rPr>
          <w:rFonts w:ascii="Times New Roman" w:eastAsia="Times New Roman" w:hAnsi="Times New Roman" w:cs="Times New Roman"/>
          <w:b/>
          <w:bCs/>
          <w:sz w:val="24"/>
          <w:szCs w:val="24"/>
          <w:lang w:val="it-IT" w:eastAsia="ar-SA"/>
        </w:rPr>
      </w:pPr>
      <w:r w:rsidRPr="001970DE">
        <w:rPr>
          <w:rFonts w:ascii="Times New Roman" w:eastAsia="Times New Roman" w:hAnsi="Times New Roman" w:cs="Times New Roman"/>
          <w:b/>
          <w:sz w:val="24"/>
          <w:szCs w:val="24"/>
          <w:lang w:val="it-IT" w:eastAsia="ar-SA"/>
        </w:rPr>
        <w:t>Str. Dunarii nr. 139, Alexandria</w:t>
      </w:r>
    </w:p>
    <w:p w:rsidR="001970DE" w:rsidRDefault="00C52DA3" w:rsidP="001970DE">
      <w:pPr>
        <w:suppressAutoHyphens/>
        <w:spacing w:after="0" w:line="240" w:lineRule="auto"/>
        <w:ind w:left="720" w:hanging="720"/>
        <w:jc w:val="center"/>
        <w:rPr>
          <w:rFonts w:ascii="Times New Roman" w:eastAsia="Times New Roman" w:hAnsi="Times New Roman" w:cs="Times New Roman"/>
          <w:sz w:val="24"/>
          <w:szCs w:val="24"/>
          <w:lang w:val="fr-FR" w:eastAsia="ar-SA"/>
        </w:rPr>
      </w:pPr>
      <w:r w:rsidRPr="001970DE">
        <w:rPr>
          <w:rFonts w:ascii="Times New Roman" w:eastAsia="Times New Roman" w:hAnsi="Times New Roman" w:cs="Times New Roman"/>
          <w:noProof/>
          <w:sz w:val="24"/>
          <w:szCs w:val="24"/>
          <w:lang w:val="en-GB" w:eastAsia="en-GB"/>
        </w:rPr>
        <w:drawing>
          <wp:inline distT="0" distB="0" distL="0" distR="0" wp14:anchorId="5E9E1E2C" wp14:editId="72F87199">
            <wp:extent cx="883151"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pturilecopiilor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3723" cy="752962"/>
                    </a:xfrm>
                    <a:prstGeom prst="rect">
                      <a:avLst/>
                    </a:prstGeom>
                  </pic:spPr>
                </pic:pic>
              </a:graphicData>
            </a:graphic>
          </wp:inline>
        </w:drawing>
      </w:r>
    </w:p>
    <w:p w:rsidR="00C52DA3" w:rsidRPr="001970DE" w:rsidRDefault="00C52DA3" w:rsidP="00C52DA3">
      <w:pPr>
        <w:pBdr>
          <w:bottom w:val="single" w:sz="12" w:space="1" w:color="auto"/>
        </w:pBdr>
        <w:suppressAutoHyphens/>
        <w:autoSpaceDE w:val="0"/>
        <w:spacing w:after="0" w:line="240" w:lineRule="auto"/>
        <w:rPr>
          <w:rFonts w:ascii="Times New Roman" w:eastAsia="Times New Roman" w:hAnsi="Times New Roman" w:cs="Times New Roman"/>
          <w:bCs/>
          <w:sz w:val="24"/>
          <w:szCs w:val="24"/>
          <w:lang w:val="ro-RO" w:eastAsia="en-GB"/>
        </w:rPr>
      </w:pPr>
    </w:p>
    <w:p w:rsidR="00355548" w:rsidRDefault="00355548" w:rsidP="00C52DA3">
      <w:pPr>
        <w:suppressAutoHyphens/>
        <w:autoSpaceDE w:val="0"/>
        <w:spacing w:after="0" w:line="240" w:lineRule="auto"/>
        <w:rPr>
          <w:rFonts w:ascii="Times New Roman" w:eastAsia="Times New Roman" w:hAnsi="Times New Roman" w:cs="Times New Roman"/>
          <w:bCs/>
          <w:sz w:val="24"/>
          <w:szCs w:val="24"/>
          <w:lang w:val="ro-RO" w:eastAsia="en-GB"/>
        </w:rPr>
      </w:pPr>
    </w:p>
    <w:p w:rsidR="00A21739" w:rsidRPr="001970DE" w:rsidRDefault="00A21739" w:rsidP="00C52DA3">
      <w:pPr>
        <w:suppressAutoHyphens/>
        <w:autoSpaceDE w:val="0"/>
        <w:spacing w:after="0" w:line="240" w:lineRule="auto"/>
        <w:rPr>
          <w:rFonts w:ascii="Times New Roman" w:eastAsia="Times New Roman" w:hAnsi="Times New Roman" w:cs="Times New Roman"/>
          <w:bCs/>
          <w:sz w:val="24"/>
          <w:szCs w:val="24"/>
          <w:lang w:val="ro-RO" w:eastAsia="en-GB"/>
        </w:rPr>
      </w:pPr>
    </w:p>
    <w:p w:rsidR="00C52DA3" w:rsidRPr="001970DE" w:rsidRDefault="00C52DA3" w:rsidP="00BB00D1">
      <w:pPr>
        <w:suppressAutoHyphens/>
        <w:autoSpaceDE w:val="0"/>
        <w:spacing w:after="0" w:line="240" w:lineRule="auto"/>
        <w:jc w:val="center"/>
        <w:rPr>
          <w:rFonts w:ascii="Times New Roman" w:eastAsia="Times New Roman" w:hAnsi="Times New Roman" w:cs="Times New Roman"/>
          <w:b/>
          <w:bCs/>
          <w:sz w:val="24"/>
          <w:szCs w:val="24"/>
          <w:lang w:val="en-GB" w:eastAsia="en-GB"/>
        </w:rPr>
      </w:pPr>
      <w:r w:rsidRPr="00A21739">
        <w:rPr>
          <w:rFonts w:ascii="Times New Roman" w:eastAsia="Times New Roman" w:hAnsi="Times New Roman" w:cs="Times New Roman"/>
          <w:b/>
          <w:bCs/>
          <w:sz w:val="24"/>
          <w:szCs w:val="24"/>
          <w:lang w:val="ro-RO" w:eastAsia="en-GB"/>
        </w:rPr>
        <w:t xml:space="preserve">Direcţia de Asistenţă Socială </w:t>
      </w:r>
      <w:r w:rsidRPr="00A21739">
        <w:rPr>
          <w:rFonts w:ascii="Times New Roman" w:eastAsia="Times New Roman" w:hAnsi="Times New Roman" w:cs="Times New Roman"/>
          <w:b/>
          <w:bCs/>
          <w:sz w:val="24"/>
          <w:szCs w:val="24"/>
          <w:lang w:val="en-GB" w:eastAsia="en-GB"/>
        </w:rPr>
        <w:t>Alexandria, cu sediul</w:t>
      </w:r>
      <w:r w:rsidR="001970DE" w:rsidRPr="00A21739">
        <w:rPr>
          <w:rFonts w:ascii="Times New Roman" w:eastAsia="Times New Roman" w:hAnsi="Times New Roman" w:cs="Times New Roman"/>
          <w:b/>
          <w:bCs/>
          <w:sz w:val="24"/>
          <w:szCs w:val="24"/>
          <w:lang w:val="en-GB" w:eastAsia="en-GB"/>
        </w:rPr>
        <w:t xml:space="preserve"> în</w:t>
      </w:r>
      <w:r w:rsidRPr="00A21739">
        <w:rPr>
          <w:rFonts w:ascii="Times New Roman" w:eastAsia="Times New Roman" w:hAnsi="Times New Roman" w:cs="Times New Roman"/>
          <w:b/>
          <w:bCs/>
          <w:sz w:val="24"/>
          <w:szCs w:val="24"/>
          <w:lang w:val="en-GB" w:eastAsia="en-GB"/>
        </w:rPr>
        <w:t xml:space="preserve"> Alexandria, str.</w:t>
      </w:r>
      <w:r w:rsidR="001970DE" w:rsidRPr="00A21739">
        <w:rPr>
          <w:rFonts w:ascii="Times New Roman" w:eastAsia="Times New Roman" w:hAnsi="Times New Roman" w:cs="Times New Roman"/>
          <w:b/>
          <w:bCs/>
          <w:sz w:val="24"/>
          <w:szCs w:val="24"/>
          <w:lang w:val="en-GB" w:eastAsia="en-GB"/>
        </w:rPr>
        <w:t xml:space="preserve"> </w:t>
      </w:r>
      <w:r w:rsidRPr="00A21739">
        <w:rPr>
          <w:rFonts w:ascii="Times New Roman" w:eastAsia="Times New Roman" w:hAnsi="Times New Roman" w:cs="Times New Roman"/>
          <w:b/>
          <w:bCs/>
          <w:sz w:val="24"/>
          <w:szCs w:val="24"/>
          <w:lang w:val="en-GB" w:eastAsia="en-GB"/>
        </w:rPr>
        <w:t>Dun</w:t>
      </w:r>
      <w:r w:rsidR="001970DE" w:rsidRPr="00A21739">
        <w:rPr>
          <w:rFonts w:ascii="Times New Roman" w:eastAsia="Times New Roman" w:hAnsi="Times New Roman" w:cs="Times New Roman"/>
          <w:b/>
          <w:bCs/>
          <w:sz w:val="24"/>
          <w:szCs w:val="24"/>
          <w:lang w:val="en-GB" w:eastAsia="en-GB"/>
        </w:rPr>
        <w:t>ă</w:t>
      </w:r>
      <w:r w:rsidRPr="00A21739">
        <w:rPr>
          <w:rFonts w:ascii="Times New Roman" w:eastAsia="Times New Roman" w:hAnsi="Times New Roman" w:cs="Times New Roman"/>
          <w:b/>
          <w:bCs/>
          <w:sz w:val="24"/>
          <w:szCs w:val="24"/>
          <w:lang w:val="en-GB" w:eastAsia="en-GB"/>
        </w:rPr>
        <w:t>rii, nr.</w:t>
      </w:r>
      <w:r w:rsidR="001970DE" w:rsidRPr="00A21739">
        <w:rPr>
          <w:rFonts w:ascii="Times New Roman" w:eastAsia="Times New Roman" w:hAnsi="Times New Roman" w:cs="Times New Roman"/>
          <w:b/>
          <w:bCs/>
          <w:sz w:val="24"/>
          <w:szCs w:val="24"/>
          <w:lang w:val="en-GB" w:eastAsia="en-GB"/>
        </w:rPr>
        <w:t xml:space="preserve"> 139</w:t>
      </w:r>
      <w:r w:rsidRPr="00A21739">
        <w:rPr>
          <w:rFonts w:ascii="Times New Roman" w:eastAsia="Times New Roman" w:hAnsi="Times New Roman" w:cs="Times New Roman"/>
          <w:b/>
          <w:bCs/>
          <w:sz w:val="24"/>
          <w:szCs w:val="24"/>
          <w:lang w:val="en-GB" w:eastAsia="en-GB"/>
        </w:rPr>
        <w:t xml:space="preserve">, </w:t>
      </w:r>
      <w:r w:rsidR="00A21739" w:rsidRPr="00A21739">
        <w:rPr>
          <w:rFonts w:ascii="Times New Roman" w:hAnsi="Times New Roman" w:cs="Times New Roman"/>
          <w:b/>
          <w:sz w:val="24"/>
          <w:szCs w:val="24"/>
        </w:rPr>
        <w:t xml:space="preserve">organizează potrivit </w:t>
      </w:r>
      <w:r w:rsidR="00A21739" w:rsidRPr="00A21739">
        <w:rPr>
          <w:rStyle w:val="Emphasis"/>
          <w:rFonts w:ascii="Times New Roman" w:hAnsi="Times New Roman" w:cs="Times New Roman"/>
          <w:b/>
          <w:i w:val="0"/>
          <w:sz w:val="24"/>
          <w:szCs w:val="24"/>
        </w:rPr>
        <w:t>O.U.G. nr. 57/2019 privind Codul administrativ, cu completările ulterioare</w:t>
      </w:r>
      <w:r w:rsidR="00A21739" w:rsidRPr="00A21739">
        <w:rPr>
          <w:rFonts w:ascii="Times New Roman" w:hAnsi="Times New Roman" w:cs="Times New Roman"/>
          <w:b/>
          <w:i/>
          <w:sz w:val="24"/>
          <w:szCs w:val="24"/>
        </w:rPr>
        <w:t xml:space="preserve"> </w:t>
      </w:r>
      <w:r w:rsidR="00A21739" w:rsidRPr="00A21739">
        <w:rPr>
          <w:rFonts w:ascii="Times New Roman" w:hAnsi="Times New Roman" w:cs="Times New Roman"/>
          <w:b/>
          <w:sz w:val="24"/>
          <w:szCs w:val="24"/>
        </w:rPr>
        <w:t>și desfășoară cu aplicarea corespunzătoare a prevederilor</w:t>
      </w:r>
      <w:r w:rsidR="00A21739" w:rsidRPr="00A21739">
        <w:rPr>
          <w:rFonts w:ascii="Times New Roman" w:hAnsi="Times New Roman" w:cs="Times New Roman"/>
          <w:b/>
          <w:i/>
          <w:sz w:val="24"/>
          <w:szCs w:val="24"/>
        </w:rPr>
        <w:t xml:space="preserve"> </w:t>
      </w:r>
      <w:r w:rsidR="00A21739">
        <w:rPr>
          <w:rStyle w:val="Emphasis"/>
          <w:rFonts w:ascii="Times New Roman" w:hAnsi="Times New Roman" w:cs="Times New Roman"/>
          <w:b/>
          <w:i w:val="0"/>
          <w:sz w:val="24"/>
          <w:szCs w:val="24"/>
        </w:rPr>
        <w:t>H.G.</w:t>
      </w:r>
      <w:r w:rsidR="00A21739" w:rsidRPr="00A21739">
        <w:rPr>
          <w:rStyle w:val="Emphasis"/>
          <w:rFonts w:ascii="Times New Roman" w:hAnsi="Times New Roman" w:cs="Times New Roman"/>
          <w:b/>
          <w:i w:val="0"/>
          <w:sz w:val="24"/>
          <w:szCs w:val="24"/>
        </w:rPr>
        <w:t xml:space="preserve"> nr. 611/2008, cu modificările şi completările ulterioare</w:t>
      </w:r>
      <w:r w:rsidR="00A21739" w:rsidRPr="00A21739">
        <w:rPr>
          <w:rStyle w:val="Emphasis"/>
          <w:rFonts w:ascii="Times New Roman" w:hAnsi="Times New Roman" w:cs="Times New Roman"/>
          <w:b/>
          <w:sz w:val="24"/>
          <w:szCs w:val="24"/>
        </w:rPr>
        <w:t>,</w:t>
      </w:r>
      <w:r w:rsidRPr="00A21739">
        <w:rPr>
          <w:rFonts w:ascii="Times New Roman" w:eastAsia="Times New Roman" w:hAnsi="Times New Roman" w:cs="Times New Roman"/>
          <w:b/>
          <w:bCs/>
          <w:sz w:val="24"/>
          <w:szCs w:val="24"/>
          <w:lang w:val="en-GB" w:eastAsia="en-GB"/>
        </w:rPr>
        <w:t xml:space="preserve"> </w:t>
      </w:r>
      <w:r w:rsidR="00BB00D1" w:rsidRPr="00A21739">
        <w:rPr>
          <w:rFonts w:ascii="Times New Roman" w:eastAsia="Times New Roman" w:hAnsi="Times New Roman" w:cs="Times New Roman"/>
          <w:b/>
          <w:bCs/>
          <w:sz w:val="24"/>
          <w:szCs w:val="24"/>
          <w:lang w:val="en-GB" w:eastAsia="en-GB"/>
        </w:rPr>
        <w:t>concurs de recrutare</w:t>
      </w:r>
      <w:r w:rsidR="00355548" w:rsidRPr="00A21739">
        <w:rPr>
          <w:rFonts w:ascii="Times New Roman" w:eastAsia="Times New Roman" w:hAnsi="Times New Roman" w:cs="Times New Roman"/>
          <w:b/>
          <w:bCs/>
          <w:sz w:val="24"/>
          <w:szCs w:val="24"/>
          <w:lang w:val="en-GB" w:eastAsia="en-GB"/>
        </w:rPr>
        <w:t xml:space="preserve"> </w:t>
      </w:r>
      <w:r w:rsidRPr="00A21739">
        <w:rPr>
          <w:rFonts w:ascii="Times New Roman" w:eastAsia="Times New Roman" w:hAnsi="Times New Roman" w:cs="Times New Roman"/>
          <w:b/>
          <w:bCs/>
          <w:sz w:val="24"/>
          <w:szCs w:val="24"/>
          <w:lang w:val="en-GB" w:eastAsia="en-GB"/>
        </w:rPr>
        <w:t>pentru ocuparea func</w:t>
      </w:r>
      <w:r w:rsidR="001970DE" w:rsidRPr="00A21739">
        <w:rPr>
          <w:rFonts w:ascii="Times New Roman" w:eastAsia="Times New Roman" w:hAnsi="Times New Roman" w:cs="Times New Roman"/>
          <w:b/>
          <w:bCs/>
          <w:sz w:val="24"/>
          <w:szCs w:val="24"/>
          <w:lang w:val="en-GB" w:eastAsia="en-GB"/>
        </w:rPr>
        <w:t>ț</w:t>
      </w:r>
      <w:r w:rsidRPr="00A21739">
        <w:rPr>
          <w:rFonts w:ascii="Times New Roman" w:eastAsia="Times New Roman" w:hAnsi="Times New Roman" w:cs="Times New Roman"/>
          <w:b/>
          <w:bCs/>
          <w:sz w:val="24"/>
          <w:szCs w:val="24"/>
          <w:lang w:val="en-GB" w:eastAsia="en-GB"/>
        </w:rPr>
        <w:t xml:space="preserve">iei publice </w:t>
      </w:r>
      <w:r w:rsidR="00BB00D1" w:rsidRPr="00A21739">
        <w:rPr>
          <w:rFonts w:ascii="Times New Roman" w:eastAsia="Times New Roman" w:hAnsi="Times New Roman" w:cs="Times New Roman"/>
          <w:b/>
          <w:bCs/>
          <w:sz w:val="24"/>
          <w:szCs w:val="24"/>
          <w:lang w:val="en-GB" w:eastAsia="en-GB"/>
        </w:rPr>
        <w:t xml:space="preserve">de conducere </w:t>
      </w:r>
      <w:r w:rsidRPr="00A21739">
        <w:rPr>
          <w:rFonts w:ascii="Times New Roman" w:eastAsia="Times New Roman" w:hAnsi="Times New Roman" w:cs="Times New Roman"/>
          <w:b/>
          <w:bCs/>
          <w:sz w:val="24"/>
          <w:szCs w:val="24"/>
          <w:lang w:val="en-GB" w:eastAsia="en-GB"/>
        </w:rPr>
        <w:t xml:space="preserve">vacante de </w:t>
      </w:r>
      <w:r w:rsidR="001970DE" w:rsidRPr="00A21739">
        <w:rPr>
          <w:rFonts w:ascii="Times New Roman" w:eastAsia="Times New Roman" w:hAnsi="Times New Roman" w:cs="Times New Roman"/>
          <w:b/>
          <w:bCs/>
          <w:sz w:val="24"/>
          <w:szCs w:val="24"/>
          <w:lang w:val="en-GB" w:eastAsia="en-GB"/>
        </w:rPr>
        <w:t>ș</w:t>
      </w:r>
      <w:r w:rsidR="001977CD" w:rsidRPr="00A21739">
        <w:rPr>
          <w:rFonts w:ascii="Times New Roman" w:eastAsia="Times New Roman" w:hAnsi="Times New Roman" w:cs="Times New Roman"/>
          <w:b/>
          <w:bCs/>
          <w:sz w:val="24"/>
          <w:szCs w:val="24"/>
          <w:lang w:val="en-GB" w:eastAsia="en-GB"/>
        </w:rPr>
        <w:t>ef serviciu</w:t>
      </w:r>
      <w:r w:rsidR="009131BC" w:rsidRPr="00A21739">
        <w:rPr>
          <w:rFonts w:ascii="Times New Roman" w:eastAsia="Times New Roman" w:hAnsi="Times New Roman" w:cs="Times New Roman"/>
          <w:b/>
          <w:bCs/>
          <w:sz w:val="24"/>
          <w:szCs w:val="24"/>
          <w:lang w:val="en-GB" w:eastAsia="en-GB"/>
        </w:rPr>
        <w:t xml:space="preserve">, </w:t>
      </w:r>
      <w:r w:rsidRPr="00A21739">
        <w:rPr>
          <w:rFonts w:ascii="Times New Roman" w:eastAsia="Times New Roman" w:hAnsi="Times New Roman" w:cs="Times New Roman"/>
          <w:b/>
          <w:bCs/>
          <w:sz w:val="24"/>
          <w:szCs w:val="24"/>
          <w:lang w:val="en-GB" w:eastAsia="en-GB"/>
        </w:rPr>
        <w:t xml:space="preserve"> grad profesional </w:t>
      </w:r>
      <w:r w:rsidR="001977CD" w:rsidRPr="00A21739">
        <w:rPr>
          <w:rFonts w:ascii="Times New Roman" w:eastAsia="Times New Roman" w:hAnsi="Times New Roman" w:cs="Times New Roman"/>
          <w:b/>
          <w:bCs/>
          <w:sz w:val="24"/>
          <w:szCs w:val="24"/>
          <w:lang w:val="en-GB" w:eastAsia="en-GB"/>
        </w:rPr>
        <w:t>I</w:t>
      </w:r>
      <w:r w:rsidR="00355548" w:rsidRPr="00A21739">
        <w:rPr>
          <w:rFonts w:ascii="Times New Roman" w:eastAsia="Times New Roman" w:hAnsi="Times New Roman" w:cs="Times New Roman"/>
          <w:b/>
          <w:bCs/>
          <w:sz w:val="24"/>
          <w:szCs w:val="24"/>
          <w:lang w:val="en-GB" w:eastAsia="en-GB"/>
        </w:rPr>
        <w:t>,</w:t>
      </w:r>
      <w:r w:rsidR="00BB00D1" w:rsidRPr="00A21739">
        <w:rPr>
          <w:rFonts w:ascii="Times New Roman" w:eastAsia="Times New Roman" w:hAnsi="Times New Roman" w:cs="Times New Roman"/>
          <w:b/>
          <w:bCs/>
          <w:sz w:val="24"/>
          <w:szCs w:val="24"/>
          <w:lang w:val="en-GB" w:eastAsia="en-GB"/>
        </w:rPr>
        <w:t xml:space="preserve"> în cadrul </w:t>
      </w:r>
      <w:r w:rsidR="001970DE" w:rsidRPr="00A21739">
        <w:rPr>
          <w:rFonts w:ascii="Times New Roman" w:eastAsia="Times New Roman" w:hAnsi="Times New Roman" w:cs="Times New Roman"/>
          <w:b/>
          <w:bCs/>
          <w:sz w:val="24"/>
          <w:szCs w:val="24"/>
          <w:lang w:val="en-GB" w:eastAsia="en-GB"/>
        </w:rPr>
        <w:t>Servi</w:t>
      </w:r>
      <w:r w:rsidR="00355548" w:rsidRPr="00A21739">
        <w:rPr>
          <w:rFonts w:ascii="Times New Roman" w:eastAsia="Times New Roman" w:hAnsi="Times New Roman" w:cs="Times New Roman"/>
          <w:b/>
          <w:bCs/>
          <w:sz w:val="24"/>
          <w:szCs w:val="24"/>
          <w:lang w:val="en-GB" w:eastAsia="en-GB"/>
        </w:rPr>
        <w:t>c</w:t>
      </w:r>
      <w:r w:rsidR="001970DE" w:rsidRPr="00A21739">
        <w:rPr>
          <w:rFonts w:ascii="Times New Roman" w:eastAsia="Times New Roman" w:hAnsi="Times New Roman" w:cs="Times New Roman"/>
          <w:b/>
          <w:bCs/>
          <w:sz w:val="24"/>
          <w:szCs w:val="24"/>
          <w:lang w:val="en-GB" w:eastAsia="en-GB"/>
        </w:rPr>
        <w:t>iul Financiar-Contabilitate</w:t>
      </w:r>
      <w:r w:rsidR="009131BC" w:rsidRPr="00A21739">
        <w:rPr>
          <w:rFonts w:ascii="Times New Roman" w:eastAsia="Times New Roman" w:hAnsi="Times New Roman" w:cs="Times New Roman"/>
          <w:b/>
          <w:bCs/>
          <w:sz w:val="24"/>
          <w:szCs w:val="24"/>
          <w:lang w:val="en-GB" w:eastAsia="en-GB"/>
        </w:rPr>
        <w:t>, î</w:t>
      </w:r>
      <w:r w:rsidRPr="00A21739">
        <w:rPr>
          <w:rFonts w:ascii="Times New Roman" w:eastAsia="Times New Roman" w:hAnsi="Times New Roman" w:cs="Times New Roman"/>
          <w:b/>
          <w:bCs/>
          <w:sz w:val="24"/>
          <w:szCs w:val="24"/>
          <w:lang w:val="en-GB" w:eastAsia="en-GB"/>
        </w:rPr>
        <w:t>n data de</w:t>
      </w:r>
      <w:r w:rsidRPr="001970DE">
        <w:rPr>
          <w:rFonts w:ascii="Times New Roman" w:eastAsia="Times New Roman" w:hAnsi="Times New Roman" w:cs="Times New Roman"/>
          <w:b/>
          <w:bCs/>
          <w:sz w:val="24"/>
          <w:szCs w:val="24"/>
          <w:lang w:val="en-GB" w:eastAsia="en-GB"/>
        </w:rPr>
        <w:t xml:space="preserve"> </w:t>
      </w:r>
      <w:r w:rsidR="00445B66">
        <w:rPr>
          <w:rFonts w:ascii="Times New Roman" w:eastAsia="Times New Roman" w:hAnsi="Times New Roman" w:cs="Times New Roman"/>
          <w:b/>
          <w:bCs/>
          <w:sz w:val="24"/>
          <w:szCs w:val="24"/>
          <w:lang w:val="en-GB" w:eastAsia="en-GB"/>
        </w:rPr>
        <w:t>0</w:t>
      </w:r>
      <w:r w:rsidR="00BB00D1">
        <w:rPr>
          <w:rFonts w:ascii="Times New Roman" w:eastAsia="Times New Roman" w:hAnsi="Times New Roman" w:cs="Times New Roman"/>
          <w:b/>
          <w:bCs/>
          <w:sz w:val="24"/>
          <w:szCs w:val="24"/>
          <w:lang w:val="en-GB" w:eastAsia="en-GB"/>
        </w:rPr>
        <w:t>6</w:t>
      </w:r>
      <w:r w:rsidR="00445B66">
        <w:rPr>
          <w:rFonts w:ascii="Times New Roman" w:eastAsia="Times New Roman" w:hAnsi="Times New Roman" w:cs="Times New Roman"/>
          <w:b/>
          <w:bCs/>
          <w:sz w:val="24"/>
          <w:szCs w:val="24"/>
          <w:lang w:val="en-GB" w:eastAsia="en-GB"/>
        </w:rPr>
        <w:t>.0</w:t>
      </w:r>
      <w:r w:rsidRPr="001970DE">
        <w:rPr>
          <w:rFonts w:ascii="Times New Roman" w:eastAsia="Times New Roman" w:hAnsi="Times New Roman" w:cs="Times New Roman"/>
          <w:b/>
          <w:bCs/>
          <w:sz w:val="24"/>
          <w:szCs w:val="24"/>
          <w:lang w:val="en-GB" w:eastAsia="en-GB"/>
        </w:rPr>
        <w:t>2</w:t>
      </w:r>
      <w:r w:rsidR="009131BC" w:rsidRPr="001970DE">
        <w:rPr>
          <w:rFonts w:ascii="Times New Roman" w:eastAsia="Times New Roman" w:hAnsi="Times New Roman" w:cs="Times New Roman"/>
          <w:b/>
          <w:bCs/>
          <w:sz w:val="24"/>
          <w:szCs w:val="24"/>
          <w:lang w:val="en-GB" w:eastAsia="en-GB"/>
        </w:rPr>
        <w:t>.202</w:t>
      </w:r>
      <w:r w:rsidR="00445B66">
        <w:rPr>
          <w:rFonts w:ascii="Times New Roman" w:eastAsia="Times New Roman" w:hAnsi="Times New Roman" w:cs="Times New Roman"/>
          <w:b/>
          <w:bCs/>
          <w:sz w:val="24"/>
          <w:szCs w:val="24"/>
          <w:lang w:val="en-GB" w:eastAsia="en-GB"/>
        </w:rPr>
        <w:t>3</w:t>
      </w:r>
    </w:p>
    <w:p w:rsidR="00C52DA3" w:rsidRPr="001970DE" w:rsidRDefault="00C52DA3" w:rsidP="00C52DA3">
      <w:pPr>
        <w:suppressAutoHyphens/>
        <w:autoSpaceDE w:val="0"/>
        <w:spacing w:after="0" w:line="240" w:lineRule="auto"/>
        <w:jc w:val="center"/>
        <w:rPr>
          <w:rFonts w:ascii="Times New Roman" w:eastAsia="Times New Roman" w:hAnsi="Times New Roman" w:cs="Times New Roman"/>
          <w:b/>
          <w:bCs/>
          <w:sz w:val="24"/>
          <w:szCs w:val="24"/>
          <w:lang w:val="en-GB" w:eastAsia="en-GB"/>
        </w:rPr>
      </w:pPr>
    </w:p>
    <w:p w:rsidR="00C52DA3" w:rsidRDefault="00C52DA3" w:rsidP="000C22D1">
      <w:pPr>
        <w:suppressAutoHyphens/>
        <w:spacing w:after="0" w:line="240" w:lineRule="auto"/>
        <w:ind w:right="-646"/>
        <w:jc w:val="both"/>
        <w:rPr>
          <w:rFonts w:ascii="Times New Roman" w:eastAsia="Times New Roman" w:hAnsi="Times New Roman" w:cs="Times New Roman"/>
          <w:b/>
          <w:bCs/>
          <w:iCs/>
          <w:sz w:val="24"/>
          <w:szCs w:val="24"/>
          <w:u w:val="single"/>
          <w:lang w:val="en-GB" w:eastAsia="en-GB"/>
        </w:rPr>
      </w:pPr>
      <w:r w:rsidRPr="001970DE">
        <w:rPr>
          <w:rFonts w:ascii="Times New Roman" w:eastAsia="Times New Roman" w:hAnsi="Times New Roman" w:cs="Times New Roman"/>
          <w:b/>
          <w:bCs/>
          <w:iCs/>
          <w:sz w:val="24"/>
          <w:szCs w:val="24"/>
          <w:u w:val="single"/>
          <w:lang w:val="en-GB" w:eastAsia="en-GB"/>
        </w:rPr>
        <w:t>Condiţiile generale de participare la concurs:</w:t>
      </w:r>
    </w:p>
    <w:p w:rsidR="00A21739" w:rsidRPr="00A21739" w:rsidRDefault="00A21739" w:rsidP="00A21739">
      <w:pPr>
        <w:pStyle w:val="ListParagraph"/>
        <w:numPr>
          <w:ilvl w:val="0"/>
          <w:numId w:val="31"/>
        </w:numPr>
        <w:suppressAutoHyphens/>
        <w:ind w:right="-646"/>
        <w:rPr>
          <w:sz w:val="24"/>
          <w:szCs w:val="24"/>
        </w:rPr>
      </w:pPr>
      <w:r w:rsidRPr="00A21739">
        <w:rPr>
          <w:sz w:val="24"/>
          <w:szCs w:val="24"/>
        </w:rPr>
        <w:t>are cetăţenia română şi domiciliul în România;  </w:t>
      </w:r>
    </w:p>
    <w:p w:rsidR="00A21739" w:rsidRPr="00A21739" w:rsidRDefault="00A21739" w:rsidP="00A21739">
      <w:pPr>
        <w:pStyle w:val="ListParagraph"/>
        <w:numPr>
          <w:ilvl w:val="0"/>
          <w:numId w:val="31"/>
        </w:numPr>
        <w:suppressAutoHyphens/>
        <w:ind w:right="-646"/>
        <w:rPr>
          <w:sz w:val="24"/>
          <w:szCs w:val="24"/>
        </w:rPr>
      </w:pPr>
      <w:r w:rsidRPr="00A21739">
        <w:rPr>
          <w:sz w:val="24"/>
          <w:szCs w:val="24"/>
        </w:rPr>
        <w:t>cunoaşte limba română, scris şi vorbit;  </w:t>
      </w:r>
    </w:p>
    <w:p w:rsidR="00A21739" w:rsidRPr="00A21739" w:rsidRDefault="00A21739" w:rsidP="00A21739">
      <w:pPr>
        <w:pStyle w:val="ListParagraph"/>
        <w:numPr>
          <w:ilvl w:val="0"/>
          <w:numId w:val="31"/>
        </w:numPr>
        <w:suppressAutoHyphens/>
        <w:ind w:right="-646"/>
        <w:rPr>
          <w:sz w:val="24"/>
          <w:szCs w:val="24"/>
        </w:rPr>
      </w:pPr>
      <w:r w:rsidRPr="00A21739">
        <w:rPr>
          <w:sz w:val="24"/>
          <w:szCs w:val="24"/>
        </w:rPr>
        <w:t>are vârsta de minimum 18 ani împliniţi;  </w:t>
      </w:r>
    </w:p>
    <w:p w:rsidR="00A21739" w:rsidRPr="00A21739" w:rsidRDefault="00A21739" w:rsidP="00A21739">
      <w:pPr>
        <w:pStyle w:val="ListParagraph"/>
        <w:numPr>
          <w:ilvl w:val="0"/>
          <w:numId w:val="31"/>
        </w:numPr>
        <w:suppressAutoHyphens/>
        <w:ind w:right="-646"/>
        <w:rPr>
          <w:sz w:val="24"/>
          <w:szCs w:val="24"/>
        </w:rPr>
      </w:pPr>
      <w:r w:rsidRPr="00A21739">
        <w:rPr>
          <w:sz w:val="24"/>
          <w:szCs w:val="24"/>
        </w:rPr>
        <w:t>are capacitate deplină de exerciţiu;  </w:t>
      </w:r>
    </w:p>
    <w:p w:rsidR="00A21739" w:rsidRPr="00A21739" w:rsidRDefault="00A21739" w:rsidP="00A21739">
      <w:pPr>
        <w:pStyle w:val="ListParagraph"/>
        <w:numPr>
          <w:ilvl w:val="0"/>
          <w:numId w:val="31"/>
        </w:numPr>
        <w:suppressAutoHyphens/>
        <w:ind w:right="-646"/>
        <w:rPr>
          <w:sz w:val="24"/>
          <w:szCs w:val="24"/>
        </w:rPr>
      </w:pPr>
      <w:r w:rsidRPr="00A21739">
        <w:rPr>
          <w:sz w:val="24"/>
          <w:szCs w:val="24"/>
        </w:rPr>
        <w:t>este apt din punct de vedere medical să exercite o funcţie publică. Atestarea stării de sănătate se face pe bază de examen medical de specialitate, de către medicul de familie;</w:t>
      </w:r>
    </w:p>
    <w:p w:rsidR="00A21739" w:rsidRPr="00A21739" w:rsidRDefault="00A21739" w:rsidP="00A21739">
      <w:pPr>
        <w:pStyle w:val="ListParagraph"/>
        <w:numPr>
          <w:ilvl w:val="0"/>
          <w:numId w:val="31"/>
        </w:numPr>
        <w:suppressAutoHyphens/>
        <w:ind w:right="-646"/>
        <w:rPr>
          <w:sz w:val="24"/>
          <w:szCs w:val="24"/>
        </w:rPr>
      </w:pPr>
      <w:r w:rsidRPr="00A21739">
        <w:rPr>
          <w:sz w:val="24"/>
          <w:szCs w:val="24"/>
        </w:rPr>
        <w:t>îndeplineşte condiţiile de studii şi vechime în specialitate prevăzute de lege pentru ocuparea funcţiei publice;  </w:t>
      </w:r>
    </w:p>
    <w:p w:rsidR="00A21739" w:rsidRPr="00A21739" w:rsidRDefault="00A21739" w:rsidP="00A21739">
      <w:pPr>
        <w:pStyle w:val="ListParagraph"/>
        <w:numPr>
          <w:ilvl w:val="0"/>
          <w:numId w:val="31"/>
        </w:numPr>
        <w:suppressAutoHyphens/>
        <w:ind w:right="-646"/>
        <w:rPr>
          <w:sz w:val="24"/>
          <w:szCs w:val="24"/>
        </w:rPr>
      </w:pPr>
      <w:r w:rsidRPr="00A21739">
        <w:rPr>
          <w:sz w:val="24"/>
          <w:szCs w:val="24"/>
        </w:rPr>
        <w:t>îndeplineşte condiţiile specifice, conform fişei postului, pentru ocuparea funcţiei publice;  </w:t>
      </w:r>
    </w:p>
    <w:p w:rsidR="00A21739" w:rsidRPr="00A21739" w:rsidRDefault="00A21739" w:rsidP="00A21739">
      <w:pPr>
        <w:pStyle w:val="ListParagraph"/>
        <w:numPr>
          <w:ilvl w:val="0"/>
          <w:numId w:val="31"/>
        </w:numPr>
        <w:suppressAutoHyphens/>
        <w:ind w:right="-646"/>
        <w:rPr>
          <w:sz w:val="24"/>
          <w:szCs w:val="24"/>
        </w:rPr>
      </w:pPr>
      <w:r w:rsidRPr="00A21739">
        <w:rPr>
          <w:sz w:val="24"/>
          <w:szCs w:val="24"/>
        </w:rPr>
        <w:t>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  </w:t>
      </w:r>
    </w:p>
    <w:p w:rsidR="00A21739" w:rsidRPr="00A21739" w:rsidRDefault="00A21739" w:rsidP="00A21739">
      <w:pPr>
        <w:pStyle w:val="ListParagraph"/>
        <w:numPr>
          <w:ilvl w:val="0"/>
          <w:numId w:val="31"/>
        </w:numPr>
        <w:suppressAutoHyphens/>
        <w:ind w:right="-646"/>
        <w:rPr>
          <w:sz w:val="24"/>
          <w:szCs w:val="24"/>
        </w:rPr>
      </w:pPr>
      <w:r w:rsidRPr="00A21739">
        <w:rPr>
          <w:sz w:val="24"/>
          <w:szCs w:val="24"/>
        </w:rPr>
        <w:t>nu le-a fost interzis dreptul de a ocupa o funcţie publică sau de a exercita profesia ori activitatea în executarea căreia a săvârşit fapta, prin hotărâre judecătorească definitivă, în condiţiile legii;  </w:t>
      </w:r>
    </w:p>
    <w:p w:rsidR="00A21739" w:rsidRPr="00A21739" w:rsidRDefault="00A21739" w:rsidP="00A21739">
      <w:pPr>
        <w:pStyle w:val="ListParagraph"/>
        <w:numPr>
          <w:ilvl w:val="0"/>
          <w:numId w:val="31"/>
        </w:numPr>
        <w:suppressAutoHyphens/>
        <w:ind w:right="-646"/>
        <w:rPr>
          <w:sz w:val="24"/>
          <w:szCs w:val="24"/>
        </w:rPr>
      </w:pPr>
      <w:r w:rsidRPr="00A21739">
        <w:rPr>
          <w:sz w:val="24"/>
          <w:szCs w:val="24"/>
        </w:rPr>
        <w:t>nu a fost destituită dintr-o funcţie publică sau nu i-a încetat contractul individual de muncă pentru motive disciplinare în ultimii 3 ani;  </w:t>
      </w:r>
    </w:p>
    <w:p w:rsidR="00A21739" w:rsidRPr="00A21739" w:rsidRDefault="00A21739" w:rsidP="00A21739">
      <w:pPr>
        <w:pStyle w:val="ListParagraph"/>
        <w:numPr>
          <w:ilvl w:val="0"/>
          <w:numId w:val="31"/>
        </w:numPr>
        <w:suppressAutoHyphens/>
        <w:ind w:right="-646"/>
        <w:rPr>
          <w:rFonts w:eastAsia="Times New Roman"/>
          <w:sz w:val="24"/>
          <w:szCs w:val="24"/>
          <w:u w:val="single"/>
          <w:lang w:val="en-GB" w:eastAsia="en-GB"/>
        </w:rPr>
      </w:pPr>
      <w:r w:rsidRPr="00A21739">
        <w:rPr>
          <w:sz w:val="24"/>
          <w:szCs w:val="24"/>
        </w:rPr>
        <w:t>nu a fost lucrător al Securităţii sau colaborator al acesteia, în condiţiile prevăzute de legislaţia specifică.  </w:t>
      </w:r>
    </w:p>
    <w:p w:rsidR="00A21739" w:rsidRDefault="00A21739" w:rsidP="00C52DA3">
      <w:pPr>
        <w:suppressAutoHyphens/>
        <w:spacing w:after="0" w:line="240" w:lineRule="auto"/>
        <w:ind w:right="-648"/>
        <w:jc w:val="both"/>
        <w:rPr>
          <w:rFonts w:ascii="Times New Roman" w:eastAsia="Times New Roman" w:hAnsi="Times New Roman" w:cs="Times New Roman"/>
          <w:b/>
          <w:bCs/>
          <w:iCs/>
          <w:sz w:val="24"/>
          <w:szCs w:val="24"/>
          <w:u w:val="single"/>
          <w:lang w:val="it-IT" w:eastAsia="en-GB"/>
        </w:rPr>
      </w:pPr>
    </w:p>
    <w:p w:rsidR="00C52DA3" w:rsidRPr="001970DE" w:rsidRDefault="00C52DA3" w:rsidP="00C52DA3">
      <w:pPr>
        <w:suppressAutoHyphens/>
        <w:spacing w:after="0" w:line="240" w:lineRule="auto"/>
        <w:ind w:right="-648"/>
        <w:jc w:val="both"/>
        <w:rPr>
          <w:rFonts w:ascii="Times New Roman" w:eastAsia="Times New Roman" w:hAnsi="Times New Roman" w:cs="Times New Roman"/>
          <w:b/>
          <w:sz w:val="24"/>
          <w:szCs w:val="24"/>
          <w:u w:val="single"/>
          <w:lang w:val="it-IT" w:eastAsia="en-GB"/>
        </w:rPr>
      </w:pPr>
      <w:r w:rsidRPr="001970DE">
        <w:rPr>
          <w:rFonts w:ascii="Times New Roman" w:eastAsia="Times New Roman" w:hAnsi="Times New Roman" w:cs="Times New Roman"/>
          <w:b/>
          <w:bCs/>
          <w:iCs/>
          <w:sz w:val="24"/>
          <w:szCs w:val="24"/>
          <w:u w:val="single"/>
          <w:lang w:val="it-IT" w:eastAsia="en-GB"/>
        </w:rPr>
        <w:t>Condiţii specifice de participare la concurs:</w:t>
      </w:r>
    </w:p>
    <w:p w:rsidR="00355548" w:rsidRDefault="001970DE" w:rsidP="00355548">
      <w:pPr>
        <w:numPr>
          <w:ilvl w:val="0"/>
          <w:numId w:val="24"/>
        </w:numPr>
        <w:tabs>
          <w:tab w:val="clear" w:pos="900"/>
          <w:tab w:val="num" w:pos="851"/>
        </w:tabs>
        <w:autoSpaceDE w:val="0"/>
        <w:autoSpaceDN w:val="0"/>
        <w:adjustRightInd w:val="0"/>
        <w:spacing w:after="0" w:line="240" w:lineRule="auto"/>
        <w:ind w:hanging="474"/>
        <w:jc w:val="both"/>
        <w:rPr>
          <w:rFonts w:ascii="Times New Roman" w:hAnsi="Times New Roman" w:cs="Times New Roman"/>
          <w:color w:val="000000" w:themeColor="text1"/>
          <w:sz w:val="24"/>
          <w:szCs w:val="24"/>
        </w:rPr>
      </w:pPr>
      <w:r w:rsidRPr="001970DE">
        <w:rPr>
          <w:rFonts w:ascii="Times New Roman" w:hAnsi="Times New Roman" w:cs="Times New Roman"/>
          <w:color w:val="000000" w:themeColor="text1"/>
          <w:sz w:val="24"/>
          <w:szCs w:val="24"/>
        </w:rPr>
        <w:t>studii universitare de licență absolvite cu diploma de licență sau echivalentă:</w:t>
      </w:r>
      <w:r w:rsidR="00445B66">
        <w:rPr>
          <w:rFonts w:ascii="Times New Roman" w:hAnsi="Times New Roman" w:cs="Times New Roman"/>
          <w:color w:val="000000" w:themeColor="text1"/>
          <w:sz w:val="24"/>
          <w:szCs w:val="24"/>
        </w:rPr>
        <w:t xml:space="preserve"> </w:t>
      </w:r>
      <w:r w:rsidR="00A21739">
        <w:rPr>
          <w:rFonts w:ascii="Times New Roman" w:hAnsi="Times New Roman" w:cs="Times New Roman"/>
          <w:color w:val="000000" w:themeColor="text1"/>
          <w:sz w:val="24"/>
          <w:szCs w:val="24"/>
        </w:rPr>
        <w:t>ș</w:t>
      </w:r>
      <w:r w:rsidRPr="001970DE">
        <w:rPr>
          <w:rFonts w:ascii="Times New Roman" w:hAnsi="Times New Roman" w:cs="Times New Roman"/>
          <w:color w:val="000000" w:themeColor="text1"/>
          <w:sz w:val="24"/>
          <w:szCs w:val="24"/>
        </w:rPr>
        <w:t>tiințe economice;</w:t>
      </w:r>
    </w:p>
    <w:p w:rsidR="001970DE" w:rsidRPr="00355548" w:rsidRDefault="00355548" w:rsidP="00355548">
      <w:pPr>
        <w:numPr>
          <w:ilvl w:val="0"/>
          <w:numId w:val="24"/>
        </w:numPr>
        <w:tabs>
          <w:tab w:val="clear" w:pos="900"/>
          <w:tab w:val="num" w:pos="709"/>
        </w:tabs>
        <w:autoSpaceDE w:val="0"/>
        <w:autoSpaceDN w:val="0"/>
        <w:adjustRightInd w:val="0"/>
        <w:spacing w:after="0" w:line="240" w:lineRule="auto"/>
        <w:ind w:left="0" w:firstLine="426"/>
        <w:jc w:val="both"/>
        <w:rPr>
          <w:rFonts w:ascii="Times New Roman" w:hAnsi="Times New Roman" w:cs="Times New Roman"/>
          <w:color w:val="000000" w:themeColor="text1"/>
          <w:sz w:val="24"/>
          <w:szCs w:val="24"/>
        </w:rPr>
      </w:pPr>
      <w:r w:rsidRPr="00355548">
        <w:rPr>
          <w:rStyle w:val="salnbdy"/>
          <w:rFonts w:ascii="Times New Roman" w:hAnsi="Times New Roman" w:cs="Times New Roman"/>
          <w:color w:val="000000" w:themeColor="text1"/>
          <w:sz w:val="24"/>
          <w:szCs w:val="24"/>
        </w:rPr>
        <w:t xml:space="preserve"> </w:t>
      </w:r>
      <w:r w:rsidR="001970DE" w:rsidRPr="00355548">
        <w:rPr>
          <w:rStyle w:val="salnbdy"/>
          <w:rFonts w:ascii="Times New Roman" w:hAnsi="Times New Roman" w:cs="Times New Roman"/>
          <w:color w:val="000000" w:themeColor="text1"/>
          <w:sz w:val="24"/>
          <w:szCs w:val="24"/>
        </w:rPr>
        <w:t xml:space="preserve">studii universitare de master în domeniul administrației publice, management sau în specialitatea studiilor necesare ocupării funcției publice sau cu diplomă echivalentă conform prevederilor </w:t>
      </w:r>
      <w:hyperlink r:id="rId7" w:history="1">
        <w:r w:rsidR="001970DE" w:rsidRPr="00355548">
          <w:rPr>
            <w:rStyle w:val="Hyperlink"/>
            <w:rFonts w:ascii="Times New Roman" w:hAnsi="Times New Roman" w:cs="Times New Roman"/>
            <w:color w:val="000000" w:themeColor="text1"/>
            <w:sz w:val="24"/>
            <w:szCs w:val="24"/>
            <w:u w:val="none"/>
          </w:rPr>
          <w:t>art. 153 alin. (2) din Legea educației naționale nr. 1/2011</w:t>
        </w:r>
      </w:hyperlink>
      <w:r w:rsidR="001970DE" w:rsidRPr="00355548">
        <w:rPr>
          <w:rStyle w:val="salnbdy"/>
          <w:rFonts w:ascii="Times New Roman" w:hAnsi="Times New Roman" w:cs="Times New Roman"/>
          <w:color w:val="000000" w:themeColor="text1"/>
          <w:sz w:val="24"/>
          <w:szCs w:val="24"/>
        </w:rPr>
        <w:t>, cu modificările și completările ulterioare</w:t>
      </w:r>
      <w:r w:rsidR="001970DE" w:rsidRPr="00355548">
        <w:rPr>
          <w:rFonts w:ascii="Times New Roman" w:hAnsi="Times New Roman" w:cs="Times New Roman"/>
          <w:color w:val="000000" w:themeColor="text1"/>
          <w:sz w:val="24"/>
          <w:szCs w:val="24"/>
        </w:rPr>
        <w:t>;</w:t>
      </w:r>
    </w:p>
    <w:p w:rsidR="001970DE" w:rsidRPr="001970DE" w:rsidRDefault="001970DE" w:rsidP="00355548">
      <w:pPr>
        <w:numPr>
          <w:ilvl w:val="0"/>
          <w:numId w:val="24"/>
        </w:numPr>
        <w:tabs>
          <w:tab w:val="clear" w:pos="900"/>
          <w:tab w:val="num" w:pos="851"/>
        </w:tabs>
        <w:autoSpaceDE w:val="0"/>
        <w:autoSpaceDN w:val="0"/>
        <w:adjustRightInd w:val="0"/>
        <w:spacing w:after="0" w:line="240" w:lineRule="auto"/>
        <w:ind w:hanging="474"/>
        <w:jc w:val="both"/>
        <w:rPr>
          <w:rFonts w:ascii="Times New Roman" w:hAnsi="Times New Roman" w:cs="Times New Roman"/>
          <w:color w:val="000000" w:themeColor="text1"/>
          <w:sz w:val="24"/>
          <w:szCs w:val="24"/>
        </w:rPr>
      </w:pPr>
      <w:r w:rsidRPr="001970DE">
        <w:rPr>
          <w:rFonts w:ascii="Times New Roman" w:hAnsi="Times New Roman" w:cs="Times New Roman"/>
          <w:color w:val="000000" w:themeColor="text1"/>
          <w:sz w:val="24"/>
          <w:szCs w:val="24"/>
        </w:rPr>
        <w:t>vechime în specialitatea studiilor necesare: minimum 5 ani.</w:t>
      </w:r>
    </w:p>
    <w:p w:rsidR="001E63A9" w:rsidRPr="00A21739" w:rsidRDefault="00253C2A" w:rsidP="00E03B85">
      <w:pPr>
        <w:spacing w:after="0"/>
        <w:jc w:val="both"/>
        <w:rPr>
          <w:rFonts w:ascii="Times New Roman" w:hAnsi="Times New Roman" w:cs="Times New Roman"/>
          <w:sz w:val="24"/>
          <w:szCs w:val="24"/>
        </w:rPr>
      </w:pPr>
      <w:r w:rsidRPr="00A21739">
        <w:rPr>
          <w:rFonts w:ascii="Times New Roman" w:hAnsi="Times New Roman" w:cs="Times New Roman"/>
          <w:sz w:val="24"/>
          <w:szCs w:val="24"/>
        </w:rPr>
        <w:t xml:space="preserve">     </w:t>
      </w:r>
      <w:r w:rsidR="00DC4A1A" w:rsidRPr="00A21739">
        <w:rPr>
          <w:rFonts w:ascii="Times New Roman" w:hAnsi="Times New Roman" w:cs="Times New Roman"/>
          <w:sz w:val="24"/>
          <w:szCs w:val="24"/>
        </w:rPr>
        <w:t>S</w:t>
      </w:r>
      <w:r w:rsidR="001B67A5" w:rsidRPr="00A21739">
        <w:rPr>
          <w:rFonts w:ascii="Times New Roman" w:hAnsi="Times New Roman" w:cs="Times New Roman"/>
          <w:sz w:val="24"/>
          <w:szCs w:val="24"/>
        </w:rPr>
        <w:t xml:space="preserve">alariul </w:t>
      </w:r>
      <w:r w:rsidR="00A21739" w:rsidRPr="00A21739">
        <w:rPr>
          <w:rFonts w:ascii="Times New Roman" w:hAnsi="Times New Roman" w:cs="Times New Roman"/>
          <w:sz w:val="24"/>
          <w:szCs w:val="24"/>
        </w:rPr>
        <w:t>brut lunar</w:t>
      </w:r>
      <w:r w:rsidR="001B67A5" w:rsidRPr="00A21739">
        <w:rPr>
          <w:rFonts w:ascii="Times New Roman" w:hAnsi="Times New Roman" w:cs="Times New Roman"/>
          <w:sz w:val="24"/>
          <w:szCs w:val="24"/>
        </w:rPr>
        <w:t xml:space="preserve"> pentru func</w:t>
      </w:r>
      <w:r w:rsidR="00A21739" w:rsidRPr="00A21739">
        <w:rPr>
          <w:rFonts w:ascii="Times New Roman" w:hAnsi="Times New Roman" w:cs="Times New Roman"/>
          <w:sz w:val="24"/>
          <w:szCs w:val="24"/>
        </w:rPr>
        <w:t>ț</w:t>
      </w:r>
      <w:r w:rsidR="001B67A5" w:rsidRPr="00A21739">
        <w:rPr>
          <w:rFonts w:ascii="Times New Roman" w:hAnsi="Times New Roman" w:cs="Times New Roman"/>
          <w:sz w:val="24"/>
          <w:szCs w:val="24"/>
        </w:rPr>
        <w:t xml:space="preserve">ia publică de </w:t>
      </w:r>
      <w:r w:rsidR="00A21739" w:rsidRPr="00A21739">
        <w:rPr>
          <w:rFonts w:ascii="Times New Roman" w:hAnsi="Times New Roman" w:cs="Times New Roman"/>
          <w:sz w:val="24"/>
          <w:szCs w:val="24"/>
        </w:rPr>
        <w:t>ș</w:t>
      </w:r>
      <w:r w:rsidR="001977CD" w:rsidRPr="00A21739">
        <w:rPr>
          <w:rFonts w:ascii="Times New Roman" w:hAnsi="Times New Roman" w:cs="Times New Roman"/>
          <w:sz w:val="24"/>
          <w:szCs w:val="24"/>
        </w:rPr>
        <w:t>ef serviciu</w:t>
      </w:r>
      <w:r w:rsidR="00DC4A1A" w:rsidRPr="00A21739">
        <w:rPr>
          <w:rFonts w:ascii="Times New Roman" w:hAnsi="Times New Roman" w:cs="Times New Roman"/>
          <w:sz w:val="24"/>
          <w:szCs w:val="24"/>
        </w:rPr>
        <w:t xml:space="preserve">, grad profesional </w:t>
      </w:r>
      <w:r w:rsidR="001977CD" w:rsidRPr="00A21739">
        <w:rPr>
          <w:rFonts w:ascii="Times New Roman" w:hAnsi="Times New Roman" w:cs="Times New Roman"/>
          <w:sz w:val="24"/>
          <w:szCs w:val="24"/>
        </w:rPr>
        <w:t>I</w:t>
      </w:r>
      <w:r w:rsidR="001B67A5" w:rsidRPr="00A21739">
        <w:rPr>
          <w:rFonts w:ascii="Times New Roman" w:hAnsi="Times New Roman" w:cs="Times New Roman"/>
          <w:sz w:val="24"/>
          <w:szCs w:val="24"/>
        </w:rPr>
        <w:t xml:space="preserve">, este de </w:t>
      </w:r>
      <w:r w:rsidR="001977CD" w:rsidRPr="00A21739">
        <w:rPr>
          <w:rFonts w:ascii="Times New Roman" w:hAnsi="Times New Roman" w:cs="Times New Roman"/>
          <w:sz w:val="24"/>
          <w:szCs w:val="24"/>
        </w:rPr>
        <w:t>7200</w:t>
      </w:r>
      <w:r w:rsidR="001B67A5" w:rsidRPr="00A21739">
        <w:rPr>
          <w:rFonts w:ascii="Times New Roman" w:hAnsi="Times New Roman" w:cs="Times New Roman"/>
          <w:sz w:val="24"/>
          <w:szCs w:val="24"/>
        </w:rPr>
        <w:t xml:space="preserve"> lei</w:t>
      </w:r>
      <w:r w:rsidR="001970DE" w:rsidRPr="00A21739">
        <w:rPr>
          <w:rFonts w:ascii="Times New Roman" w:hAnsi="Times New Roman" w:cs="Times New Roman"/>
          <w:sz w:val="24"/>
          <w:szCs w:val="24"/>
        </w:rPr>
        <w:t>.</w:t>
      </w:r>
      <w:r w:rsidR="001B67A5" w:rsidRPr="00A21739">
        <w:rPr>
          <w:rFonts w:ascii="Times New Roman" w:hAnsi="Times New Roman" w:cs="Times New Roman"/>
          <w:sz w:val="24"/>
          <w:szCs w:val="24"/>
        </w:rPr>
        <w:t xml:space="preserve"> </w:t>
      </w:r>
    </w:p>
    <w:p w:rsidR="00A21739" w:rsidRPr="00A21739" w:rsidRDefault="00A21739" w:rsidP="00A21739">
      <w:pPr>
        <w:spacing w:after="0" w:line="240" w:lineRule="auto"/>
        <w:ind w:firstLine="284"/>
        <w:jc w:val="both"/>
        <w:rPr>
          <w:rFonts w:ascii="Times New Roman" w:hAnsi="Times New Roman" w:cs="Times New Roman"/>
          <w:sz w:val="24"/>
          <w:szCs w:val="24"/>
        </w:rPr>
      </w:pPr>
      <w:r w:rsidRPr="00A21739">
        <w:rPr>
          <w:rFonts w:ascii="Times New Roman" w:hAnsi="Times New Roman" w:cs="Times New Roman"/>
          <w:sz w:val="24"/>
          <w:szCs w:val="24"/>
        </w:rPr>
        <w:t>Durata normală a timpului de muncă este de 8 ore/zi, 40 ore/săptămână.</w:t>
      </w:r>
    </w:p>
    <w:p w:rsidR="00A21739" w:rsidRDefault="00A21739" w:rsidP="00E03B85">
      <w:pPr>
        <w:spacing w:after="0" w:line="240" w:lineRule="auto"/>
        <w:ind w:firstLine="567"/>
        <w:jc w:val="both"/>
        <w:rPr>
          <w:rFonts w:ascii="Times New Roman" w:eastAsia="Times New Roman" w:hAnsi="Times New Roman" w:cs="Times New Roman"/>
          <w:b/>
          <w:color w:val="000000"/>
          <w:sz w:val="24"/>
          <w:szCs w:val="24"/>
        </w:rPr>
      </w:pPr>
      <w:r>
        <w:br/>
      </w:r>
    </w:p>
    <w:p w:rsidR="00A21739" w:rsidRDefault="00A21739" w:rsidP="00E03B85">
      <w:pPr>
        <w:spacing w:after="0" w:line="240" w:lineRule="auto"/>
        <w:ind w:firstLine="567"/>
        <w:jc w:val="both"/>
        <w:rPr>
          <w:rFonts w:ascii="Times New Roman" w:eastAsia="Times New Roman" w:hAnsi="Times New Roman" w:cs="Times New Roman"/>
          <w:b/>
          <w:color w:val="000000"/>
          <w:sz w:val="24"/>
          <w:szCs w:val="24"/>
        </w:rPr>
      </w:pPr>
    </w:p>
    <w:p w:rsidR="00A21739" w:rsidRDefault="00A21739" w:rsidP="00E03B85">
      <w:pPr>
        <w:spacing w:after="0" w:line="240" w:lineRule="auto"/>
        <w:ind w:firstLine="567"/>
        <w:jc w:val="both"/>
        <w:rPr>
          <w:rFonts w:ascii="Times New Roman" w:eastAsia="Times New Roman" w:hAnsi="Times New Roman" w:cs="Times New Roman"/>
          <w:b/>
          <w:color w:val="000000"/>
          <w:sz w:val="24"/>
          <w:szCs w:val="24"/>
        </w:rPr>
      </w:pPr>
    </w:p>
    <w:p w:rsidR="00A21739" w:rsidRDefault="00A21739" w:rsidP="00E03B85">
      <w:pPr>
        <w:spacing w:after="0" w:line="240" w:lineRule="auto"/>
        <w:ind w:firstLine="567"/>
        <w:jc w:val="both"/>
        <w:rPr>
          <w:rFonts w:ascii="Times New Roman" w:eastAsia="Times New Roman" w:hAnsi="Times New Roman" w:cs="Times New Roman"/>
          <w:b/>
          <w:color w:val="000000"/>
          <w:sz w:val="24"/>
          <w:szCs w:val="24"/>
        </w:rPr>
      </w:pPr>
    </w:p>
    <w:p w:rsidR="00A21739" w:rsidRDefault="00A21739" w:rsidP="00E03B85">
      <w:pPr>
        <w:spacing w:after="0" w:line="240" w:lineRule="auto"/>
        <w:ind w:firstLine="567"/>
        <w:jc w:val="both"/>
        <w:rPr>
          <w:rFonts w:ascii="Times New Roman" w:eastAsia="Times New Roman" w:hAnsi="Times New Roman" w:cs="Times New Roman"/>
          <w:b/>
          <w:color w:val="000000"/>
          <w:sz w:val="24"/>
          <w:szCs w:val="24"/>
        </w:rPr>
      </w:pPr>
    </w:p>
    <w:p w:rsidR="00A21739" w:rsidRDefault="00A21739" w:rsidP="00E03B85">
      <w:pPr>
        <w:spacing w:after="0" w:line="240" w:lineRule="auto"/>
        <w:ind w:firstLine="567"/>
        <w:jc w:val="both"/>
        <w:rPr>
          <w:rFonts w:ascii="Times New Roman" w:eastAsia="Times New Roman" w:hAnsi="Times New Roman" w:cs="Times New Roman"/>
          <w:b/>
          <w:color w:val="000000"/>
          <w:sz w:val="24"/>
          <w:szCs w:val="24"/>
        </w:rPr>
      </w:pPr>
    </w:p>
    <w:p w:rsidR="001970DE" w:rsidRPr="001970DE" w:rsidRDefault="001970DE" w:rsidP="00A21739">
      <w:pPr>
        <w:spacing w:after="0" w:line="240" w:lineRule="auto"/>
        <w:ind w:firstLine="567"/>
        <w:jc w:val="both"/>
        <w:rPr>
          <w:rFonts w:ascii="Times New Roman" w:eastAsia="Times New Roman" w:hAnsi="Times New Roman" w:cs="Times New Roman"/>
          <w:b/>
          <w:color w:val="000000"/>
          <w:sz w:val="24"/>
          <w:szCs w:val="24"/>
        </w:rPr>
      </w:pPr>
      <w:r w:rsidRPr="001970DE">
        <w:rPr>
          <w:rFonts w:ascii="Times New Roman" w:eastAsia="Times New Roman" w:hAnsi="Times New Roman" w:cs="Times New Roman"/>
          <w:b/>
          <w:color w:val="000000"/>
          <w:sz w:val="24"/>
          <w:szCs w:val="24"/>
        </w:rPr>
        <w:t>Bibliografie și tematic</w:t>
      </w:r>
      <w:r w:rsidR="00A21739">
        <w:rPr>
          <w:rFonts w:ascii="Times New Roman" w:eastAsia="Times New Roman" w:hAnsi="Times New Roman" w:cs="Times New Roman"/>
          <w:b/>
          <w:color w:val="000000"/>
          <w:sz w:val="24"/>
          <w:szCs w:val="24"/>
        </w:rPr>
        <w:t>ă</w:t>
      </w:r>
      <w:r w:rsidRPr="001970DE">
        <w:rPr>
          <w:rFonts w:ascii="Times New Roman" w:eastAsia="Times New Roman" w:hAnsi="Times New Roman" w:cs="Times New Roman"/>
          <w:b/>
          <w:color w:val="000000"/>
          <w:sz w:val="24"/>
          <w:szCs w:val="24"/>
        </w:rPr>
        <w:t>:</w:t>
      </w:r>
    </w:p>
    <w:p w:rsidR="001970DE" w:rsidRPr="00A21739" w:rsidRDefault="001970DE" w:rsidP="00A21739">
      <w:pPr>
        <w:pStyle w:val="NormalWeb"/>
        <w:numPr>
          <w:ilvl w:val="0"/>
          <w:numId w:val="25"/>
        </w:numPr>
        <w:spacing w:before="0" w:beforeAutospacing="0" w:after="0" w:afterAutospacing="0"/>
        <w:ind w:left="709"/>
      </w:pPr>
      <w:r w:rsidRPr="00A21739">
        <w:t xml:space="preserve">Constituţia României, republicată - </w:t>
      </w:r>
      <w:r w:rsidR="0008504D" w:rsidRPr="00A21739">
        <w:t>Titlul II Drepturile, libertățile și îndatoririle fundamentale</w:t>
      </w:r>
    </w:p>
    <w:p w:rsidR="001970DE" w:rsidRPr="00A21739" w:rsidRDefault="001970DE" w:rsidP="001970DE">
      <w:pPr>
        <w:pStyle w:val="ListParagraph"/>
        <w:widowControl/>
        <w:numPr>
          <w:ilvl w:val="0"/>
          <w:numId w:val="25"/>
        </w:numPr>
        <w:rPr>
          <w:rFonts w:eastAsia="Times New Roman"/>
          <w:sz w:val="24"/>
          <w:szCs w:val="24"/>
        </w:rPr>
      </w:pPr>
      <w:r w:rsidRPr="00A21739">
        <w:rPr>
          <w:rFonts w:eastAsia="Times New Roman"/>
          <w:sz w:val="24"/>
          <w:szCs w:val="24"/>
        </w:rPr>
        <w:t>Ordonanţa de urgenţă a Guvernului nr. 57/2019, cu modificările şi completările ulterioare - T</w:t>
      </w:r>
      <w:r w:rsidR="00D04B85" w:rsidRPr="00A21739">
        <w:rPr>
          <w:rFonts w:eastAsia="Times New Roman"/>
          <w:sz w:val="24"/>
          <w:szCs w:val="24"/>
        </w:rPr>
        <w:t xml:space="preserve">itlul I şi II ale părţii a VI-a - </w:t>
      </w:r>
      <w:r w:rsidR="00D04B85" w:rsidRPr="00A21739">
        <w:rPr>
          <w:rStyle w:val="sttlttl"/>
          <w:color w:val="000000"/>
          <w:sz w:val="24"/>
          <w:szCs w:val="24"/>
        </w:rPr>
        <w:t>Titlul I</w:t>
      </w:r>
      <w:r w:rsidR="00D04B85" w:rsidRPr="00A21739">
        <w:rPr>
          <w:rStyle w:val="sttlden"/>
          <w:color w:val="000000"/>
          <w:sz w:val="24"/>
          <w:szCs w:val="24"/>
        </w:rPr>
        <w:t xml:space="preserve"> Dispoziții generale, </w:t>
      </w:r>
      <w:r w:rsidR="00D04B85" w:rsidRPr="00A21739">
        <w:rPr>
          <w:rStyle w:val="sttlttl"/>
          <w:color w:val="000000"/>
          <w:sz w:val="24"/>
          <w:szCs w:val="24"/>
        </w:rPr>
        <w:t>Titlul II</w:t>
      </w:r>
      <w:r w:rsidR="00D04B85" w:rsidRPr="00A21739">
        <w:rPr>
          <w:rStyle w:val="sttlden"/>
          <w:color w:val="000000"/>
          <w:sz w:val="24"/>
          <w:szCs w:val="24"/>
        </w:rPr>
        <w:t xml:space="preserve"> Statutul funcționarilor publici - </w:t>
      </w:r>
      <w:r w:rsidR="00D04B85" w:rsidRPr="00A21739">
        <w:rPr>
          <w:rStyle w:val="scapttl"/>
          <w:color w:val="000000"/>
          <w:sz w:val="24"/>
          <w:szCs w:val="24"/>
        </w:rPr>
        <w:t>Capitolul I</w:t>
      </w:r>
      <w:r w:rsidR="00D04B85" w:rsidRPr="00A21739">
        <w:rPr>
          <w:rStyle w:val="scapden"/>
          <w:color w:val="000000"/>
          <w:sz w:val="24"/>
          <w:szCs w:val="24"/>
        </w:rPr>
        <w:t xml:space="preserve"> Dispoziții generale, </w:t>
      </w:r>
      <w:r w:rsidR="00D04B85" w:rsidRPr="00A21739">
        <w:rPr>
          <w:rStyle w:val="scapttl"/>
          <w:color w:val="000000"/>
          <w:sz w:val="24"/>
          <w:szCs w:val="24"/>
        </w:rPr>
        <w:t>Capitolul II</w:t>
      </w:r>
      <w:r w:rsidR="00D04B85" w:rsidRPr="00A21739">
        <w:rPr>
          <w:rStyle w:val="scapden"/>
          <w:color w:val="000000"/>
          <w:sz w:val="24"/>
          <w:szCs w:val="24"/>
        </w:rPr>
        <w:t xml:space="preserve"> Clasificarea funcțiilor publice. Categorii de funcționari publici, </w:t>
      </w:r>
      <w:r w:rsidR="00D04B85" w:rsidRPr="00A21739">
        <w:rPr>
          <w:rStyle w:val="scapttl"/>
          <w:color w:val="000000"/>
          <w:sz w:val="24"/>
          <w:szCs w:val="24"/>
        </w:rPr>
        <w:t>Capitolul V</w:t>
      </w:r>
      <w:r w:rsidR="00D04B85" w:rsidRPr="00A21739">
        <w:rPr>
          <w:rStyle w:val="scapden"/>
          <w:color w:val="000000"/>
          <w:sz w:val="24"/>
          <w:szCs w:val="24"/>
        </w:rPr>
        <w:t xml:space="preserve"> Drepturi și îndatoriri, </w:t>
      </w:r>
      <w:r w:rsidR="00D04B85" w:rsidRPr="00A21739">
        <w:rPr>
          <w:rStyle w:val="scapttl"/>
          <w:color w:val="000000"/>
          <w:sz w:val="24"/>
          <w:szCs w:val="24"/>
        </w:rPr>
        <w:t>Capitolul VI</w:t>
      </w:r>
      <w:r w:rsidR="00D04B85" w:rsidRPr="00A21739">
        <w:rPr>
          <w:rStyle w:val="scapden"/>
          <w:color w:val="000000"/>
          <w:sz w:val="24"/>
          <w:szCs w:val="24"/>
        </w:rPr>
        <w:t xml:space="preserve"> Cariera funcționarilor publici, </w:t>
      </w:r>
      <w:r w:rsidR="00D04B85" w:rsidRPr="00A21739">
        <w:rPr>
          <w:rStyle w:val="scapttl"/>
          <w:color w:val="000000"/>
          <w:sz w:val="24"/>
          <w:szCs w:val="24"/>
        </w:rPr>
        <w:t>Capitolul VIII</w:t>
      </w:r>
      <w:r w:rsidR="00D04B85" w:rsidRPr="00A21739">
        <w:rPr>
          <w:rStyle w:val="scapden"/>
          <w:color w:val="000000"/>
          <w:sz w:val="24"/>
          <w:szCs w:val="24"/>
        </w:rPr>
        <w:t xml:space="preserve"> Sancțiunile disciplinare și răspunderea funcționarilor publici, </w:t>
      </w:r>
      <w:r w:rsidR="00D04B85" w:rsidRPr="00A21739">
        <w:rPr>
          <w:rStyle w:val="scapttl"/>
          <w:color w:val="000000"/>
          <w:sz w:val="24"/>
          <w:szCs w:val="24"/>
        </w:rPr>
        <w:t>Capitolul IX</w:t>
      </w:r>
      <w:r w:rsidR="00D04B85" w:rsidRPr="00A21739">
        <w:rPr>
          <w:rStyle w:val="scapden"/>
          <w:color w:val="000000"/>
          <w:sz w:val="24"/>
          <w:szCs w:val="24"/>
        </w:rPr>
        <w:t xml:space="preserve"> Modificarea, suspendarea și încetarea raporturilor de serviciu¸ </w:t>
      </w:r>
      <w:r w:rsidR="00D04B85" w:rsidRPr="00A21739">
        <w:rPr>
          <w:rStyle w:val="scapttl"/>
          <w:color w:val="000000"/>
          <w:sz w:val="24"/>
          <w:szCs w:val="24"/>
        </w:rPr>
        <w:t>Capitolul X</w:t>
      </w:r>
      <w:r w:rsidR="00D04B85" w:rsidRPr="00A21739">
        <w:rPr>
          <w:rStyle w:val="scapden"/>
          <w:color w:val="000000"/>
          <w:sz w:val="24"/>
          <w:szCs w:val="24"/>
        </w:rPr>
        <w:t xml:space="preserve"> Actele administrative privind nașterea, modificarea, suspendarea, sancționarea și încetarea raporturilor de serviciu și actele administrative de sancționare disciplinară</w:t>
      </w:r>
    </w:p>
    <w:p w:rsidR="001970DE" w:rsidRPr="00A21739" w:rsidRDefault="001970DE" w:rsidP="001970DE">
      <w:pPr>
        <w:pStyle w:val="ListParagraph"/>
        <w:widowControl/>
        <w:numPr>
          <w:ilvl w:val="0"/>
          <w:numId w:val="25"/>
        </w:numPr>
        <w:rPr>
          <w:rFonts w:eastAsia="Times New Roman"/>
          <w:sz w:val="24"/>
          <w:szCs w:val="24"/>
        </w:rPr>
      </w:pPr>
      <w:r w:rsidRPr="00A21739">
        <w:rPr>
          <w:rFonts w:eastAsia="Times New Roman"/>
          <w:sz w:val="24"/>
          <w:szCs w:val="24"/>
        </w:rPr>
        <w:t xml:space="preserve">Ordonanţa Guvernului nr. 137/2000 privind prevenirea şi sancţionarea tuturor formelor de discriminare, republicată, cu modificările şi completările ulterioare - </w:t>
      </w:r>
      <w:r w:rsidR="0008504D" w:rsidRPr="00A21739">
        <w:rPr>
          <w:rStyle w:val="scapttl"/>
          <w:color w:val="000000"/>
          <w:sz w:val="24"/>
          <w:szCs w:val="24"/>
        </w:rPr>
        <w:t>Capitolul I</w:t>
      </w:r>
      <w:r w:rsidR="0008504D" w:rsidRPr="00A21739">
        <w:rPr>
          <w:rStyle w:val="scapden"/>
          <w:color w:val="000000"/>
          <w:sz w:val="24"/>
          <w:szCs w:val="24"/>
        </w:rPr>
        <w:t xml:space="preserve"> Principii și definiții, </w:t>
      </w:r>
      <w:r w:rsidR="0008504D" w:rsidRPr="00A21739">
        <w:rPr>
          <w:rStyle w:val="scapttl"/>
          <w:color w:val="000000"/>
          <w:sz w:val="24"/>
          <w:szCs w:val="24"/>
        </w:rPr>
        <w:t>Capitolul II</w:t>
      </w:r>
      <w:r w:rsidR="0008504D" w:rsidRPr="00A21739">
        <w:rPr>
          <w:rStyle w:val="scapden"/>
          <w:color w:val="000000"/>
          <w:sz w:val="24"/>
          <w:szCs w:val="24"/>
        </w:rPr>
        <w:t xml:space="preserve"> Dispoziții speciale</w:t>
      </w:r>
    </w:p>
    <w:p w:rsidR="001970DE" w:rsidRPr="00A21739" w:rsidRDefault="001970DE" w:rsidP="001970DE">
      <w:pPr>
        <w:pStyle w:val="ListParagraph"/>
        <w:widowControl/>
        <w:numPr>
          <w:ilvl w:val="0"/>
          <w:numId w:val="25"/>
        </w:numPr>
        <w:rPr>
          <w:rFonts w:eastAsia="Times New Roman"/>
          <w:sz w:val="24"/>
          <w:szCs w:val="24"/>
        </w:rPr>
      </w:pPr>
      <w:r w:rsidRPr="00A21739">
        <w:rPr>
          <w:rFonts w:eastAsia="Times New Roman"/>
          <w:sz w:val="24"/>
          <w:szCs w:val="24"/>
        </w:rPr>
        <w:t xml:space="preserve">Legea nr. 202/2002 privind egalitatea de şanse şi de tratament între femei şi bărbaţi, republicată, cu modificările şi completările ulterioare - </w:t>
      </w:r>
      <w:r w:rsidR="00FF66EA" w:rsidRPr="00A21739">
        <w:rPr>
          <w:rStyle w:val="scapttl"/>
          <w:color w:val="000000"/>
          <w:sz w:val="24"/>
          <w:szCs w:val="24"/>
        </w:rPr>
        <w:t>Capitolul I</w:t>
      </w:r>
      <w:r w:rsidR="00FF66EA" w:rsidRPr="00A21739">
        <w:rPr>
          <w:rStyle w:val="scapden"/>
          <w:color w:val="000000"/>
          <w:sz w:val="24"/>
          <w:szCs w:val="24"/>
        </w:rPr>
        <w:t xml:space="preserve"> Dispoziții generale, </w:t>
      </w:r>
      <w:r w:rsidR="00FF66EA" w:rsidRPr="00A21739">
        <w:rPr>
          <w:rStyle w:val="scapttl"/>
          <w:color w:val="000000"/>
          <w:sz w:val="24"/>
          <w:szCs w:val="24"/>
        </w:rPr>
        <w:t>Capitolul II</w:t>
      </w:r>
      <w:r w:rsidR="00FF66EA" w:rsidRPr="00A21739">
        <w:rPr>
          <w:rStyle w:val="scapden"/>
          <w:color w:val="000000"/>
          <w:sz w:val="24"/>
          <w:szCs w:val="24"/>
        </w:rPr>
        <w:t xml:space="preserve"> Egalitatea de șanse și de tratament între femei și bărbați în domeniul muncii, </w:t>
      </w:r>
      <w:r w:rsidR="00FF66EA" w:rsidRPr="00A21739">
        <w:rPr>
          <w:rStyle w:val="scapttl"/>
          <w:color w:val="000000"/>
          <w:sz w:val="24"/>
          <w:szCs w:val="24"/>
        </w:rPr>
        <w:t>Capitolul IV</w:t>
      </w:r>
      <w:r w:rsidR="00FF66EA" w:rsidRPr="00A21739">
        <w:rPr>
          <w:rStyle w:val="scapden"/>
          <w:color w:val="000000"/>
          <w:sz w:val="24"/>
          <w:szCs w:val="24"/>
        </w:rPr>
        <w:t xml:space="preserve"> Egalitatea de șanse între femei și bărbați în ceea ce privește p</w:t>
      </w:r>
      <w:r w:rsidR="00036DFB" w:rsidRPr="00A21739">
        <w:rPr>
          <w:rStyle w:val="scapden"/>
          <w:color w:val="000000"/>
          <w:sz w:val="24"/>
          <w:szCs w:val="24"/>
        </w:rPr>
        <w:t>articiparea la luarea deciziei</w:t>
      </w:r>
    </w:p>
    <w:p w:rsidR="001970DE" w:rsidRPr="00A21739" w:rsidRDefault="001970DE" w:rsidP="001970DE">
      <w:pPr>
        <w:pStyle w:val="ListParagraph"/>
        <w:widowControl/>
        <w:numPr>
          <w:ilvl w:val="0"/>
          <w:numId w:val="25"/>
        </w:numPr>
        <w:spacing w:line="276" w:lineRule="auto"/>
        <w:rPr>
          <w:sz w:val="24"/>
          <w:szCs w:val="24"/>
        </w:rPr>
      </w:pPr>
      <w:r w:rsidRPr="00A21739">
        <w:rPr>
          <w:sz w:val="24"/>
          <w:szCs w:val="24"/>
        </w:rPr>
        <w:t xml:space="preserve">Legea nr. 82/1991 — Legea contabilităţii, republicată, cu modificările şi completările ulterioare – </w:t>
      </w:r>
      <w:r w:rsidR="00FF66EA" w:rsidRPr="00A21739">
        <w:rPr>
          <w:rStyle w:val="scapttl"/>
          <w:color w:val="000000"/>
          <w:sz w:val="24"/>
          <w:szCs w:val="24"/>
        </w:rPr>
        <w:t>Capitolul I</w:t>
      </w:r>
      <w:r w:rsidR="00FF66EA" w:rsidRPr="00A21739">
        <w:rPr>
          <w:rStyle w:val="scapden"/>
          <w:color w:val="000000"/>
          <w:sz w:val="24"/>
          <w:szCs w:val="24"/>
        </w:rPr>
        <w:t xml:space="preserve"> Dispoziții generale, </w:t>
      </w:r>
      <w:r w:rsidR="00FF66EA" w:rsidRPr="00A21739">
        <w:rPr>
          <w:rStyle w:val="scapttl"/>
          <w:color w:val="000000"/>
          <w:sz w:val="24"/>
          <w:szCs w:val="24"/>
        </w:rPr>
        <w:t>Capitolul II</w:t>
      </w:r>
      <w:r w:rsidR="00FF66EA" w:rsidRPr="00A21739">
        <w:rPr>
          <w:rStyle w:val="scapden"/>
          <w:color w:val="000000"/>
          <w:sz w:val="24"/>
          <w:szCs w:val="24"/>
        </w:rPr>
        <w:t xml:space="preserve"> Organizarea și conducerea contabilității, </w:t>
      </w:r>
      <w:r w:rsidR="00FF66EA" w:rsidRPr="00A21739">
        <w:rPr>
          <w:rStyle w:val="scapttl"/>
          <w:color w:val="000000"/>
          <w:sz w:val="24"/>
          <w:szCs w:val="24"/>
        </w:rPr>
        <w:t>Capitolul III</w:t>
      </w:r>
      <w:r w:rsidR="00FF66EA" w:rsidRPr="00A21739">
        <w:rPr>
          <w:rStyle w:val="scapden"/>
          <w:color w:val="000000"/>
          <w:sz w:val="24"/>
          <w:szCs w:val="24"/>
        </w:rPr>
        <w:t xml:space="preserve"> Registrele de contabilitate, </w:t>
      </w:r>
      <w:r w:rsidR="00FF66EA" w:rsidRPr="00A21739">
        <w:rPr>
          <w:rStyle w:val="scapttl"/>
          <w:color w:val="000000"/>
          <w:sz w:val="24"/>
          <w:szCs w:val="24"/>
        </w:rPr>
        <w:t>Capitolul IV</w:t>
      </w:r>
      <w:r w:rsidR="00FF66EA" w:rsidRPr="00A21739">
        <w:rPr>
          <w:rStyle w:val="scapden"/>
          <w:color w:val="000000"/>
          <w:sz w:val="24"/>
          <w:szCs w:val="24"/>
        </w:rPr>
        <w:t xml:space="preserve"> Situații financiare</w:t>
      </w:r>
    </w:p>
    <w:p w:rsidR="001970DE" w:rsidRPr="00A21739" w:rsidRDefault="001970DE" w:rsidP="001970DE">
      <w:pPr>
        <w:pStyle w:val="ListParagraph"/>
        <w:widowControl/>
        <w:numPr>
          <w:ilvl w:val="0"/>
          <w:numId w:val="25"/>
        </w:numPr>
        <w:spacing w:line="276" w:lineRule="auto"/>
        <w:rPr>
          <w:sz w:val="24"/>
          <w:szCs w:val="24"/>
        </w:rPr>
      </w:pPr>
      <w:r w:rsidRPr="00A21739">
        <w:rPr>
          <w:sz w:val="24"/>
          <w:szCs w:val="24"/>
        </w:rPr>
        <w:t xml:space="preserve">Ordinul Ministrului Finanţelor Publice nr. 1917/2005 pentru aprobarea Normelor metodologice privind organizarea şi conducerea contabilităţii instituţiilor publice, Planul de conturi pentru instituţiile publice şi instrucţiunile de aplicare a acestuia, cu completările şi modificările ulterioare - </w:t>
      </w:r>
      <w:r w:rsidR="00756002" w:rsidRPr="00A21739">
        <w:rPr>
          <w:rStyle w:val="scapttl"/>
          <w:color w:val="000000"/>
          <w:sz w:val="24"/>
          <w:szCs w:val="24"/>
        </w:rPr>
        <w:t>Capitolul I</w:t>
      </w:r>
      <w:r w:rsidR="00756002" w:rsidRPr="00A21739">
        <w:rPr>
          <w:rStyle w:val="scapden"/>
          <w:color w:val="000000"/>
          <w:sz w:val="24"/>
          <w:szCs w:val="24"/>
        </w:rPr>
        <w:t xml:space="preserve"> DISPOZIȚII GENERALE, </w:t>
      </w:r>
      <w:r w:rsidR="00756002" w:rsidRPr="00A21739">
        <w:rPr>
          <w:rStyle w:val="scapttl"/>
          <w:color w:val="000000"/>
          <w:sz w:val="24"/>
          <w:szCs w:val="24"/>
        </w:rPr>
        <w:t>Capitolul II</w:t>
      </w:r>
      <w:r w:rsidR="00756002" w:rsidRPr="00A21739">
        <w:rPr>
          <w:rStyle w:val="scapden"/>
          <w:color w:val="000000"/>
          <w:sz w:val="24"/>
          <w:szCs w:val="24"/>
        </w:rPr>
        <w:t xml:space="preserve"> APROBAREA, DEPUNEREA ȘI COMPONENȚA SITUAȚIILOR FINANCIARE, </w:t>
      </w:r>
      <w:r w:rsidR="00756002" w:rsidRPr="00A21739">
        <w:rPr>
          <w:rStyle w:val="scapttl"/>
          <w:color w:val="000000"/>
          <w:sz w:val="24"/>
          <w:szCs w:val="24"/>
        </w:rPr>
        <w:t>Capitolul III</w:t>
      </w:r>
      <w:r w:rsidR="00756002" w:rsidRPr="00A21739">
        <w:rPr>
          <w:rStyle w:val="scapden"/>
          <w:color w:val="000000"/>
          <w:sz w:val="24"/>
          <w:szCs w:val="24"/>
        </w:rPr>
        <w:t xml:space="preserve"> PREVEDERI REFERITOARE LA ELEMENTELE DE BILANȚ, </w:t>
      </w:r>
      <w:r w:rsidR="00756002" w:rsidRPr="00A21739">
        <w:rPr>
          <w:rStyle w:val="scapttl"/>
          <w:color w:val="000000"/>
          <w:sz w:val="24"/>
          <w:szCs w:val="24"/>
        </w:rPr>
        <w:t>Capitolul IV</w:t>
      </w:r>
      <w:r w:rsidR="00756002" w:rsidRPr="00A21739">
        <w:rPr>
          <w:rStyle w:val="scapden"/>
          <w:color w:val="000000"/>
          <w:sz w:val="24"/>
          <w:szCs w:val="24"/>
        </w:rPr>
        <w:t xml:space="preserve"> PREVEDERI REFERITOARE LA ELEMENTELE DIN CONTUL DE REZULTAT PATRIMONIAL</w:t>
      </w:r>
    </w:p>
    <w:p w:rsidR="001970DE" w:rsidRPr="00A21739" w:rsidRDefault="001970DE" w:rsidP="001970DE">
      <w:pPr>
        <w:pStyle w:val="ListParagraph"/>
        <w:widowControl/>
        <w:numPr>
          <w:ilvl w:val="0"/>
          <w:numId w:val="25"/>
        </w:numPr>
        <w:spacing w:line="276" w:lineRule="auto"/>
        <w:rPr>
          <w:sz w:val="24"/>
          <w:szCs w:val="24"/>
        </w:rPr>
      </w:pPr>
      <w:r w:rsidRPr="00A21739">
        <w:rPr>
          <w:bCs/>
          <w:sz w:val="24"/>
          <w:szCs w:val="24"/>
        </w:rPr>
        <w:t xml:space="preserve">Ordinul Ministrului Finanţelor Publice nr. 1792/2002 </w:t>
      </w:r>
      <w:r w:rsidRPr="00A21739">
        <w:rPr>
          <w:sz w:val="24"/>
          <w:szCs w:val="24"/>
        </w:rPr>
        <w:t xml:space="preserve">pentru aprobarea Normelor metodologice privind angajarea, lichidarea, ordonanţarea şi plata cheltuielilor instituţiilor publice, precum şi organizarea, evidenţa şi raportarea angajamentelor bugetare şi legale, cu modificările și completările ulterioare – </w:t>
      </w:r>
      <w:r w:rsidRPr="00A21739">
        <w:rPr>
          <w:bCs/>
          <w:iCs/>
          <w:sz w:val="24"/>
          <w:szCs w:val="24"/>
        </w:rPr>
        <w:t>Anexa 1</w:t>
      </w:r>
      <w:r w:rsidRPr="00A21739">
        <w:rPr>
          <w:sz w:val="24"/>
          <w:szCs w:val="24"/>
        </w:rPr>
        <w:t>: Norme metodologice: angajarea cheltuielilor, lichidarea cheltuielilor, ordonanțatea che</w:t>
      </w:r>
      <w:r w:rsidR="00036DFB" w:rsidRPr="00A21739">
        <w:rPr>
          <w:sz w:val="24"/>
          <w:szCs w:val="24"/>
        </w:rPr>
        <w:t>ltuielilor, plata cheltuielilor</w:t>
      </w:r>
    </w:p>
    <w:p w:rsidR="001970DE" w:rsidRPr="00A21739" w:rsidRDefault="001970DE" w:rsidP="001970DE">
      <w:pPr>
        <w:pStyle w:val="ListParagraph"/>
        <w:widowControl/>
        <w:numPr>
          <w:ilvl w:val="0"/>
          <w:numId w:val="25"/>
        </w:numPr>
        <w:spacing w:line="276" w:lineRule="auto"/>
        <w:rPr>
          <w:sz w:val="24"/>
          <w:szCs w:val="24"/>
        </w:rPr>
      </w:pPr>
      <w:r w:rsidRPr="00A21739">
        <w:rPr>
          <w:sz w:val="24"/>
          <w:szCs w:val="24"/>
        </w:rPr>
        <w:t xml:space="preserve">Ordinul Ministrului Economiei şi Finanţelor nr. 3471/2008 pentru aprobarea Normelor Metodologice privind reevaluarea şi amortizarea activelor fixe corporale aflate în patrimoniul institutiilor publice </w:t>
      </w:r>
      <w:r w:rsidR="00B00114" w:rsidRPr="00A21739">
        <w:rPr>
          <w:sz w:val="24"/>
          <w:szCs w:val="24"/>
        </w:rPr>
        <w:t>–</w:t>
      </w:r>
      <w:r w:rsidRPr="00A21739">
        <w:rPr>
          <w:sz w:val="24"/>
          <w:szCs w:val="24"/>
        </w:rPr>
        <w:t xml:space="preserve"> </w:t>
      </w:r>
      <w:r w:rsidR="00B00114" w:rsidRPr="00A21739">
        <w:rPr>
          <w:sz w:val="24"/>
          <w:szCs w:val="24"/>
        </w:rPr>
        <w:t>Ane</w:t>
      </w:r>
      <w:r w:rsidR="00B00114" w:rsidRPr="00A21739">
        <w:rPr>
          <w:sz w:val="24"/>
          <w:szCs w:val="24"/>
          <w:lang w:val="ro-RO"/>
        </w:rPr>
        <w:t xml:space="preserve">xă: Norme metodologice privind </w:t>
      </w:r>
      <w:r w:rsidR="00B00114" w:rsidRPr="00A21739">
        <w:rPr>
          <w:rStyle w:val="spar"/>
          <w:color w:val="000000"/>
          <w:sz w:val="24"/>
          <w:szCs w:val="24"/>
        </w:rPr>
        <w:t xml:space="preserve">privind reevaluarea şi amortizarea activelor fixe corporale aflate în patrimoniul instituţiilor publice - </w:t>
      </w:r>
      <w:r w:rsidR="00B00114" w:rsidRPr="00A21739">
        <w:rPr>
          <w:rStyle w:val="scapttl"/>
          <w:color w:val="000000"/>
          <w:sz w:val="24"/>
          <w:szCs w:val="24"/>
        </w:rPr>
        <w:t>Capitolul I</w:t>
      </w:r>
      <w:r w:rsidR="00B00114" w:rsidRPr="00A21739">
        <w:rPr>
          <w:rStyle w:val="scapden"/>
          <w:color w:val="000000"/>
          <w:sz w:val="24"/>
          <w:szCs w:val="24"/>
        </w:rPr>
        <w:t xml:space="preserve"> Reguli generale privind reevaluarea activelor fixe corporale aflate în patrimoniul instituţiilor publice, </w:t>
      </w:r>
      <w:r w:rsidR="00B00114" w:rsidRPr="00A21739">
        <w:rPr>
          <w:rStyle w:val="scapttl"/>
          <w:color w:val="000000"/>
          <w:sz w:val="24"/>
          <w:szCs w:val="24"/>
        </w:rPr>
        <w:t>Capitolul IV</w:t>
      </w:r>
      <w:r w:rsidR="00B00114" w:rsidRPr="00A21739">
        <w:rPr>
          <w:rStyle w:val="scapden"/>
          <w:color w:val="000000"/>
          <w:sz w:val="24"/>
          <w:szCs w:val="24"/>
        </w:rPr>
        <w:t xml:space="preserve"> Regimul de amortizare şi calcularea amortizării, </w:t>
      </w:r>
      <w:r w:rsidR="00B00114" w:rsidRPr="00A21739">
        <w:rPr>
          <w:rStyle w:val="scapttl"/>
          <w:color w:val="000000"/>
          <w:sz w:val="24"/>
          <w:szCs w:val="24"/>
        </w:rPr>
        <w:t>Capitolul V</w:t>
      </w:r>
      <w:r w:rsidR="00B00114" w:rsidRPr="00A21739">
        <w:rPr>
          <w:rStyle w:val="scapden"/>
          <w:color w:val="000000"/>
          <w:sz w:val="24"/>
          <w:szCs w:val="24"/>
        </w:rPr>
        <w:t xml:space="preserve"> Alte prevederi</w:t>
      </w:r>
    </w:p>
    <w:p w:rsidR="001970DE" w:rsidRPr="00A21739" w:rsidRDefault="001970DE" w:rsidP="001970DE">
      <w:pPr>
        <w:pStyle w:val="ListParagraph"/>
        <w:widowControl/>
        <w:numPr>
          <w:ilvl w:val="0"/>
          <w:numId w:val="25"/>
        </w:numPr>
        <w:spacing w:line="276" w:lineRule="auto"/>
        <w:rPr>
          <w:sz w:val="24"/>
          <w:szCs w:val="24"/>
        </w:rPr>
      </w:pPr>
      <w:r w:rsidRPr="00A21739">
        <w:rPr>
          <w:sz w:val="24"/>
          <w:szCs w:val="24"/>
        </w:rPr>
        <w:t xml:space="preserve">Ordinul </w:t>
      </w:r>
      <w:r w:rsidRPr="00A21739">
        <w:rPr>
          <w:bCs/>
          <w:sz w:val="24"/>
          <w:szCs w:val="24"/>
        </w:rPr>
        <w:t xml:space="preserve">Ministrului Finanţelor Publice </w:t>
      </w:r>
      <w:r w:rsidRPr="00A21739">
        <w:rPr>
          <w:sz w:val="24"/>
          <w:szCs w:val="24"/>
        </w:rPr>
        <w:t xml:space="preserve">nr. 2861/2009 pentru aprobarea Normelor privind organizarea şi efectuarea inventarierii elementelor de natura activelor, datoriilor şi capitalurilor proprii </w:t>
      </w:r>
      <w:r w:rsidR="00517CE0" w:rsidRPr="00A21739">
        <w:rPr>
          <w:sz w:val="24"/>
          <w:szCs w:val="24"/>
        </w:rPr>
        <w:t>–</w:t>
      </w:r>
      <w:r w:rsidRPr="00A21739">
        <w:rPr>
          <w:sz w:val="24"/>
          <w:szCs w:val="24"/>
        </w:rPr>
        <w:t xml:space="preserve"> </w:t>
      </w:r>
      <w:r w:rsidR="00517CE0" w:rsidRPr="00A21739">
        <w:rPr>
          <w:sz w:val="24"/>
          <w:szCs w:val="24"/>
        </w:rPr>
        <w:t xml:space="preserve">Anexa: Norme </w:t>
      </w:r>
      <w:r w:rsidR="00517CE0" w:rsidRPr="00A21739">
        <w:rPr>
          <w:rStyle w:val="spar"/>
          <w:color w:val="000000"/>
          <w:sz w:val="24"/>
          <w:szCs w:val="24"/>
        </w:rPr>
        <w:t>privind organizarea şi efectuarea inventarierii elementelor de natura activelor, datoriilor şi capitalurilor proprii 1</w:t>
      </w:r>
    </w:p>
    <w:p w:rsidR="001970DE" w:rsidRPr="00A21739" w:rsidRDefault="001970DE" w:rsidP="001970DE">
      <w:pPr>
        <w:pStyle w:val="ListParagraph"/>
        <w:widowControl/>
        <w:numPr>
          <w:ilvl w:val="0"/>
          <w:numId w:val="25"/>
        </w:numPr>
        <w:spacing w:line="276" w:lineRule="auto"/>
        <w:rPr>
          <w:sz w:val="24"/>
          <w:szCs w:val="24"/>
        </w:rPr>
      </w:pPr>
      <w:r w:rsidRPr="00A21739">
        <w:rPr>
          <w:sz w:val="24"/>
          <w:szCs w:val="24"/>
        </w:rPr>
        <w:t xml:space="preserve">Ordinul </w:t>
      </w:r>
      <w:r w:rsidRPr="00A21739">
        <w:rPr>
          <w:bCs/>
          <w:sz w:val="24"/>
          <w:szCs w:val="24"/>
        </w:rPr>
        <w:t xml:space="preserve">Ministrului Finanţelor Publice </w:t>
      </w:r>
      <w:r w:rsidRPr="00A21739">
        <w:rPr>
          <w:sz w:val="24"/>
          <w:szCs w:val="24"/>
        </w:rPr>
        <w:t xml:space="preserve">nr. 517/2016 pentru aprobarea de proceduri aferente unor module care fac parte din procedura de funcţionare a sistemului naţional de raportare – Forexebug, cu modificările și completările ulterioare </w:t>
      </w:r>
      <w:r w:rsidR="00517CE0" w:rsidRPr="00A21739">
        <w:rPr>
          <w:sz w:val="24"/>
          <w:szCs w:val="24"/>
        </w:rPr>
        <w:t>–</w:t>
      </w:r>
      <w:r w:rsidRPr="00A21739">
        <w:rPr>
          <w:sz w:val="24"/>
          <w:szCs w:val="24"/>
        </w:rPr>
        <w:t xml:space="preserve"> </w:t>
      </w:r>
      <w:r w:rsidR="00517CE0" w:rsidRPr="00A21739">
        <w:rPr>
          <w:sz w:val="24"/>
          <w:szCs w:val="24"/>
        </w:rPr>
        <w:t>Anexele 1-10</w:t>
      </w:r>
    </w:p>
    <w:p w:rsidR="001970DE" w:rsidRPr="00A21739" w:rsidRDefault="001970DE" w:rsidP="001970DE">
      <w:pPr>
        <w:pStyle w:val="ListParagraph"/>
        <w:widowControl/>
        <w:numPr>
          <w:ilvl w:val="0"/>
          <w:numId w:val="25"/>
        </w:numPr>
        <w:spacing w:line="276" w:lineRule="auto"/>
        <w:rPr>
          <w:sz w:val="24"/>
          <w:szCs w:val="24"/>
        </w:rPr>
      </w:pPr>
      <w:r w:rsidRPr="00A21739">
        <w:rPr>
          <w:sz w:val="24"/>
          <w:szCs w:val="24"/>
        </w:rPr>
        <w:lastRenderedPageBreak/>
        <w:t xml:space="preserve">Legea nr. 273/2006 privind finanţele publice locale, cu modificările şi completările ulterioare - Capitolul III, Sectiunea </w:t>
      </w:r>
      <w:r w:rsidR="00517CE0" w:rsidRPr="00A21739">
        <w:rPr>
          <w:sz w:val="24"/>
          <w:szCs w:val="24"/>
        </w:rPr>
        <w:t>1</w:t>
      </w:r>
      <w:r w:rsidRPr="00A21739">
        <w:rPr>
          <w:sz w:val="24"/>
          <w:szCs w:val="24"/>
        </w:rPr>
        <w:t xml:space="preserve">: art.25-26, art. 31, Sectiunea </w:t>
      </w:r>
      <w:r w:rsidR="00517CE0" w:rsidRPr="00A21739">
        <w:rPr>
          <w:sz w:val="24"/>
          <w:szCs w:val="24"/>
        </w:rPr>
        <w:t>a 2-a</w:t>
      </w:r>
      <w:r w:rsidRPr="00A21739">
        <w:rPr>
          <w:sz w:val="24"/>
          <w:szCs w:val="24"/>
        </w:rPr>
        <w:t xml:space="preserve">: art. 37-40, Sectiunea </w:t>
      </w:r>
      <w:r w:rsidR="00517CE0" w:rsidRPr="00A21739">
        <w:rPr>
          <w:sz w:val="24"/>
          <w:szCs w:val="24"/>
        </w:rPr>
        <w:t>a 4-a</w:t>
      </w:r>
      <w:r w:rsidR="00036DFB" w:rsidRPr="00A21739">
        <w:rPr>
          <w:sz w:val="24"/>
          <w:szCs w:val="24"/>
        </w:rPr>
        <w:t>: art 49-60, Capitolul V</w:t>
      </w:r>
    </w:p>
    <w:p w:rsidR="001970DE" w:rsidRPr="00A21739" w:rsidRDefault="001970DE" w:rsidP="001970DE">
      <w:pPr>
        <w:pStyle w:val="ListParagraph"/>
        <w:widowControl/>
        <w:numPr>
          <w:ilvl w:val="0"/>
          <w:numId w:val="25"/>
        </w:numPr>
        <w:spacing w:line="276" w:lineRule="auto"/>
        <w:rPr>
          <w:sz w:val="24"/>
          <w:szCs w:val="24"/>
        </w:rPr>
      </w:pPr>
      <w:r w:rsidRPr="00A21739">
        <w:rPr>
          <w:sz w:val="24"/>
          <w:szCs w:val="24"/>
        </w:rPr>
        <w:t xml:space="preserve">Legea nr. 15/1994 privind amortizarea capitalului imobilizat în active corporale şi necorporale, republicată, cu modificările şi completările ulterioare - </w:t>
      </w:r>
      <w:r w:rsidR="00036DFB" w:rsidRPr="00A21739">
        <w:rPr>
          <w:rStyle w:val="scapttl"/>
          <w:color w:val="000000"/>
          <w:sz w:val="24"/>
          <w:szCs w:val="24"/>
        </w:rPr>
        <w:t>Capitolul I</w:t>
      </w:r>
      <w:r w:rsidR="00036DFB" w:rsidRPr="00A21739">
        <w:rPr>
          <w:rStyle w:val="scapden"/>
          <w:color w:val="000000"/>
          <w:sz w:val="24"/>
          <w:szCs w:val="24"/>
        </w:rPr>
        <w:t xml:space="preserve"> Dispoziții generale, </w:t>
      </w:r>
      <w:r w:rsidR="00036DFB" w:rsidRPr="00A21739">
        <w:rPr>
          <w:rStyle w:val="scapttl"/>
          <w:color w:val="000000"/>
          <w:sz w:val="24"/>
          <w:szCs w:val="24"/>
        </w:rPr>
        <w:t>Capitolul II</w:t>
      </w:r>
      <w:r w:rsidR="00036DFB" w:rsidRPr="00A21739">
        <w:rPr>
          <w:rStyle w:val="scapden"/>
          <w:color w:val="000000"/>
          <w:sz w:val="24"/>
          <w:szCs w:val="24"/>
        </w:rPr>
        <w:t xml:space="preserve"> Calcularea amortizării, </w:t>
      </w:r>
      <w:r w:rsidR="00036DFB" w:rsidRPr="00A21739">
        <w:rPr>
          <w:rStyle w:val="scapttl"/>
          <w:color w:val="000000"/>
          <w:sz w:val="24"/>
          <w:szCs w:val="24"/>
        </w:rPr>
        <w:t>Capitolul III</w:t>
      </w:r>
      <w:r w:rsidR="00036DFB" w:rsidRPr="00A21739">
        <w:rPr>
          <w:rStyle w:val="scapden"/>
          <w:color w:val="000000"/>
          <w:sz w:val="24"/>
          <w:szCs w:val="24"/>
        </w:rPr>
        <w:t xml:space="preserve"> Regimuri de amortizare, </w:t>
      </w:r>
      <w:r w:rsidR="00036DFB" w:rsidRPr="00A21739">
        <w:rPr>
          <w:rStyle w:val="scapttl"/>
          <w:color w:val="000000"/>
          <w:sz w:val="24"/>
          <w:szCs w:val="24"/>
        </w:rPr>
        <w:t>Capitolul IV</w:t>
      </w:r>
      <w:r w:rsidR="00036DFB" w:rsidRPr="00A21739">
        <w:rPr>
          <w:rStyle w:val="scapden"/>
          <w:color w:val="000000"/>
          <w:sz w:val="24"/>
          <w:szCs w:val="24"/>
        </w:rPr>
        <w:t xml:space="preserve"> Contabilitatea și destinația amortizării mijloacelor fixe, </w:t>
      </w:r>
      <w:r w:rsidR="00036DFB" w:rsidRPr="00A21739">
        <w:rPr>
          <w:rStyle w:val="scapttl"/>
          <w:color w:val="000000"/>
          <w:sz w:val="24"/>
          <w:szCs w:val="24"/>
        </w:rPr>
        <w:t>Capitolul V</w:t>
      </w:r>
      <w:r w:rsidR="00036DFB" w:rsidRPr="00A21739">
        <w:rPr>
          <w:rStyle w:val="scapden"/>
          <w:color w:val="000000"/>
          <w:sz w:val="24"/>
          <w:szCs w:val="24"/>
        </w:rPr>
        <w:t xml:space="preserve"> Scoaterea din funcțiune a mijloacelor fixe</w:t>
      </w:r>
    </w:p>
    <w:p w:rsidR="00036DFB" w:rsidRPr="00A21739" w:rsidRDefault="001970DE" w:rsidP="001970DE">
      <w:pPr>
        <w:pStyle w:val="ListParagraph"/>
        <w:widowControl/>
        <w:numPr>
          <w:ilvl w:val="0"/>
          <w:numId w:val="25"/>
        </w:numPr>
        <w:spacing w:line="276" w:lineRule="auto"/>
        <w:rPr>
          <w:sz w:val="24"/>
          <w:szCs w:val="24"/>
        </w:rPr>
      </w:pPr>
      <w:r w:rsidRPr="00A21739">
        <w:rPr>
          <w:sz w:val="24"/>
          <w:szCs w:val="24"/>
        </w:rPr>
        <w:t xml:space="preserve">Ordinul Ministrului Finanțelor Publice nr. 2634/2015 privind documentele financiar-contabile – </w:t>
      </w:r>
      <w:r w:rsidR="00036DFB" w:rsidRPr="00A21739">
        <w:rPr>
          <w:sz w:val="24"/>
          <w:szCs w:val="24"/>
        </w:rPr>
        <w:t>Anexele 1- 4</w:t>
      </w:r>
    </w:p>
    <w:p w:rsidR="001970DE" w:rsidRPr="00A21739" w:rsidRDefault="001970DE" w:rsidP="001970DE">
      <w:pPr>
        <w:pStyle w:val="ListParagraph"/>
        <w:widowControl/>
        <w:numPr>
          <w:ilvl w:val="0"/>
          <w:numId w:val="25"/>
        </w:numPr>
        <w:spacing w:line="276" w:lineRule="auto"/>
        <w:rPr>
          <w:sz w:val="24"/>
          <w:szCs w:val="24"/>
        </w:rPr>
      </w:pPr>
      <w:r w:rsidRPr="00A21739">
        <w:rPr>
          <w:rFonts w:eastAsia="Times New Roman"/>
          <w:sz w:val="24"/>
          <w:szCs w:val="24"/>
        </w:rPr>
        <w:t xml:space="preserve">Ordonanţa Guvernului nr. 119/1999 privind controlul intern și controlul financiar preventive, republicată, cu modificările și completările ulterioare – </w:t>
      </w:r>
      <w:r w:rsidR="00036DFB" w:rsidRPr="00A21739">
        <w:rPr>
          <w:rStyle w:val="scapttl"/>
          <w:color w:val="000000"/>
          <w:sz w:val="24"/>
          <w:szCs w:val="24"/>
        </w:rPr>
        <w:t>Capitolul I</w:t>
      </w:r>
      <w:r w:rsidR="00036DFB" w:rsidRPr="00A21739">
        <w:rPr>
          <w:rStyle w:val="scapden"/>
          <w:color w:val="000000"/>
          <w:sz w:val="24"/>
          <w:szCs w:val="24"/>
        </w:rPr>
        <w:t xml:space="preserve"> Dispoziții generale, </w:t>
      </w:r>
      <w:r w:rsidR="00036DFB" w:rsidRPr="00A21739">
        <w:rPr>
          <w:rStyle w:val="scapttl"/>
          <w:color w:val="000000"/>
          <w:sz w:val="24"/>
          <w:szCs w:val="24"/>
        </w:rPr>
        <w:t>Capitolul II</w:t>
      </w:r>
      <w:r w:rsidR="00036DFB" w:rsidRPr="00A21739">
        <w:rPr>
          <w:rStyle w:val="scapden"/>
          <w:color w:val="000000"/>
          <w:sz w:val="24"/>
          <w:szCs w:val="24"/>
        </w:rPr>
        <w:t xml:space="preserve"> Dispoziții privind controlul financiar preventiv, </w:t>
      </w:r>
      <w:r w:rsidR="00036DFB" w:rsidRPr="00A21739">
        <w:rPr>
          <w:rStyle w:val="scapttl"/>
          <w:color w:val="000000"/>
          <w:sz w:val="24"/>
          <w:szCs w:val="24"/>
        </w:rPr>
        <w:t>Capitolul III</w:t>
      </w:r>
      <w:r w:rsidR="00036DFB" w:rsidRPr="00A21739">
        <w:rPr>
          <w:rStyle w:val="scapden"/>
          <w:color w:val="000000"/>
          <w:sz w:val="24"/>
          <w:szCs w:val="24"/>
        </w:rPr>
        <w:t xml:space="preserve"> Dispoziții comune</w:t>
      </w:r>
    </w:p>
    <w:p w:rsidR="001970DE" w:rsidRPr="00A21739" w:rsidRDefault="001970DE" w:rsidP="001970DE">
      <w:pPr>
        <w:pStyle w:val="ListParagraph"/>
        <w:widowControl/>
        <w:numPr>
          <w:ilvl w:val="0"/>
          <w:numId w:val="25"/>
        </w:numPr>
        <w:spacing w:line="276" w:lineRule="auto"/>
        <w:rPr>
          <w:color w:val="000000" w:themeColor="text1"/>
          <w:sz w:val="24"/>
          <w:szCs w:val="24"/>
        </w:rPr>
      </w:pPr>
      <w:r w:rsidRPr="00A21739">
        <w:rPr>
          <w:rFonts w:eastAsiaTheme="minorHAnsi"/>
          <w:bCs/>
          <w:color w:val="000000" w:themeColor="text1"/>
          <w:sz w:val="24"/>
          <w:szCs w:val="24"/>
        </w:rPr>
        <w:t xml:space="preserve">Ordinul nr. 923 din 11 iulie 2014 </w:t>
      </w:r>
      <w:r w:rsidRPr="00A21739">
        <w:rPr>
          <w:rFonts w:eastAsiaTheme="minorHAnsi"/>
          <w:color w:val="000000" w:themeColor="text1"/>
          <w:sz w:val="24"/>
          <w:szCs w:val="24"/>
        </w:rPr>
        <w:t xml:space="preserve">pentru aprobarea </w:t>
      </w:r>
      <w:r w:rsidRPr="00A21739">
        <w:rPr>
          <w:rFonts w:eastAsiaTheme="minorHAnsi"/>
          <w:vanish/>
          <w:color w:val="000000" w:themeColor="text1"/>
          <w:sz w:val="24"/>
          <w:szCs w:val="24"/>
        </w:rPr>
        <w:t>&lt;LLNK 12014     0113AZ31   0 30&gt;</w:t>
      </w:r>
      <w:r w:rsidRPr="00A21739">
        <w:rPr>
          <w:rFonts w:eastAsiaTheme="minorHAnsi"/>
          <w:color w:val="000000" w:themeColor="text1"/>
          <w:sz w:val="24"/>
          <w:szCs w:val="24"/>
        </w:rPr>
        <w:t xml:space="preserve">Normelor metodologice generale referitoare la exercitarea controlului financiar preventiv şi a </w:t>
      </w:r>
      <w:r w:rsidRPr="00A21739">
        <w:rPr>
          <w:rFonts w:eastAsiaTheme="minorHAnsi"/>
          <w:vanish/>
          <w:color w:val="000000" w:themeColor="text1"/>
          <w:sz w:val="24"/>
          <w:szCs w:val="24"/>
        </w:rPr>
        <w:t>&lt;LLNK 12014     0283AZ31   0 38&gt;</w:t>
      </w:r>
      <w:r w:rsidRPr="00A21739">
        <w:rPr>
          <w:rFonts w:eastAsiaTheme="minorHAnsi"/>
          <w:color w:val="000000" w:themeColor="text1"/>
          <w:sz w:val="24"/>
          <w:szCs w:val="24"/>
        </w:rPr>
        <w:t xml:space="preserve">Codului specific de norme profesionale pentru persoanele care desfăşoară activitatea de control financiar preventiv propriu, </w:t>
      </w:r>
      <w:r w:rsidRPr="00A21739">
        <w:rPr>
          <w:sz w:val="24"/>
          <w:szCs w:val="24"/>
        </w:rPr>
        <w:t xml:space="preserve">republicată, cu modificările şi completările ulterioare </w:t>
      </w:r>
      <w:r w:rsidR="00CA4AFA" w:rsidRPr="00A21739">
        <w:rPr>
          <w:sz w:val="24"/>
          <w:szCs w:val="24"/>
        </w:rPr>
        <w:t>–</w:t>
      </w:r>
      <w:r w:rsidRPr="00A21739">
        <w:rPr>
          <w:sz w:val="24"/>
          <w:szCs w:val="24"/>
        </w:rPr>
        <w:t xml:space="preserve"> </w:t>
      </w:r>
      <w:r w:rsidR="00CA4AFA" w:rsidRPr="00A21739">
        <w:rPr>
          <w:sz w:val="24"/>
          <w:szCs w:val="24"/>
        </w:rPr>
        <w:t>Anexele 1-2</w:t>
      </w:r>
    </w:p>
    <w:p w:rsidR="001970DE" w:rsidRPr="00A21739" w:rsidRDefault="001970DE" w:rsidP="001970DE">
      <w:pPr>
        <w:pStyle w:val="ListParagraph"/>
        <w:widowControl/>
        <w:numPr>
          <w:ilvl w:val="0"/>
          <w:numId w:val="25"/>
        </w:numPr>
        <w:spacing w:line="276" w:lineRule="auto"/>
        <w:rPr>
          <w:sz w:val="24"/>
          <w:szCs w:val="24"/>
        </w:rPr>
      </w:pPr>
      <w:r w:rsidRPr="00A21739">
        <w:rPr>
          <w:rFonts w:eastAsiaTheme="minorHAnsi"/>
          <w:bCs/>
          <w:color w:val="000000" w:themeColor="text1"/>
          <w:sz w:val="24"/>
          <w:szCs w:val="24"/>
        </w:rPr>
        <w:t xml:space="preserve">Ordonanța Guvernului nr. 81 din 28 august 2003 </w:t>
      </w:r>
      <w:r w:rsidRPr="00A21739">
        <w:rPr>
          <w:rFonts w:eastAsiaTheme="minorHAnsi"/>
          <w:sz w:val="24"/>
          <w:szCs w:val="24"/>
        </w:rPr>
        <w:t xml:space="preserve">privind reevaluarea şi amortizarea activelor fixe aflate în patrimoniul instituţiilor publice, </w:t>
      </w:r>
      <w:r w:rsidRPr="00A21739">
        <w:rPr>
          <w:rFonts w:eastAsia="Times New Roman"/>
          <w:sz w:val="24"/>
          <w:szCs w:val="24"/>
        </w:rPr>
        <w:t xml:space="preserve">cu modificările și completările ulterioare – </w:t>
      </w:r>
      <w:r w:rsidR="00CA4AFA" w:rsidRPr="00A21739">
        <w:rPr>
          <w:rStyle w:val="scapttl"/>
          <w:color w:val="000000"/>
          <w:sz w:val="24"/>
          <w:szCs w:val="24"/>
        </w:rPr>
        <w:t>Capitolul I</w:t>
      </w:r>
      <w:r w:rsidR="00CA4AFA" w:rsidRPr="00A21739">
        <w:rPr>
          <w:rStyle w:val="scapden"/>
          <w:color w:val="000000"/>
          <w:sz w:val="24"/>
          <w:szCs w:val="24"/>
        </w:rPr>
        <w:t xml:space="preserve"> Dispoziții generale, </w:t>
      </w:r>
      <w:r w:rsidR="00CA4AFA" w:rsidRPr="00A21739">
        <w:rPr>
          <w:rStyle w:val="scapttl"/>
          <w:color w:val="000000"/>
          <w:sz w:val="24"/>
          <w:szCs w:val="24"/>
        </w:rPr>
        <w:t>Capitolul II</w:t>
      </w:r>
      <w:r w:rsidR="00CA4AFA" w:rsidRPr="00A21739">
        <w:rPr>
          <w:rStyle w:val="scapden"/>
          <w:color w:val="000000"/>
          <w:sz w:val="24"/>
          <w:szCs w:val="24"/>
        </w:rPr>
        <w:t xml:space="preserve"> Regimul de amortizare și calcularea amortizarii, </w:t>
      </w:r>
      <w:r w:rsidR="00CA4AFA" w:rsidRPr="00A21739">
        <w:rPr>
          <w:rStyle w:val="scapttl"/>
          <w:color w:val="000000"/>
          <w:sz w:val="24"/>
          <w:szCs w:val="24"/>
        </w:rPr>
        <w:t>Capitolul III</w:t>
      </w:r>
      <w:r w:rsidR="00CA4AFA" w:rsidRPr="00A21739">
        <w:rPr>
          <w:rStyle w:val="scapden"/>
          <w:color w:val="000000"/>
          <w:sz w:val="24"/>
          <w:szCs w:val="24"/>
        </w:rPr>
        <w:t xml:space="preserve"> Scoaterea din funcțiune a activelor fixe</w:t>
      </w:r>
    </w:p>
    <w:p w:rsidR="001977CD" w:rsidRPr="001970DE" w:rsidRDefault="001977CD" w:rsidP="002D19EF">
      <w:pPr>
        <w:spacing w:after="0"/>
        <w:jc w:val="both"/>
        <w:rPr>
          <w:rFonts w:ascii="Times New Roman" w:hAnsi="Times New Roman" w:cs="Times New Roman"/>
          <w:b/>
          <w:sz w:val="24"/>
          <w:szCs w:val="24"/>
        </w:rPr>
      </w:pPr>
    </w:p>
    <w:p w:rsidR="00C52DA3" w:rsidRPr="001970DE" w:rsidRDefault="00C52DA3" w:rsidP="00C52DA3">
      <w:pPr>
        <w:tabs>
          <w:tab w:val="left" w:pos="426"/>
          <w:tab w:val="left" w:pos="1418"/>
        </w:tabs>
        <w:spacing w:after="0" w:line="240" w:lineRule="auto"/>
        <w:ind w:firstLine="284"/>
        <w:jc w:val="both"/>
        <w:rPr>
          <w:rFonts w:ascii="Times New Roman" w:eastAsia="Times New Roman" w:hAnsi="Times New Roman" w:cs="Times New Roman"/>
          <w:b/>
          <w:bCs/>
          <w:sz w:val="24"/>
          <w:szCs w:val="24"/>
          <w:u w:val="single"/>
          <w:lang w:val="fr-FR"/>
        </w:rPr>
      </w:pPr>
      <w:r w:rsidRPr="001970DE">
        <w:rPr>
          <w:rFonts w:ascii="Times New Roman" w:eastAsia="Times New Roman" w:hAnsi="Times New Roman" w:cs="Times New Roman"/>
          <w:b/>
          <w:bCs/>
          <w:sz w:val="24"/>
          <w:szCs w:val="24"/>
          <w:u w:val="single"/>
          <w:lang w:val="fr-FR"/>
        </w:rPr>
        <w:t>Atribuţiile postului</w:t>
      </w:r>
      <w:r w:rsidR="00332BCE" w:rsidRPr="001970DE">
        <w:rPr>
          <w:rFonts w:ascii="Times New Roman" w:eastAsia="Times New Roman" w:hAnsi="Times New Roman" w:cs="Times New Roman"/>
          <w:b/>
          <w:bCs/>
          <w:sz w:val="24"/>
          <w:szCs w:val="24"/>
          <w:u w:val="single"/>
          <w:lang w:val="fr-FR"/>
        </w:rPr>
        <w:t> :</w:t>
      </w:r>
    </w:p>
    <w:p w:rsidR="00CA5FC5" w:rsidRDefault="00CA5FC5" w:rsidP="00CA5FC5">
      <w:pPr>
        <w:pStyle w:val="ListParagraph"/>
        <w:numPr>
          <w:ilvl w:val="0"/>
          <w:numId w:val="29"/>
        </w:numPr>
        <w:rPr>
          <w:sz w:val="24"/>
          <w:szCs w:val="24"/>
        </w:rPr>
      </w:pPr>
      <w:r w:rsidRPr="00CA5FC5">
        <w:rPr>
          <w:sz w:val="24"/>
          <w:szCs w:val="24"/>
        </w:rPr>
        <w:t>organizeaz</w:t>
      </w:r>
      <w:r>
        <w:rPr>
          <w:sz w:val="24"/>
          <w:szCs w:val="24"/>
        </w:rPr>
        <w:t>a</w:t>
      </w:r>
      <w:r w:rsidRPr="00CA5FC5">
        <w:rPr>
          <w:sz w:val="24"/>
          <w:szCs w:val="24"/>
        </w:rPr>
        <w:t xml:space="preserve">, indruma, conduce, controleaza si raspunde de desfasurarea in mod eficient a activitati financiar-contabile a institutiei in conformitate cu dispozitile legale in vigoare; </w:t>
      </w:r>
    </w:p>
    <w:p w:rsidR="00CA5FC5" w:rsidRDefault="00CA5FC5" w:rsidP="00CA5FC5">
      <w:pPr>
        <w:pStyle w:val="ListParagraph"/>
        <w:numPr>
          <w:ilvl w:val="0"/>
          <w:numId w:val="29"/>
        </w:numPr>
        <w:rPr>
          <w:sz w:val="24"/>
          <w:szCs w:val="24"/>
        </w:rPr>
      </w:pPr>
      <w:r w:rsidRPr="00CA5FC5">
        <w:rPr>
          <w:rFonts w:ascii="Tahoma" w:hAnsi="Tahoma" w:cs="Tahoma"/>
          <w:sz w:val="24"/>
          <w:szCs w:val="24"/>
        </w:rPr>
        <w:t>﻿</w:t>
      </w:r>
      <w:r w:rsidRPr="00CA5FC5">
        <w:rPr>
          <w:sz w:val="24"/>
          <w:szCs w:val="24"/>
        </w:rPr>
        <w:t>central</w:t>
      </w:r>
      <w:r>
        <w:rPr>
          <w:sz w:val="24"/>
          <w:szCs w:val="24"/>
        </w:rPr>
        <w:t>izeaza facturile de utilitati (</w:t>
      </w:r>
      <w:r w:rsidRPr="00CA5FC5">
        <w:rPr>
          <w:sz w:val="24"/>
          <w:szCs w:val="24"/>
        </w:rPr>
        <w:t>energie electrica, apa, telefon,</w:t>
      </w:r>
      <w:r>
        <w:rPr>
          <w:sz w:val="24"/>
          <w:szCs w:val="24"/>
        </w:rPr>
        <w:t xml:space="preserve"> </w:t>
      </w:r>
      <w:r w:rsidRPr="00CA5FC5">
        <w:rPr>
          <w:sz w:val="24"/>
          <w:szCs w:val="24"/>
        </w:rPr>
        <w:t xml:space="preserve">etc.) pentru cabinete medicale scolare si Cabinetul medical Scolar Stomatologic; </w:t>
      </w:r>
    </w:p>
    <w:p w:rsidR="00CA5FC5" w:rsidRPr="00CA5FC5" w:rsidRDefault="00CA5FC5" w:rsidP="00CA5FC5">
      <w:pPr>
        <w:pStyle w:val="ListParagraph"/>
        <w:numPr>
          <w:ilvl w:val="0"/>
          <w:numId w:val="29"/>
        </w:numPr>
        <w:rPr>
          <w:sz w:val="24"/>
          <w:szCs w:val="24"/>
        </w:rPr>
      </w:pPr>
      <w:r w:rsidRPr="00CA5FC5">
        <w:rPr>
          <w:sz w:val="24"/>
          <w:szCs w:val="24"/>
        </w:rPr>
        <w:t>exercita</w:t>
      </w:r>
      <w:r>
        <w:rPr>
          <w:sz w:val="24"/>
          <w:szCs w:val="24"/>
        </w:rPr>
        <w:t xml:space="preserve"> viza CFP conform imputernicirii</w:t>
      </w:r>
      <w:r>
        <w:rPr>
          <w:sz w:val="24"/>
          <w:szCs w:val="24"/>
          <w:lang w:val="en-GB"/>
        </w:rPr>
        <w:t>;</w:t>
      </w:r>
    </w:p>
    <w:p w:rsidR="00CA5FC5" w:rsidRDefault="00CA5FC5" w:rsidP="00CA5FC5">
      <w:pPr>
        <w:pStyle w:val="ListParagraph"/>
        <w:numPr>
          <w:ilvl w:val="0"/>
          <w:numId w:val="29"/>
        </w:numPr>
        <w:rPr>
          <w:sz w:val="24"/>
          <w:szCs w:val="24"/>
        </w:rPr>
      </w:pPr>
      <w:r w:rsidRPr="00CA5FC5">
        <w:rPr>
          <w:rFonts w:ascii="Tahoma" w:hAnsi="Tahoma" w:cs="Tahoma"/>
          <w:sz w:val="24"/>
          <w:szCs w:val="24"/>
        </w:rPr>
        <w:t>﻿﻿</w:t>
      </w:r>
      <w:r w:rsidRPr="00CA5FC5">
        <w:rPr>
          <w:sz w:val="24"/>
          <w:szCs w:val="24"/>
        </w:rPr>
        <w:t xml:space="preserve">face parte din comisia de monitorizare, coordonare si indrumare metodologica a SCIM: </w:t>
      </w:r>
    </w:p>
    <w:p w:rsidR="00CA5FC5" w:rsidRDefault="00CA5FC5" w:rsidP="00CA5FC5">
      <w:pPr>
        <w:pStyle w:val="ListParagraph"/>
        <w:numPr>
          <w:ilvl w:val="0"/>
          <w:numId w:val="29"/>
        </w:numPr>
        <w:rPr>
          <w:sz w:val="24"/>
          <w:szCs w:val="24"/>
        </w:rPr>
      </w:pPr>
      <w:r w:rsidRPr="00CA5FC5">
        <w:rPr>
          <w:rFonts w:ascii="Tahoma" w:hAnsi="Tahoma" w:cs="Tahoma"/>
          <w:sz w:val="24"/>
          <w:szCs w:val="24"/>
        </w:rPr>
        <w:t>﻿</w:t>
      </w:r>
      <w:r w:rsidRPr="00CA5FC5">
        <w:rPr>
          <w:sz w:val="24"/>
          <w:szCs w:val="24"/>
        </w:rPr>
        <w:t xml:space="preserve">intocmeste angajamente legale, ordonantari la plata pentru prestati servici, ordine de plata; </w:t>
      </w:r>
    </w:p>
    <w:p w:rsidR="00CA5FC5" w:rsidRDefault="00CA5FC5" w:rsidP="00CA5FC5">
      <w:pPr>
        <w:pStyle w:val="ListParagraph"/>
        <w:numPr>
          <w:ilvl w:val="0"/>
          <w:numId w:val="29"/>
        </w:numPr>
        <w:rPr>
          <w:sz w:val="24"/>
          <w:szCs w:val="24"/>
        </w:rPr>
      </w:pPr>
      <w:r w:rsidRPr="00CA5FC5">
        <w:rPr>
          <w:sz w:val="24"/>
          <w:szCs w:val="24"/>
        </w:rPr>
        <w:t>acceseaza aplicatia CAB;</w:t>
      </w:r>
    </w:p>
    <w:p w:rsidR="00CA5FC5" w:rsidRDefault="00CA5FC5" w:rsidP="00CA5FC5">
      <w:pPr>
        <w:pStyle w:val="ListParagraph"/>
        <w:numPr>
          <w:ilvl w:val="0"/>
          <w:numId w:val="29"/>
        </w:numPr>
        <w:rPr>
          <w:sz w:val="24"/>
          <w:szCs w:val="24"/>
        </w:rPr>
      </w:pPr>
      <w:r w:rsidRPr="00CA5FC5">
        <w:rPr>
          <w:sz w:val="24"/>
          <w:szCs w:val="24"/>
        </w:rPr>
        <w:t>transmite lunar, trimestial si an</w:t>
      </w:r>
      <w:r>
        <w:rPr>
          <w:sz w:val="24"/>
          <w:szCs w:val="24"/>
        </w:rPr>
        <w:t>u</w:t>
      </w:r>
      <w:r w:rsidRPr="00CA5FC5">
        <w:rPr>
          <w:sz w:val="24"/>
          <w:szCs w:val="24"/>
        </w:rPr>
        <w:t xml:space="preserve">al </w:t>
      </w:r>
      <w:r>
        <w:rPr>
          <w:sz w:val="24"/>
          <w:szCs w:val="24"/>
        </w:rPr>
        <w:t>situatiile financiare in sistemul national de raportare FOREXBUG;</w:t>
      </w:r>
    </w:p>
    <w:p w:rsidR="00CA5FC5" w:rsidRDefault="00CA5FC5" w:rsidP="00CA5FC5">
      <w:pPr>
        <w:pStyle w:val="ListParagraph"/>
        <w:numPr>
          <w:ilvl w:val="0"/>
          <w:numId w:val="29"/>
        </w:numPr>
        <w:rPr>
          <w:sz w:val="24"/>
          <w:szCs w:val="24"/>
        </w:rPr>
      </w:pPr>
      <w:r>
        <w:rPr>
          <w:sz w:val="24"/>
          <w:szCs w:val="24"/>
        </w:rPr>
        <w:t>asigura, organizeaza si gestioneaza</w:t>
      </w:r>
      <w:r w:rsidRPr="00CA5FC5">
        <w:rPr>
          <w:sz w:val="24"/>
          <w:szCs w:val="24"/>
        </w:rPr>
        <w:t xml:space="preserve"> in mod ef</w:t>
      </w:r>
      <w:r>
        <w:rPr>
          <w:sz w:val="24"/>
          <w:szCs w:val="24"/>
        </w:rPr>
        <w:t>i</w:t>
      </w:r>
      <w:r w:rsidRPr="00CA5FC5">
        <w:rPr>
          <w:sz w:val="24"/>
          <w:szCs w:val="24"/>
        </w:rPr>
        <w:t xml:space="preserve">cient </w:t>
      </w:r>
      <w:r>
        <w:rPr>
          <w:sz w:val="24"/>
          <w:szCs w:val="24"/>
        </w:rPr>
        <w:t>integritatea intregului patrimoniu al societatii in conformitate cu dispozitiile legale in vigoare si normele sau regelementarile interne ale institutiei;</w:t>
      </w:r>
    </w:p>
    <w:p w:rsidR="00CA5FC5" w:rsidRDefault="00CA5FC5" w:rsidP="00CA5FC5">
      <w:pPr>
        <w:pStyle w:val="ListParagraph"/>
        <w:numPr>
          <w:ilvl w:val="0"/>
          <w:numId w:val="29"/>
        </w:numPr>
        <w:rPr>
          <w:sz w:val="24"/>
          <w:szCs w:val="24"/>
        </w:rPr>
      </w:pPr>
      <w:r>
        <w:rPr>
          <w:sz w:val="24"/>
          <w:szCs w:val="24"/>
        </w:rPr>
        <w:t>organizeaza si coordoneaza contabilitatea operatiilor de capital, contabilitatea imobilizarilor, contabilitatea stocurilor, contabilitatea tertilor, contabilitatea trezoreriei, contabilitatea cheltuielilor, contabilitatea angajamentelor si altor elemente patrimoniale, contabilitatea de gestiune in conformitate cu legislatia in vigoare;</w:t>
      </w:r>
    </w:p>
    <w:p w:rsidR="00CA5FC5" w:rsidRDefault="00CA5FC5" w:rsidP="00CA5FC5">
      <w:pPr>
        <w:pStyle w:val="ListParagraph"/>
        <w:numPr>
          <w:ilvl w:val="0"/>
          <w:numId w:val="29"/>
        </w:numPr>
        <w:rPr>
          <w:sz w:val="24"/>
          <w:szCs w:val="24"/>
        </w:rPr>
      </w:pPr>
      <w:r>
        <w:rPr>
          <w:sz w:val="24"/>
          <w:szCs w:val="24"/>
        </w:rPr>
        <w:t>urmareste respectarea princiiilor contabile si ale evaluarii patrimoniului (prudentei, permanentei metodelor, continuitatii activitatii, independentei exercitiului)</w:t>
      </w:r>
    </w:p>
    <w:p w:rsidR="007D0206" w:rsidRDefault="00CA5FC5" w:rsidP="00CA5FC5">
      <w:pPr>
        <w:pStyle w:val="ListParagraph"/>
        <w:numPr>
          <w:ilvl w:val="0"/>
          <w:numId w:val="29"/>
        </w:numPr>
        <w:rPr>
          <w:sz w:val="24"/>
          <w:szCs w:val="24"/>
        </w:rPr>
      </w:pPr>
      <w:r>
        <w:rPr>
          <w:sz w:val="24"/>
          <w:szCs w:val="24"/>
        </w:rPr>
        <w:t xml:space="preserve">organizeaza </w:t>
      </w:r>
      <w:r w:rsidRPr="00CA5FC5">
        <w:rPr>
          <w:sz w:val="24"/>
          <w:szCs w:val="24"/>
        </w:rPr>
        <w:t>si coordo</w:t>
      </w:r>
      <w:r>
        <w:rPr>
          <w:sz w:val="24"/>
          <w:szCs w:val="24"/>
        </w:rPr>
        <w:t>neaza</w:t>
      </w:r>
      <w:r w:rsidRPr="00CA5FC5">
        <w:rPr>
          <w:sz w:val="24"/>
          <w:szCs w:val="24"/>
        </w:rPr>
        <w:t xml:space="preserve"> controlul financiar preventiv, stabilind operatiunile si documentele ce se supun controlului financiar preventiv, precum si persoanel</w:t>
      </w:r>
      <w:r w:rsidR="007D0206">
        <w:rPr>
          <w:sz w:val="24"/>
          <w:szCs w:val="24"/>
        </w:rPr>
        <w:t>e care exercita acest control;</w:t>
      </w:r>
    </w:p>
    <w:p w:rsidR="007D0206" w:rsidRDefault="00CA5FC5" w:rsidP="00CA5FC5">
      <w:pPr>
        <w:pStyle w:val="ListParagraph"/>
        <w:numPr>
          <w:ilvl w:val="0"/>
          <w:numId w:val="29"/>
        </w:numPr>
        <w:rPr>
          <w:sz w:val="24"/>
          <w:szCs w:val="24"/>
        </w:rPr>
      </w:pPr>
      <w:r w:rsidRPr="00CA5FC5">
        <w:rPr>
          <w:sz w:val="24"/>
          <w:szCs w:val="24"/>
        </w:rPr>
        <w:t>raspunde de conse</w:t>
      </w:r>
      <w:r w:rsidR="007D0206">
        <w:rPr>
          <w:sz w:val="24"/>
          <w:szCs w:val="24"/>
        </w:rPr>
        <w:t>mnarea</w:t>
      </w:r>
      <w:r w:rsidRPr="00CA5FC5">
        <w:rPr>
          <w:sz w:val="24"/>
          <w:szCs w:val="24"/>
        </w:rPr>
        <w:t xml:space="preserve"> corecta si la timp, in scris, in momentul efectuari ei, in documente justificative a oricarei operat</w:t>
      </w:r>
      <w:r w:rsidR="007D0206">
        <w:rPr>
          <w:sz w:val="24"/>
          <w:szCs w:val="24"/>
        </w:rPr>
        <w:t>i</w:t>
      </w:r>
      <w:r w:rsidRPr="00CA5FC5">
        <w:rPr>
          <w:sz w:val="24"/>
          <w:szCs w:val="24"/>
        </w:rPr>
        <w:t>i care afecteaza pat</w:t>
      </w:r>
      <w:r w:rsidR="007D0206">
        <w:rPr>
          <w:sz w:val="24"/>
          <w:szCs w:val="24"/>
        </w:rPr>
        <w:t>r</w:t>
      </w:r>
      <w:r w:rsidRPr="00CA5FC5">
        <w:rPr>
          <w:sz w:val="24"/>
          <w:szCs w:val="24"/>
        </w:rPr>
        <w:t>imoniul societat</w:t>
      </w:r>
      <w:r w:rsidR="007D0206">
        <w:rPr>
          <w:sz w:val="24"/>
          <w:szCs w:val="24"/>
        </w:rPr>
        <w:t>i</w:t>
      </w:r>
      <w:r w:rsidRPr="00CA5FC5">
        <w:rPr>
          <w:sz w:val="24"/>
          <w:szCs w:val="24"/>
        </w:rPr>
        <w:t>i si de inregistrarea cronologica si sistematica in evidenta contabila a documentelor justificative in conformitate cu prevederile legale in</w:t>
      </w:r>
      <w:r w:rsidR="007D0206">
        <w:rPr>
          <w:sz w:val="24"/>
          <w:szCs w:val="24"/>
        </w:rPr>
        <w:t xml:space="preserve"> </w:t>
      </w:r>
      <w:r w:rsidRPr="00CA5FC5">
        <w:rPr>
          <w:sz w:val="24"/>
          <w:szCs w:val="24"/>
        </w:rPr>
        <w:t>vigoare;</w:t>
      </w:r>
    </w:p>
    <w:p w:rsidR="00CA5FC5" w:rsidRPr="00CA5FC5" w:rsidRDefault="007D0206" w:rsidP="00CA5FC5">
      <w:pPr>
        <w:pStyle w:val="ListParagraph"/>
        <w:numPr>
          <w:ilvl w:val="0"/>
          <w:numId w:val="29"/>
        </w:numPr>
        <w:rPr>
          <w:sz w:val="24"/>
          <w:szCs w:val="24"/>
        </w:rPr>
      </w:pPr>
      <w:r>
        <w:rPr>
          <w:sz w:val="24"/>
          <w:szCs w:val="24"/>
        </w:rPr>
        <w:t>raspunde de stabilirea corecta a documentelor care se intocmesc si de circuitul lor in cadrul serviciului Financiar-Contabilitate;</w:t>
      </w:r>
    </w:p>
    <w:p w:rsidR="007D0206" w:rsidRDefault="00CA5FC5" w:rsidP="007D0206">
      <w:pPr>
        <w:spacing w:after="0" w:line="240" w:lineRule="auto"/>
        <w:ind w:left="720"/>
        <w:jc w:val="both"/>
        <w:rPr>
          <w:rFonts w:ascii="Times New Roman" w:hAnsi="Times New Roman" w:cs="Times New Roman"/>
          <w:sz w:val="24"/>
          <w:szCs w:val="24"/>
        </w:rPr>
      </w:pPr>
      <w:r w:rsidRPr="00CA5FC5">
        <w:rPr>
          <w:rFonts w:ascii="Times New Roman" w:hAnsi="Times New Roman" w:cs="Times New Roman"/>
          <w:sz w:val="24"/>
          <w:szCs w:val="24"/>
        </w:rPr>
        <w:lastRenderedPageBreak/>
        <w:t>Pe document</w:t>
      </w:r>
      <w:r w:rsidR="007D0206">
        <w:rPr>
          <w:rFonts w:ascii="Times New Roman" w:hAnsi="Times New Roman" w:cs="Times New Roman"/>
          <w:sz w:val="24"/>
          <w:szCs w:val="24"/>
        </w:rPr>
        <w:t>e</w:t>
      </w:r>
      <w:r w:rsidRPr="00CA5FC5">
        <w:rPr>
          <w:rFonts w:ascii="Times New Roman" w:hAnsi="Times New Roman" w:cs="Times New Roman"/>
          <w:sz w:val="24"/>
          <w:szCs w:val="24"/>
        </w:rPr>
        <w:t xml:space="preserve"> se va tre</w:t>
      </w:r>
      <w:r w:rsidR="007D0206">
        <w:rPr>
          <w:rFonts w:ascii="Times New Roman" w:hAnsi="Times New Roman" w:cs="Times New Roman"/>
          <w:sz w:val="24"/>
          <w:szCs w:val="24"/>
        </w:rPr>
        <w:t>c</w:t>
      </w:r>
      <w:r w:rsidRPr="00CA5FC5">
        <w:rPr>
          <w:rFonts w:ascii="Times New Roman" w:hAnsi="Times New Roman" w:cs="Times New Roman"/>
          <w:sz w:val="24"/>
          <w:szCs w:val="24"/>
        </w:rPr>
        <w:t>e in mod obligatoriu numele, prenumele si functia celui care il intocmeste, semneaza si raspunde de realitatea datelor trecute in acestea;</w:t>
      </w:r>
    </w:p>
    <w:p w:rsidR="007D0206" w:rsidRDefault="00CA5FC5" w:rsidP="007D0206">
      <w:pPr>
        <w:pStyle w:val="ListParagraph"/>
        <w:numPr>
          <w:ilvl w:val="0"/>
          <w:numId w:val="29"/>
        </w:numPr>
        <w:rPr>
          <w:sz w:val="24"/>
          <w:szCs w:val="24"/>
        </w:rPr>
      </w:pPr>
      <w:r w:rsidRPr="007D0206">
        <w:rPr>
          <w:sz w:val="24"/>
          <w:szCs w:val="24"/>
        </w:rPr>
        <w:t>raspunde de efectuarea inventarierii generale a patrimoniului la inceputul activitatii, cel putin</w:t>
      </w:r>
      <w:r w:rsidR="007D0206">
        <w:rPr>
          <w:sz w:val="24"/>
          <w:szCs w:val="24"/>
        </w:rPr>
        <w:t xml:space="preserve"> o</w:t>
      </w:r>
      <w:r w:rsidRPr="007D0206">
        <w:rPr>
          <w:sz w:val="24"/>
          <w:szCs w:val="24"/>
        </w:rPr>
        <w:t xml:space="preserve"> data pe an, pe parcursul functionari sale, in orice situatii prevazute de lege;</w:t>
      </w:r>
    </w:p>
    <w:p w:rsidR="007D0206" w:rsidRDefault="00CA5FC5" w:rsidP="007D0206">
      <w:pPr>
        <w:pStyle w:val="ListParagraph"/>
        <w:numPr>
          <w:ilvl w:val="0"/>
          <w:numId w:val="29"/>
        </w:numPr>
        <w:rPr>
          <w:sz w:val="24"/>
          <w:szCs w:val="24"/>
        </w:rPr>
      </w:pPr>
      <w:r w:rsidRPr="007D0206">
        <w:rPr>
          <w:sz w:val="24"/>
          <w:szCs w:val="24"/>
        </w:rPr>
        <w:t>organizeaza si participa la intocmirea lucratilor de inchidere a exercitiului financiat-contabil, la operatiunile de inventariere a patrimoniului urmarind modul de valorificare a rezultatelor inventarierii;</w:t>
      </w:r>
    </w:p>
    <w:p w:rsidR="007D0206" w:rsidRDefault="00CA5FC5" w:rsidP="007D0206">
      <w:pPr>
        <w:pStyle w:val="ListParagraph"/>
        <w:numPr>
          <w:ilvl w:val="0"/>
          <w:numId w:val="29"/>
        </w:numPr>
        <w:rPr>
          <w:sz w:val="24"/>
          <w:szCs w:val="24"/>
        </w:rPr>
      </w:pPr>
      <w:r w:rsidRPr="007D0206">
        <w:rPr>
          <w:sz w:val="24"/>
          <w:szCs w:val="24"/>
        </w:rPr>
        <w:t>raspunde de evidenta formularelor cu regim special;</w:t>
      </w:r>
    </w:p>
    <w:p w:rsidR="007D0206" w:rsidRDefault="00CA5FC5" w:rsidP="007D0206">
      <w:pPr>
        <w:pStyle w:val="ListParagraph"/>
        <w:numPr>
          <w:ilvl w:val="0"/>
          <w:numId w:val="29"/>
        </w:numPr>
        <w:rPr>
          <w:sz w:val="24"/>
          <w:szCs w:val="24"/>
        </w:rPr>
      </w:pPr>
      <w:r w:rsidRPr="007D0206">
        <w:rPr>
          <w:sz w:val="24"/>
          <w:szCs w:val="24"/>
        </w:rPr>
        <w:t>organizeaza controlul asupra operatiunilor patrimoniale;</w:t>
      </w:r>
    </w:p>
    <w:p w:rsidR="007D0206" w:rsidRDefault="00CA5FC5" w:rsidP="007D0206">
      <w:pPr>
        <w:pStyle w:val="ListParagraph"/>
        <w:numPr>
          <w:ilvl w:val="0"/>
          <w:numId w:val="29"/>
        </w:numPr>
        <w:rPr>
          <w:sz w:val="24"/>
          <w:szCs w:val="24"/>
        </w:rPr>
      </w:pPr>
      <w:r w:rsidRPr="007D0206">
        <w:rPr>
          <w:sz w:val="24"/>
          <w:szCs w:val="24"/>
        </w:rPr>
        <w:t>raspunde de respectarea discipline</w:t>
      </w:r>
      <w:r w:rsidR="007D0206">
        <w:rPr>
          <w:sz w:val="24"/>
          <w:szCs w:val="24"/>
        </w:rPr>
        <w:t>i</w:t>
      </w:r>
      <w:r w:rsidRPr="007D0206">
        <w:rPr>
          <w:sz w:val="24"/>
          <w:szCs w:val="24"/>
        </w:rPr>
        <w:t xml:space="preserve"> de casa, a regulamentului operational de casa si a celorlalte dispoziti</w:t>
      </w:r>
      <w:r w:rsidR="007D0206">
        <w:rPr>
          <w:sz w:val="24"/>
          <w:szCs w:val="24"/>
        </w:rPr>
        <w:t>i</w:t>
      </w:r>
      <w:r w:rsidRPr="007D0206">
        <w:rPr>
          <w:sz w:val="24"/>
          <w:szCs w:val="24"/>
        </w:rPr>
        <w:t xml:space="preserve"> privind operatiunile cu numerar, efectuind personal sau prin alta persona imputernicita, cel putin lunar si inopinant controlul casieriei, at</w:t>
      </w:r>
      <w:r w:rsidR="007D0206">
        <w:rPr>
          <w:sz w:val="24"/>
          <w:szCs w:val="24"/>
        </w:rPr>
        <w:t>a</w:t>
      </w:r>
      <w:r w:rsidRPr="007D0206">
        <w:rPr>
          <w:sz w:val="24"/>
          <w:szCs w:val="24"/>
        </w:rPr>
        <w:t>t sub aspectul existentei faptice a valorilor banesti</w:t>
      </w:r>
      <w:r w:rsidR="007D0206">
        <w:rPr>
          <w:sz w:val="24"/>
          <w:szCs w:val="24"/>
        </w:rPr>
        <w:t>,</w:t>
      </w:r>
      <w:r w:rsidRPr="007D0206">
        <w:rPr>
          <w:sz w:val="24"/>
          <w:szCs w:val="24"/>
        </w:rPr>
        <w:t xml:space="preserve"> c</w:t>
      </w:r>
      <w:r w:rsidR="007D0206">
        <w:rPr>
          <w:sz w:val="24"/>
          <w:szCs w:val="24"/>
        </w:rPr>
        <w:t>a</w:t>
      </w:r>
      <w:r w:rsidRPr="007D0206">
        <w:rPr>
          <w:sz w:val="24"/>
          <w:szCs w:val="24"/>
        </w:rPr>
        <w:t>t si sub aspectul securitatii acestora;</w:t>
      </w:r>
    </w:p>
    <w:p w:rsidR="007D0206" w:rsidRDefault="00CA5FC5" w:rsidP="007D0206">
      <w:pPr>
        <w:pStyle w:val="ListParagraph"/>
        <w:numPr>
          <w:ilvl w:val="0"/>
          <w:numId w:val="29"/>
        </w:numPr>
        <w:rPr>
          <w:sz w:val="24"/>
          <w:szCs w:val="24"/>
        </w:rPr>
      </w:pPr>
      <w:r w:rsidRPr="007D0206">
        <w:rPr>
          <w:sz w:val="24"/>
          <w:szCs w:val="24"/>
        </w:rPr>
        <w:t>gestionarea actelor contabile;</w:t>
      </w:r>
    </w:p>
    <w:p w:rsidR="007D0206" w:rsidRDefault="00CA5FC5" w:rsidP="007D0206">
      <w:pPr>
        <w:pStyle w:val="ListParagraph"/>
        <w:numPr>
          <w:ilvl w:val="0"/>
          <w:numId w:val="29"/>
        </w:numPr>
        <w:rPr>
          <w:sz w:val="24"/>
          <w:szCs w:val="24"/>
        </w:rPr>
      </w:pPr>
      <w:r w:rsidRPr="007D0206">
        <w:rPr>
          <w:sz w:val="24"/>
          <w:szCs w:val="24"/>
        </w:rPr>
        <w:t>supervizarea activitatii persoanelor din cadrul serviciului financiar-contabil;</w:t>
      </w:r>
    </w:p>
    <w:p w:rsidR="007D0206" w:rsidRDefault="00CA5FC5" w:rsidP="007D0206">
      <w:pPr>
        <w:pStyle w:val="ListParagraph"/>
        <w:numPr>
          <w:ilvl w:val="0"/>
          <w:numId w:val="29"/>
        </w:numPr>
        <w:rPr>
          <w:sz w:val="24"/>
          <w:szCs w:val="24"/>
        </w:rPr>
      </w:pPr>
      <w:r w:rsidRPr="007D0206">
        <w:rPr>
          <w:sz w:val="24"/>
          <w:szCs w:val="24"/>
        </w:rPr>
        <w:t>face lunar analiza stadiului indeplini</w:t>
      </w:r>
      <w:r w:rsidR="007D0206">
        <w:rPr>
          <w:sz w:val="24"/>
          <w:szCs w:val="24"/>
        </w:rPr>
        <w:t>r</w:t>
      </w:r>
      <w:r w:rsidRPr="007D0206">
        <w:rPr>
          <w:sz w:val="24"/>
          <w:szCs w:val="24"/>
        </w:rPr>
        <w:t>ii atributiilor si sarcinilor de serviciu cu personalul din subordine si propune masuri de imbunatatire a activitati;</w:t>
      </w:r>
    </w:p>
    <w:p w:rsidR="007D0206" w:rsidRDefault="00CA5FC5" w:rsidP="007D0206">
      <w:pPr>
        <w:pStyle w:val="ListParagraph"/>
        <w:numPr>
          <w:ilvl w:val="0"/>
          <w:numId w:val="29"/>
        </w:numPr>
        <w:rPr>
          <w:sz w:val="24"/>
          <w:szCs w:val="24"/>
        </w:rPr>
      </w:pPr>
      <w:r w:rsidRPr="007D0206">
        <w:rPr>
          <w:sz w:val="24"/>
          <w:szCs w:val="24"/>
        </w:rPr>
        <w:t>mentine discipl</w:t>
      </w:r>
      <w:r w:rsidR="007D0206">
        <w:rPr>
          <w:sz w:val="24"/>
          <w:szCs w:val="24"/>
        </w:rPr>
        <w:t>ina munci in cadrul serviciului</w:t>
      </w:r>
      <w:r w:rsidRPr="007D0206">
        <w:rPr>
          <w:sz w:val="24"/>
          <w:szCs w:val="24"/>
        </w:rPr>
        <w:t>;</w:t>
      </w:r>
    </w:p>
    <w:p w:rsidR="007D0206" w:rsidRDefault="00CA5FC5" w:rsidP="007D0206">
      <w:pPr>
        <w:pStyle w:val="ListParagraph"/>
        <w:numPr>
          <w:ilvl w:val="0"/>
          <w:numId w:val="29"/>
        </w:numPr>
        <w:rPr>
          <w:sz w:val="24"/>
          <w:szCs w:val="24"/>
        </w:rPr>
      </w:pPr>
      <w:r w:rsidRPr="007D0206">
        <w:rPr>
          <w:sz w:val="24"/>
          <w:szCs w:val="24"/>
        </w:rPr>
        <w:t>mentine relatii la nivel de sef serviciu cu celelalte servicii, compartimente din cadrul servici</w:t>
      </w:r>
      <w:r w:rsidR="007D0206">
        <w:rPr>
          <w:sz w:val="24"/>
          <w:szCs w:val="24"/>
        </w:rPr>
        <w:t>u</w:t>
      </w:r>
      <w:r w:rsidRPr="007D0206">
        <w:rPr>
          <w:sz w:val="24"/>
          <w:szCs w:val="24"/>
        </w:rPr>
        <w:t>lui public;</w:t>
      </w:r>
    </w:p>
    <w:p w:rsidR="007D0206" w:rsidRDefault="00CA5FC5" w:rsidP="007D0206">
      <w:pPr>
        <w:pStyle w:val="ListParagraph"/>
        <w:numPr>
          <w:ilvl w:val="0"/>
          <w:numId w:val="29"/>
        </w:numPr>
        <w:rPr>
          <w:sz w:val="24"/>
          <w:szCs w:val="24"/>
        </w:rPr>
      </w:pPr>
      <w:r w:rsidRPr="007D0206">
        <w:rPr>
          <w:sz w:val="24"/>
          <w:szCs w:val="24"/>
        </w:rPr>
        <w:t>controleaza si contrasemneaza actele date in competenta de solutionare a servici</w:t>
      </w:r>
      <w:r w:rsidR="007D0206">
        <w:rPr>
          <w:sz w:val="24"/>
          <w:szCs w:val="24"/>
        </w:rPr>
        <w:t>u</w:t>
      </w:r>
      <w:r w:rsidRPr="007D0206">
        <w:rPr>
          <w:sz w:val="24"/>
          <w:szCs w:val="24"/>
        </w:rPr>
        <w:t>lui;</w:t>
      </w:r>
    </w:p>
    <w:p w:rsidR="007D0206" w:rsidRDefault="00CA5FC5" w:rsidP="00CA5FC5">
      <w:pPr>
        <w:pStyle w:val="ListParagraph"/>
        <w:numPr>
          <w:ilvl w:val="0"/>
          <w:numId w:val="29"/>
        </w:numPr>
        <w:rPr>
          <w:sz w:val="24"/>
          <w:szCs w:val="24"/>
        </w:rPr>
      </w:pPr>
      <w:r w:rsidRPr="007D0206">
        <w:rPr>
          <w:sz w:val="24"/>
          <w:szCs w:val="24"/>
        </w:rPr>
        <w:t>stabileste si reactualizeaza atribut</w:t>
      </w:r>
      <w:r w:rsidR="007D0206">
        <w:rPr>
          <w:sz w:val="24"/>
          <w:szCs w:val="24"/>
        </w:rPr>
        <w:t>i</w:t>
      </w:r>
      <w:r w:rsidRPr="007D0206">
        <w:rPr>
          <w:sz w:val="24"/>
          <w:szCs w:val="24"/>
        </w:rPr>
        <w:t>ile si sarcinile personalului din subordine in raport cu modificarile interven</w:t>
      </w:r>
      <w:r w:rsidR="007D0206">
        <w:rPr>
          <w:sz w:val="24"/>
          <w:szCs w:val="24"/>
        </w:rPr>
        <w:t>ite in competentele serviciului;</w:t>
      </w:r>
    </w:p>
    <w:p w:rsidR="00EC40B2" w:rsidRDefault="00CA5FC5" w:rsidP="00EC40B2">
      <w:pPr>
        <w:pStyle w:val="ListParagraph"/>
        <w:numPr>
          <w:ilvl w:val="0"/>
          <w:numId w:val="29"/>
        </w:numPr>
        <w:rPr>
          <w:sz w:val="24"/>
          <w:szCs w:val="24"/>
        </w:rPr>
      </w:pPr>
      <w:r w:rsidRPr="00CA5FC5">
        <w:rPr>
          <w:sz w:val="24"/>
          <w:szCs w:val="24"/>
        </w:rPr>
        <w:t>participa la elaborarea b</w:t>
      </w:r>
      <w:r w:rsidR="007D0206">
        <w:rPr>
          <w:sz w:val="24"/>
          <w:szCs w:val="24"/>
        </w:rPr>
        <w:t>u</w:t>
      </w:r>
      <w:r w:rsidRPr="00CA5FC5">
        <w:rPr>
          <w:sz w:val="24"/>
          <w:szCs w:val="24"/>
        </w:rPr>
        <w:t xml:space="preserve">getului de venituri </w:t>
      </w:r>
      <w:r w:rsidR="007D0206">
        <w:rPr>
          <w:sz w:val="24"/>
          <w:szCs w:val="24"/>
        </w:rPr>
        <w:t>si</w:t>
      </w:r>
      <w:r w:rsidRPr="00CA5FC5">
        <w:rPr>
          <w:sz w:val="24"/>
          <w:szCs w:val="24"/>
        </w:rPr>
        <w:t xml:space="preserve"> chel</w:t>
      </w:r>
      <w:r w:rsidR="007D0206">
        <w:rPr>
          <w:sz w:val="24"/>
          <w:szCs w:val="24"/>
        </w:rPr>
        <w:t>tuieli al</w:t>
      </w:r>
      <w:r w:rsidRPr="00CA5FC5">
        <w:rPr>
          <w:sz w:val="24"/>
          <w:szCs w:val="24"/>
        </w:rPr>
        <w:t xml:space="preserve"> D</w:t>
      </w:r>
      <w:r w:rsidR="007D0206">
        <w:rPr>
          <w:sz w:val="24"/>
          <w:szCs w:val="24"/>
        </w:rPr>
        <w:t>.A.S</w:t>
      </w:r>
      <w:r w:rsidRPr="00CA5FC5">
        <w:rPr>
          <w:sz w:val="24"/>
          <w:szCs w:val="24"/>
        </w:rPr>
        <w:t>.</w:t>
      </w:r>
      <w:r w:rsidR="00EC40B2">
        <w:rPr>
          <w:sz w:val="24"/>
          <w:szCs w:val="24"/>
        </w:rPr>
        <w:t xml:space="preserve"> Alexandria;</w:t>
      </w:r>
    </w:p>
    <w:p w:rsidR="00EC40B2" w:rsidRDefault="00CA5FC5" w:rsidP="00EC40B2">
      <w:pPr>
        <w:pStyle w:val="ListParagraph"/>
        <w:numPr>
          <w:ilvl w:val="0"/>
          <w:numId w:val="29"/>
        </w:numPr>
        <w:rPr>
          <w:sz w:val="24"/>
          <w:szCs w:val="24"/>
        </w:rPr>
      </w:pPr>
      <w:r w:rsidRPr="00EC40B2">
        <w:rPr>
          <w:sz w:val="24"/>
          <w:szCs w:val="24"/>
        </w:rPr>
        <w:t>co</w:t>
      </w:r>
      <w:r w:rsidR="00EC40B2">
        <w:rPr>
          <w:sz w:val="24"/>
          <w:szCs w:val="24"/>
        </w:rPr>
        <w:t>o</w:t>
      </w:r>
      <w:r w:rsidRPr="00EC40B2">
        <w:rPr>
          <w:sz w:val="24"/>
          <w:szCs w:val="24"/>
        </w:rPr>
        <w:t>rdoneaza realizarea executiei bugetare pentru toate capitolele prevâzute in buget;</w:t>
      </w:r>
    </w:p>
    <w:p w:rsidR="00EC40B2" w:rsidRDefault="00CA5FC5" w:rsidP="00EC40B2">
      <w:pPr>
        <w:pStyle w:val="ListParagraph"/>
        <w:numPr>
          <w:ilvl w:val="0"/>
          <w:numId w:val="29"/>
        </w:numPr>
        <w:rPr>
          <w:sz w:val="24"/>
          <w:szCs w:val="24"/>
        </w:rPr>
      </w:pPr>
      <w:r w:rsidRPr="00EC40B2">
        <w:rPr>
          <w:sz w:val="24"/>
          <w:szCs w:val="24"/>
        </w:rPr>
        <w:t>asigura si raspunde de indeplinirea la termen a obligat</w:t>
      </w:r>
      <w:r w:rsidR="00EC40B2">
        <w:rPr>
          <w:sz w:val="24"/>
          <w:szCs w:val="24"/>
        </w:rPr>
        <w:t>i</w:t>
      </w:r>
      <w:r w:rsidRPr="00EC40B2">
        <w:rPr>
          <w:sz w:val="24"/>
          <w:szCs w:val="24"/>
        </w:rPr>
        <w:t>ilor institutiei fata de bugetul statului si terti in conformitate cu dispozitile legale in vigoare;</w:t>
      </w:r>
    </w:p>
    <w:p w:rsidR="00EC40B2" w:rsidRDefault="00CA5FC5" w:rsidP="00CA5FC5">
      <w:pPr>
        <w:pStyle w:val="ListParagraph"/>
        <w:numPr>
          <w:ilvl w:val="0"/>
          <w:numId w:val="29"/>
        </w:numPr>
        <w:rPr>
          <w:sz w:val="24"/>
          <w:szCs w:val="24"/>
        </w:rPr>
      </w:pPr>
      <w:r w:rsidRPr="00EC40B2">
        <w:rPr>
          <w:sz w:val="24"/>
          <w:szCs w:val="24"/>
        </w:rPr>
        <w:t>supervizeaza implementarea procedurilor de contabilitate cu aju</w:t>
      </w:r>
      <w:r w:rsidR="00EC40B2">
        <w:rPr>
          <w:sz w:val="24"/>
          <w:szCs w:val="24"/>
        </w:rPr>
        <w:t>torul programului informational;</w:t>
      </w:r>
    </w:p>
    <w:p w:rsidR="00EC40B2" w:rsidRDefault="00EC40B2" w:rsidP="00CA5FC5">
      <w:pPr>
        <w:pStyle w:val="ListParagraph"/>
        <w:numPr>
          <w:ilvl w:val="0"/>
          <w:numId w:val="29"/>
        </w:numPr>
        <w:rPr>
          <w:sz w:val="24"/>
          <w:szCs w:val="24"/>
        </w:rPr>
      </w:pPr>
      <w:r>
        <w:rPr>
          <w:sz w:val="24"/>
          <w:szCs w:val="24"/>
        </w:rPr>
        <w:t>p</w:t>
      </w:r>
      <w:r w:rsidR="00CA5FC5" w:rsidRPr="00CA5FC5">
        <w:rPr>
          <w:sz w:val="24"/>
          <w:szCs w:val="24"/>
        </w:rPr>
        <w:t>ropune participarea personalului de specialitate la programele de instruire si perfectionare;</w:t>
      </w:r>
    </w:p>
    <w:p w:rsidR="00EC40B2" w:rsidRDefault="00CA5FC5" w:rsidP="00CA5FC5">
      <w:pPr>
        <w:pStyle w:val="ListParagraph"/>
        <w:numPr>
          <w:ilvl w:val="0"/>
          <w:numId w:val="29"/>
        </w:numPr>
        <w:rPr>
          <w:sz w:val="24"/>
          <w:szCs w:val="24"/>
        </w:rPr>
      </w:pPr>
      <w:r w:rsidRPr="00CA5FC5">
        <w:rPr>
          <w:sz w:val="24"/>
          <w:szCs w:val="24"/>
        </w:rPr>
        <w:t>colaboreaza cu s</w:t>
      </w:r>
      <w:r w:rsidR="00EC40B2">
        <w:rPr>
          <w:sz w:val="24"/>
          <w:szCs w:val="24"/>
        </w:rPr>
        <w:t>e</w:t>
      </w:r>
      <w:r w:rsidRPr="00CA5FC5">
        <w:rPr>
          <w:sz w:val="24"/>
          <w:szCs w:val="24"/>
        </w:rPr>
        <w:t>rvici</w:t>
      </w:r>
      <w:r w:rsidR="00EC40B2">
        <w:rPr>
          <w:sz w:val="24"/>
          <w:szCs w:val="24"/>
        </w:rPr>
        <w:t>i</w:t>
      </w:r>
      <w:r w:rsidRPr="00CA5FC5">
        <w:rPr>
          <w:sz w:val="24"/>
          <w:szCs w:val="24"/>
        </w:rPr>
        <w:t>le di</w:t>
      </w:r>
      <w:r w:rsidR="00EC40B2">
        <w:rPr>
          <w:sz w:val="24"/>
          <w:szCs w:val="24"/>
        </w:rPr>
        <w:t>n</w:t>
      </w:r>
      <w:r w:rsidRPr="00CA5FC5">
        <w:rPr>
          <w:sz w:val="24"/>
          <w:szCs w:val="24"/>
        </w:rPr>
        <w:t xml:space="preserve"> institutie, prima</w:t>
      </w:r>
      <w:r w:rsidR="00EC40B2">
        <w:rPr>
          <w:sz w:val="24"/>
          <w:szCs w:val="24"/>
        </w:rPr>
        <w:t>rie</w:t>
      </w:r>
      <w:r w:rsidRPr="00CA5FC5">
        <w:rPr>
          <w:sz w:val="24"/>
          <w:szCs w:val="24"/>
        </w:rPr>
        <w:t>, administatia local</w:t>
      </w:r>
      <w:r w:rsidR="00EC40B2">
        <w:rPr>
          <w:sz w:val="24"/>
          <w:szCs w:val="24"/>
        </w:rPr>
        <w:t>a</w:t>
      </w:r>
      <w:r w:rsidRPr="00CA5FC5">
        <w:rPr>
          <w:sz w:val="24"/>
          <w:szCs w:val="24"/>
        </w:rPr>
        <w:t xml:space="preserve"> pent</w:t>
      </w:r>
      <w:r w:rsidR="00EC40B2">
        <w:rPr>
          <w:sz w:val="24"/>
          <w:szCs w:val="24"/>
        </w:rPr>
        <w:t>ru bunul mers al institutiei;</w:t>
      </w:r>
    </w:p>
    <w:p w:rsidR="00EC40B2" w:rsidRDefault="00EC40B2" w:rsidP="00CA5FC5">
      <w:pPr>
        <w:pStyle w:val="ListParagraph"/>
        <w:numPr>
          <w:ilvl w:val="0"/>
          <w:numId w:val="29"/>
        </w:numPr>
        <w:rPr>
          <w:sz w:val="24"/>
          <w:szCs w:val="24"/>
        </w:rPr>
      </w:pPr>
      <w:r>
        <w:rPr>
          <w:sz w:val="24"/>
          <w:szCs w:val="24"/>
        </w:rPr>
        <w:t>s</w:t>
      </w:r>
      <w:r w:rsidR="00CA5FC5" w:rsidRPr="00CA5FC5">
        <w:rPr>
          <w:sz w:val="24"/>
          <w:szCs w:val="24"/>
        </w:rPr>
        <w:t>emneaza acte prin care so anga</w:t>
      </w:r>
      <w:r>
        <w:rPr>
          <w:sz w:val="24"/>
          <w:szCs w:val="24"/>
        </w:rPr>
        <w:t>j</w:t>
      </w:r>
      <w:r w:rsidR="00CA5FC5" w:rsidRPr="00CA5FC5">
        <w:rPr>
          <w:sz w:val="24"/>
          <w:szCs w:val="24"/>
        </w:rPr>
        <w:t>eaza juridic si patrimonial scrviciu D</w:t>
      </w:r>
      <w:r>
        <w:rPr>
          <w:sz w:val="24"/>
          <w:szCs w:val="24"/>
        </w:rPr>
        <w:t>.</w:t>
      </w:r>
      <w:r w:rsidR="00CA5FC5" w:rsidRPr="00CA5FC5">
        <w:rPr>
          <w:sz w:val="24"/>
          <w:szCs w:val="24"/>
        </w:rPr>
        <w:t>A</w:t>
      </w:r>
      <w:r>
        <w:rPr>
          <w:sz w:val="24"/>
          <w:szCs w:val="24"/>
        </w:rPr>
        <w:t>.</w:t>
      </w:r>
      <w:r w:rsidR="00CA5FC5" w:rsidRPr="00CA5FC5">
        <w:rPr>
          <w:sz w:val="24"/>
          <w:szCs w:val="24"/>
        </w:rPr>
        <w:t>S</w:t>
      </w:r>
      <w:r>
        <w:rPr>
          <w:sz w:val="24"/>
          <w:szCs w:val="24"/>
        </w:rPr>
        <w:t>.</w:t>
      </w:r>
      <w:r w:rsidR="00CA5FC5" w:rsidRPr="00CA5FC5">
        <w:rPr>
          <w:sz w:val="24"/>
          <w:szCs w:val="24"/>
        </w:rPr>
        <w:t xml:space="preserve"> Alexandria;</w:t>
      </w:r>
    </w:p>
    <w:p w:rsidR="00EC40B2" w:rsidRDefault="00CA5FC5" w:rsidP="00CA5FC5">
      <w:pPr>
        <w:pStyle w:val="ListParagraph"/>
        <w:numPr>
          <w:ilvl w:val="0"/>
          <w:numId w:val="29"/>
        </w:numPr>
        <w:rPr>
          <w:sz w:val="24"/>
          <w:szCs w:val="24"/>
        </w:rPr>
      </w:pPr>
      <w:r w:rsidRPr="00CA5FC5">
        <w:rPr>
          <w:sz w:val="24"/>
          <w:szCs w:val="24"/>
        </w:rPr>
        <w:t>in permanenta se perfectioncara</w:t>
      </w:r>
      <w:r w:rsidR="00EC40B2">
        <w:rPr>
          <w:sz w:val="24"/>
          <w:szCs w:val="24"/>
        </w:rPr>
        <w:t xml:space="preserve"> conform legislatici in vigoare;</w:t>
      </w:r>
    </w:p>
    <w:p w:rsidR="00EC40B2" w:rsidRDefault="00CA5FC5" w:rsidP="00CA5FC5">
      <w:pPr>
        <w:pStyle w:val="ListParagraph"/>
        <w:numPr>
          <w:ilvl w:val="0"/>
          <w:numId w:val="29"/>
        </w:numPr>
        <w:rPr>
          <w:sz w:val="24"/>
          <w:szCs w:val="24"/>
        </w:rPr>
      </w:pPr>
      <w:r w:rsidRPr="00CA5FC5">
        <w:rPr>
          <w:sz w:val="24"/>
          <w:szCs w:val="24"/>
        </w:rPr>
        <w:t>stabileste si reactualizeaza atribut</w:t>
      </w:r>
      <w:r w:rsidR="00EC40B2">
        <w:rPr>
          <w:sz w:val="24"/>
          <w:szCs w:val="24"/>
        </w:rPr>
        <w:t>i</w:t>
      </w:r>
      <w:r w:rsidRPr="00CA5FC5">
        <w:rPr>
          <w:sz w:val="24"/>
          <w:szCs w:val="24"/>
        </w:rPr>
        <w:t>ile si sarcinile persona</w:t>
      </w:r>
      <w:r w:rsidR="00EC40B2">
        <w:rPr>
          <w:sz w:val="24"/>
          <w:szCs w:val="24"/>
        </w:rPr>
        <w:t>lului</w:t>
      </w:r>
      <w:r w:rsidRPr="00CA5FC5">
        <w:rPr>
          <w:sz w:val="24"/>
          <w:szCs w:val="24"/>
        </w:rPr>
        <w:t xml:space="preserve"> din subordine in</w:t>
      </w:r>
      <w:r w:rsidR="00EC40B2">
        <w:rPr>
          <w:sz w:val="24"/>
          <w:szCs w:val="24"/>
        </w:rPr>
        <w:t xml:space="preserve"> raport cu modi</w:t>
      </w:r>
      <w:r w:rsidRPr="00CA5FC5">
        <w:rPr>
          <w:sz w:val="24"/>
          <w:szCs w:val="24"/>
        </w:rPr>
        <w:t>ficarile intervenite in competentele serviciulu</w:t>
      </w:r>
      <w:r w:rsidR="00EC40B2">
        <w:rPr>
          <w:sz w:val="24"/>
          <w:szCs w:val="24"/>
        </w:rPr>
        <w:t>i</w:t>
      </w:r>
      <w:r w:rsidRPr="00CA5FC5">
        <w:rPr>
          <w:sz w:val="24"/>
          <w:szCs w:val="24"/>
        </w:rPr>
        <w:t>, prin fisa postu</w:t>
      </w:r>
      <w:r w:rsidR="00EC40B2">
        <w:rPr>
          <w:sz w:val="24"/>
          <w:szCs w:val="24"/>
        </w:rPr>
        <w:t>lui;</w:t>
      </w:r>
    </w:p>
    <w:p w:rsidR="00EC40B2" w:rsidRDefault="00EC40B2" w:rsidP="00CA5FC5">
      <w:pPr>
        <w:pStyle w:val="ListParagraph"/>
        <w:numPr>
          <w:ilvl w:val="0"/>
          <w:numId w:val="29"/>
        </w:numPr>
        <w:rPr>
          <w:sz w:val="24"/>
          <w:szCs w:val="24"/>
        </w:rPr>
      </w:pPr>
      <w:r w:rsidRPr="00EC40B2">
        <w:rPr>
          <w:sz w:val="24"/>
          <w:szCs w:val="24"/>
        </w:rPr>
        <w:t>evalueaza</w:t>
      </w:r>
      <w:r>
        <w:rPr>
          <w:sz w:val="24"/>
          <w:szCs w:val="24"/>
        </w:rPr>
        <w:t xml:space="preserve"> an</w:t>
      </w:r>
      <w:r w:rsidR="00CA5FC5" w:rsidRPr="00CA5FC5">
        <w:rPr>
          <w:sz w:val="24"/>
          <w:szCs w:val="24"/>
        </w:rPr>
        <w:t>ual performantele profesionale individuale si elabor</w:t>
      </w:r>
      <w:r>
        <w:rPr>
          <w:sz w:val="24"/>
          <w:szCs w:val="24"/>
        </w:rPr>
        <w:t>e</w:t>
      </w:r>
      <w:r w:rsidR="00CA5FC5" w:rsidRPr="00CA5FC5">
        <w:rPr>
          <w:sz w:val="24"/>
          <w:szCs w:val="24"/>
        </w:rPr>
        <w:t>aza fisa postului pentru salariat</w:t>
      </w:r>
      <w:r>
        <w:rPr>
          <w:sz w:val="24"/>
          <w:szCs w:val="24"/>
        </w:rPr>
        <w:t>i</w:t>
      </w:r>
      <w:r w:rsidR="00CA5FC5" w:rsidRPr="00CA5FC5">
        <w:rPr>
          <w:sz w:val="24"/>
          <w:szCs w:val="24"/>
        </w:rPr>
        <w:t>i</w:t>
      </w:r>
      <w:r>
        <w:rPr>
          <w:sz w:val="24"/>
          <w:szCs w:val="24"/>
        </w:rPr>
        <w:t xml:space="preserve"> din subordine;</w:t>
      </w:r>
    </w:p>
    <w:p w:rsidR="00EC40B2" w:rsidRDefault="00EC40B2" w:rsidP="00CA5FC5">
      <w:pPr>
        <w:pStyle w:val="ListParagraph"/>
        <w:numPr>
          <w:ilvl w:val="0"/>
          <w:numId w:val="29"/>
        </w:numPr>
        <w:rPr>
          <w:sz w:val="24"/>
          <w:szCs w:val="24"/>
        </w:rPr>
      </w:pPr>
      <w:r>
        <w:rPr>
          <w:sz w:val="24"/>
          <w:szCs w:val="24"/>
        </w:rPr>
        <w:t xml:space="preserve">raspunde </w:t>
      </w:r>
      <w:r w:rsidR="00CA5FC5" w:rsidRPr="00CA5FC5">
        <w:rPr>
          <w:sz w:val="24"/>
          <w:szCs w:val="24"/>
        </w:rPr>
        <w:t>de realitatea, legalitatea si veridicitatea datelor inscrise in actele si documentele care</w:t>
      </w:r>
      <w:r>
        <w:rPr>
          <w:sz w:val="24"/>
          <w:szCs w:val="24"/>
        </w:rPr>
        <w:t xml:space="preserve"> enama de la seriviciul pe care il conduce;</w:t>
      </w:r>
    </w:p>
    <w:p w:rsidR="00EC40B2" w:rsidRDefault="00CA5FC5" w:rsidP="00CA5FC5">
      <w:pPr>
        <w:pStyle w:val="ListParagraph"/>
        <w:numPr>
          <w:ilvl w:val="0"/>
          <w:numId w:val="29"/>
        </w:numPr>
        <w:rPr>
          <w:sz w:val="24"/>
          <w:szCs w:val="24"/>
        </w:rPr>
      </w:pPr>
      <w:r w:rsidRPr="00CA5FC5">
        <w:rPr>
          <w:sz w:val="24"/>
          <w:szCs w:val="24"/>
        </w:rPr>
        <w:t>raspunde pentru indeplinirea sarcinilor personalului din subordine si face propuneri de sanctionare in cazul neindepliniri acestora;</w:t>
      </w:r>
    </w:p>
    <w:p w:rsidR="00EC40B2" w:rsidRDefault="00CA5FC5" w:rsidP="00EC40B2">
      <w:pPr>
        <w:pStyle w:val="ListParagraph"/>
        <w:numPr>
          <w:ilvl w:val="0"/>
          <w:numId w:val="29"/>
        </w:numPr>
        <w:rPr>
          <w:sz w:val="24"/>
          <w:szCs w:val="24"/>
        </w:rPr>
      </w:pPr>
      <w:r w:rsidRPr="00CA5FC5">
        <w:rPr>
          <w:sz w:val="24"/>
          <w:szCs w:val="24"/>
        </w:rPr>
        <w:t>asigura si raspunde de integritatea bunurilor materiale din dotarea serviciului conform</w:t>
      </w:r>
      <w:r w:rsidR="00EC40B2">
        <w:rPr>
          <w:sz w:val="24"/>
          <w:szCs w:val="24"/>
        </w:rPr>
        <w:t xml:space="preserve"> </w:t>
      </w:r>
      <w:r w:rsidRPr="00CA5FC5">
        <w:rPr>
          <w:sz w:val="24"/>
          <w:szCs w:val="24"/>
        </w:rPr>
        <w:t>Regulamentului de ordine interioara;</w:t>
      </w:r>
    </w:p>
    <w:p w:rsidR="00EC40B2" w:rsidRDefault="00CA5FC5" w:rsidP="00EC40B2">
      <w:pPr>
        <w:pStyle w:val="ListParagraph"/>
        <w:numPr>
          <w:ilvl w:val="0"/>
          <w:numId w:val="29"/>
        </w:numPr>
        <w:rPr>
          <w:sz w:val="24"/>
          <w:szCs w:val="24"/>
        </w:rPr>
      </w:pPr>
      <w:r w:rsidRPr="00EC40B2">
        <w:rPr>
          <w:sz w:val="24"/>
          <w:szCs w:val="24"/>
        </w:rPr>
        <w:t>intocmeste pontajele de prezenta pentru personalul din cadrul serviciului;</w:t>
      </w:r>
    </w:p>
    <w:p w:rsidR="00C57714" w:rsidRDefault="00CA5FC5" w:rsidP="00C57714">
      <w:pPr>
        <w:pStyle w:val="ListParagraph"/>
        <w:numPr>
          <w:ilvl w:val="0"/>
          <w:numId w:val="29"/>
        </w:numPr>
        <w:rPr>
          <w:sz w:val="24"/>
          <w:szCs w:val="24"/>
        </w:rPr>
      </w:pPr>
      <w:r w:rsidRPr="00EC40B2">
        <w:rPr>
          <w:sz w:val="24"/>
          <w:szCs w:val="24"/>
        </w:rPr>
        <w:t>avizeaza aprovizionarea cu rechizite, papetarie si alte materiale necesare pentru intretinere si alte reparatii necesare, prin intermediul compartimentului administrativ;</w:t>
      </w:r>
    </w:p>
    <w:p w:rsidR="00C57714" w:rsidRDefault="00CA5FC5" w:rsidP="00C57714">
      <w:pPr>
        <w:pStyle w:val="ListParagraph"/>
        <w:numPr>
          <w:ilvl w:val="0"/>
          <w:numId w:val="29"/>
        </w:numPr>
        <w:rPr>
          <w:sz w:val="24"/>
          <w:szCs w:val="24"/>
        </w:rPr>
      </w:pPr>
      <w:r w:rsidRPr="00C57714">
        <w:rPr>
          <w:sz w:val="24"/>
          <w:szCs w:val="24"/>
        </w:rPr>
        <w:t>raporteaz</w:t>
      </w:r>
      <w:r w:rsidR="00C57714" w:rsidRPr="00C57714">
        <w:rPr>
          <w:sz w:val="24"/>
          <w:szCs w:val="24"/>
        </w:rPr>
        <w:t>a</w:t>
      </w:r>
      <w:r w:rsidRPr="00C57714">
        <w:rPr>
          <w:sz w:val="24"/>
          <w:szCs w:val="24"/>
        </w:rPr>
        <w:t xml:space="preserve"> eventuale neconcordante intre buget</w:t>
      </w:r>
      <w:r w:rsidR="00C57714">
        <w:rPr>
          <w:sz w:val="24"/>
          <w:szCs w:val="24"/>
        </w:rPr>
        <w:t>u</w:t>
      </w:r>
      <w:r w:rsidRPr="00C57714">
        <w:rPr>
          <w:sz w:val="24"/>
          <w:szCs w:val="24"/>
        </w:rPr>
        <w:t>l alocat si nevoile reale;</w:t>
      </w:r>
    </w:p>
    <w:p w:rsidR="00C57714" w:rsidRDefault="00CA5FC5" w:rsidP="00C57714">
      <w:pPr>
        <w:pStyle w:val="ListParagraph"/>
        <w:numPr>
          <w:ilvl w:val="0"/>
          <w:numId w:val="29"/>
        </w:numPr>
        <w:rPr>
          <w:sz w:val="24"/>
          <w:szCs w:val="24"/>
        </w:rPr>
      </w:pPr>
      <w:r w:rsidRPr="00C57714">
        <w:rPr>
          <w:sz w:val="24"/>
          <w:szCs w:val="24"/>
        </w:rPr>
        <w:t>tine legatura cu Administratia Financiara si colaboreaza cu seful ierarhic in ca</w:t>
      </w:r>
      <w:r w:rsidR="00C57714">
        <w:rPr>
          <w:sz w:val="24"/>
          <w:szCs w:val="24"/>
        </w:rPr>
        <w:t>z</w:t>
      </w:r>
      <w:r w:rsidRPr="00C57714">
        <w:rPr>
          <w:sz w:val="24"/>
          <w:szCs w:val="24"/>
        </w:rPr>
        <w:t>ul controalelor</w:t>
      </w:r>
      <w:r w:rsidR="00C57714">
        <w:rPr>
          <w:sz w:val="24"/>
          <w:szCs w:val="24"/>
        </w:rPr>
        <w:t>;</w:t>
      </w:r>
    </w:p>
    <w:p w:rsidR="00C57714" w:rsidRDefault="00CA5FC5" w:rsidP="00C57714">
      <w:pPr>
        <w:pStyle w:val="ListParagraph"/>
        <w:numPr>
          <w:ilvl w:val="0"/>
          <w:numId w:val="29"/>
        </w:numPr>
        <w:rPr>
          <w:sz w:val="24"/>
          <w:szCs w:val="24"/>
        </w:rPr>
      </w:pPr>
      <w:r w:rsidRPr="00C57714">
        <w:rPr>
          <w:sz w:val="24"/>
          <w:szCs w:val="24"/>
        </w:rPr>
        <w:t>contabilizeaza si inregistreaza operatiunile si documentele legate de reevaluari, rezerve, capital si alte fonduri;</w:t>
      </w:r>
    </w:p>
    <w:p w:rsidR="00C57714" w:rsidRDefault="00CA5FC5" w:rsidP="00C57714">
      <w:pPr>
        <w:pStyle w:val="ListParagraph"/>
        <w:numPr>
          <w:ilvl w:val="0"/>
          <w:numId w:val="29"/>
        </w:numPr>
        <w:rPr>
          <w:sz w:val="24"/>
          <w:szCs w:val="24"/>
        </w:rPr>
      </w:pPr>
      <w:r w:rsidRPr="00C57714">
        <w:rPr>
          <w:sz w:val="24"/>
          <w:szCs w:val="24"/>
        </w:rPr>
        <w:t>coordoneaza inchiderea conturilor de venitu</w:t>
      </w:r>
      <w:r w:rsidR="00C57714">
        <w:rPr>
          <w:sz w:val="24"/>
          <w:szCs w:val="24"/>
        </w:rPr>
        <w:t>ri</w:t>
      </w:r>
      <w:r w:rsidRPr="00C57714">
        <w:rPr>
          <w:sz w:val="24"/>
          <w:szCs w:val="24"/>
        </w:rPr>
        <w:t>, cheltuieli</w:t>
      </w:r>
      <w:r w:rsidR="00C57714">
        <w:rPr>
          <w:sz w:val="24"/>
          <w:szCs w:val="24"/>
        </w:rPr>
        <w:t>,</w:t>
      </w:r>
      <w:r w:rsidRPr="00C57714">
        <w:rPr>
          <w:sz w:val="24"/>
          <w:szCs w:val="24"/>
        </w:rPr>
        <w:t xml:space="preserve"> verifica si regleaza balantele de verificare lunare;</w:t>
      </w:r>
    </w:p>
    <w:p w:rsidR="00E03B85" w:rsidRDefault="00CA5FC5" w:rsidP="00E03B85">
      <w:pPr>
        <w:pStyle w:val="ListParagraph"/>
        <w:numPr>
          <w:ilvl w:val="0"/>
          <w:numId w:val="29"/>
        </w:numPr>
        <w:rPr>
          <w:sz w:val="24"/>
          <w:szCs w:val="24"/>
        </w:rPr>
      </w:pPr>
      <w:r w:rsidRPr="00C57714">
        <w:rPr>
          <w:sz w:val="24"/>
          <w:szCs w:val="24"/>
        </w:rPr>
        <w:t>presteaza servic</w:t>
      </w:r>
      <w:r w:rsidR="00C57714">
        <w:rPr>
          <w:sz w:val="24"/>
          <w:szCs w:val="24"/>
        </w:rPr>
        <w:t>i</w:t>
      </w:r>
      <w:r w:rsidRPr="00C57714">
        <w:rPr>
          <w:sz w:val="24"/>
          <w:szCs w:val="24"/>
        </w:rPr>
        <w:t>i sociale pentru a r</w:t>
      </w:r>
      <w:r w:rsidR="00C57714">
        <w:rPr>
          <w:sz w:val="24"/>
          <w:szCs w:val="24"/>
        </w:rPr>
        <w:t>a</w:t>
      </w:r>
      <w:r w:rsidRPr="00C57714">
        <w:rPr>
          <w:sz w:val="24"/>
          <w:szCs w:val="24"/>
        </w:rPr>
        <w:t xml:space="preserve">spunde nevoilor sociale, precum si celor speciale, individuale, </w:t>
      </w:r>
      <w:r w:rsidRPr="00C57714">
        <w:rPr>
          <w:sz w:val="24"/>
          <w:szCs w:val="24"/>
        </w:rPr>
        <w:lastRenderedPageBreak/>
        <w:t>familiale sau de grup, in vederea depa</w:t>
      </w:r>
      <w:r w:rsidR="00C57714">
        <w:rPr>
          <w:sz w:val="24"/>
          <w:szCs w:val="24"/>
        </w:rPr>
        <w:t>s</w:t>
      </w:r>
      <w:r w:rsidRPr="00C57714">
        <w:rPr>
          <w:sz w:val="24"/>
          <w:szCs w:val="24"/>
        </w:rPr>
        <w:t>iri situatilor de dificultate, prevenirii si combateri riscului de excluziune sociala, promov</w:t>
      </w:r>
      <w:r w:rsidR="00C57714">
        <w:rPr>
          <w:sz w:val="24"/>
          <w:szCs w:val="24"/>
        </w:rPr>
        <w:t>a</w:t>
      </w:r>
      <w:r w:rsidRPr="00C57714">
        <w:rPr>
          <w:sz w:val="24"/>
          <w:szCs w:val="24"/>
        </w:rPr>
        <w:t>ri incluziunii sociale si cresterii calitatii vie</w:t>
      </w:r>
      <w:r w:rsidR="00C57714">
        <w:rPr>
          <w:sz w:val="24"/>
          <w:szCs w:val="24"/>
        </w:rPr>
        <w:t xml:space="preserve">tii. (conform art. 27 </w:t>
      </w:r>
      <w:r w:rsidRPr="00C57714">
        <w:rPr>
          <w:sz w:val="24"/>
          <w:szCs w:val="24"/>
        </w:rPr>
        <w:t xml:space="preserve">alin. (1) din Legea nr. 292/2011 - Legea asistentei sociale), din care enumeram distribuirea tichetelor sociale, </w:t>
      </w:r>
      <w:r w:rsidR="00C57714">
        <w:rPr>
          <w:sz w:val="24"/>
          <w:szCs w:val="24"/>
        </w:rPr>
        <w:t>alimentelor prin programul POAD</w:t>
      </w:r>
      <w:r w:rsidRPr="00C57714">
        <w:rPr>
          <w:sz w:val="24"/>
          <w:szCs w:val="24"/>
        </w:rPr>
        <w:t xml:space="preserve"> si ajutoare de urgenta;</w:t>
      </w:r>
    </w:p>
    <w:p w:rsidR="00E03B85" w:rsidRPr="00E03B85" w:rsidRDefault="00E03B85" w:rsidP="00E03B85">
      <w:pPr>
        <w:pStyle w:val="ListParagraph"/>
        <w:numPr>
          <w:ilvl w:val="0"/>
          <w:numId w:val="29"/>
        </w:numPr>
        <w:rPr>
          <w:sz w:val="24"/>
          <w:szCs w:val="24"/>
        </w:rPr>
      </w:pPr>
      <w:r w:rsidRPr="00E03B85">
        <w:rPr>
          <w:sz w:val="24"/>
          <w:szCs w:val="24"/>
        </w:rPr>
        <w:t xml:space="preserve">executa alte sarcini specifice desemnate de conducatorul </w:t>
      </w:r>
      <w:r>
        <w:rPr>
          <w:sz w:val="24"/>
          <w:szCs w:val="24"/>
        </w:rPr>
        <w:t>institutiei, in limita competent</w:t>
      </w:r>
      <w:r w:rsidRPr="00E03B85">
        <w:rPr>
          <w:sz w:val="24"/>
          <w:szCs w:val="24"/>
        </w:rPr>
        <w:t>elor si prevederilor legale in vigoare;</w:t>
      </w:r>
    </w:p>
    <w:p w:rsidR="00C57714" w:rsidRDefault="00CA5FC5" w:rsidP="00C57714">
      <w:pPr>
        <w:pStyle w:val="ListParagraph"/>
        <w:numPr>
          <w:ilvl w:val="0"/>
          <w:numId w:val="29"/>
        </w:numPr>
        <w:rPr>
          <w:sz w:val="24"/>
          <w:szCs w:val="24"/>
        </w:rPr>
      </w:pPr>
      <w:r w:rsidRPr="00C57714">
        <w:rPr>
          <w:sz w:val="24"/>
          <w:szCs w:val="24"/>
        </w:rPr>
        <w:t>are ca atributi</w:t>
      </w:r>
      <w:r w:rsidR="00C57714">
        <w:rPr>
          <w:sz w:val="24"/>
          <w:szCs w:val="24"/>
        </w:rPr>
        <w:t>i</w:t>
      </w:r>
      <w:r w:rsidRPr="00C57714">
        <w:rPr>
          <w:sz w:val="24"/>
          <w:szCs w:val="24"/>
        </w:rPr>
        <w:t xml:space="preserve"> </w:t>
      </w:r>
      <w:r w:rsidR="00C57714">
        <w:rPr>
          <w:sz w:val="24"/>
          <w:szCs w:val="24"/>
        </w:rPr>
        <w:t xml:space="preserve">cunoasterea si respectarea </w:t>
      </w:r>
      <w:r w:rsidRPr="00C57714">
        <w:rPr>
          <w:sz w:val="24"/>
          <w:szCs w:val="24"/>
        </w:rPr>
        <w:t>cu strictete</w:t>
      </w:r>
      <w:r w:rsidR="00C57714">
        <w:rPr>
          <w:sz w:val="24"/>
          <w:szCs w:val="24"/>
        </w:rPr>
        <w:t xml:space="preserve"> a</w:t>
      </w:r>
      <w:r w:rsidRPr="00C57714">
        <w:rPr>
          <w:sz w:val="24"/>
          <w:szCs w:val="24"/>
        </w:rPr>
        <w:t xml:space="preserve"> prevederil</w:t>
      </w:r>
      <w:r w:rsidR="00C57714">
        <w:rPr>
          <w:sz w:val="24"/>
          <w:szCs w:val="24"/>
        </w:rPr>
        <w:t xml:space="preserve">or </w:t>
      </w:r>
      <w:r w:rsidRPr="00C57714">
        <w:rPr>
          <w:sz w:val="24"/>
          <w:szCs w:val="24"/>
        </w:rPr>
        <w:t>Legii securitati si sanatati in munca nr. 319 / 2006, Normelor metodologice de aplicare a prevederilor Leg sanatati si securitatii in munca (H.G. nr. 1425/2006), precum si a Instructiunilor proprii pentru sanatate si securitate in munca aferente postului ocupat. De asemenea, este obligat sa cunoasca si sa aplice prevederile Ordinului 712/2005 pentru aprobarea Dispozitilor generale privind instruirea salariatilor in domeniul prevenirii si stingerii incendiilor si instruirea in domeniul protectiei civile, precum si ale celorlalte acte normative in domeni</w:t>
      </w:r>
      <w:r w:rsidR="00C57714">
        <w:rPr>
          <w:sz w:val="24"/>
          <w:szCs w:val="24"/>
        </w:rPr>
        <w:t>ul PSI si situatilor de urgenta;</w:t>
      </w:r>
    </w:p>
    <w:p w:rsidR="00C57714" w:rsidRDefault="00CA5FC5" w:rsidP="00C57714">
      <w:pPr>
        <w:pStyle w:val="ListParagraph"/>
        <w:numPr>
          <w:ilvl w:val="0"/>
          <w:numId w:val="29"/>
        </w:numPr>
        <w:rPr>
          <w:sz w:val="24"/>
          <w:szCs w:val="24"/>
        </w:rPr>
      </w:pPr>
      <w:r w:rsidRPr="00C57714">
        <w:rPr>
          <w:sz w:val="24"/>
          <w:szCs w:val="24"/>
        </w:rPr>
        <w:t>isi desfasoara activitatea in conformitate cu pregatirea si instruirea sa, precum si cu instructiunile primite din partea angajatorului si a superiorilor directi, astfel incat sa nu expuna la pericol de accidentare sau imbolnavire profesionala tat propria persona, cat si alte persoane care pot fi afectate de actiunile sau omisiunile sal</w:t>
      </w:r>
      <w:r w:rsidR="00C57714">
        <w:rPr>
          <w:sz w:val="24"/>
          <w:szCs w:val="24"/>
        </w:rPr>
        <w:t>e in timpul procesului de munca;</w:t>
      </w:r>
    </w:p>
    <w:p w:rsidR="00CA5FC5" w:rsidRPr="00C57714" w:rsidRDefault="00C57714" w:rsidP="00C57714">
      <w:pPr>
        <w:pStyle w:val="ListParagraph"/>
        <w:numPr>
          <w:ilvl w:val="0"/>
          <w:numId w:val="29"/>
        </w:numPr>
        <w:rPr>
          <w:sz w:val="24"/>
          <w:szCs w:val="24"/>
        </w:rPr>
      </w:pPr>
      <w:r>
        <w:rPr>
          <w:sz w:val="24"/>
          <w:szCs w:val="24"/>
        </w:rPr>
        <w:t>i</w:t>
      </w:r>
      <w:r w:rsidR="00CA5FC5" w:rsidRPr="00C57714">
        <w:rPr>
          <w:sz w:val="24"/>
          <w:szCs w:val="24"/>
        </w:rPr>
        <w:t>n mod deosebit, in scopul realizarii obiectivelor prevazute la alineatul precedent, are si urmatoarele obligatii:</w:t>
      </w:r>
    </w:p>
    <w:p w:rsidR="00CA5FC5" w:rsidRPr="00CA5FC5" w:rsidRDefault="00CA5FC5" w:rsidP="00CA5FC5">
      <w:pPr>
        <w:numPr>
          <w:ilvl w:val="0"/>
          <w:numId w:val="28"/>
        </w:numPr>
        <w:spacing w:after="0" w:line="240" w:lineRule="auto"/>
        <w:jc w:val="both"/>
        <w:rPr>
          <w:rFonts w:ascii="Times New Roman" w:hAnsi="Times New Roman" w:cs="Times New Roman"/>
          <w:sz w:val="24"/>
          <w:szCs w:val="24"/>
        </w:rPr>
      </w:pPr>
      <w:r w:rsidRPr="00CA5FC5">
        <w:rPr>
          <w:rFonts w:ascii="Tahoma" w:hAnsi="Tahoma" w:cs="Tahoma"/>
          <w:sz w:val="24"/>
          <w:szCs w:val="24"/>
        </w:rPr>
        <w:t>﻿</w:t>
      </w:r>
      <w:r w:rsidRPr="00CA5FC5">
        <w:rPr>
          <w:rFonts w:ascii="Times New Roman" w:hAnsi="Times New Roman" w:cs="Times New Roman"/>
          <w:sz w:val="24"/>
          <w:szCs w:val="24"/>
        </w:rPr>
        <w:t>sa utilizeze corect masinile, aparatura, uneltele, substantele periculoase, echipamentele de transport si alte millace de productic;</w:t>
      </w:r>
    </w:p>
    <w:p w:rsidR="00CA5FC5" w:rsidRPr="00CA5FC5" w:rsidRDefault="00CA5FC5" w:rsidP="00CA5FC5">
      <w:pPr>
        <w:numPr>
          <w:ilvl w:val="0"/>
          <w:numId w:val="28"/>
        </w:numPr>
        <w:spacing w:after="0" w:line="240" w:lineRule="auto"/>
        <w:jc w:val="both"/>
        <w:rPr>
          <w:rFonts w:ascii="Times New Roman" w:hAnsi="Times New Roman" w:cs="Times New Roman"/>
          <w:sz w:val="24"/>
          <w:szCs w:val="24"/>
        </w:rPr>
      </w:pPr>
      <w:r w:rsidRPr="00CA5FC5">
        <w:rPr>
          <w:rFonts w:ascii="Tahoma" w:hAnsi="Tahoma" w:cs="Tahoma"/>
          <w:sz w:val="24"/>
          <w:szCs w:val="24"/>
        </w:rPr>
        <w:t>﻿</w:t>
      </w:r>
      <w:r w:rsidRPr="00CA5FC5">
        <w:rPr>
          <w:rFonts w:ascii="Times New Roman" w:hAnsi="Times New Roman" w:cs="Times New Roman"/>
          <w:sz w:val="24"/>
          <w:szCs w:val="24"/>
        </w:rPr>
        <w:t>sa utilizeze corect echipamentul individual de protectie acordat si, dupa utilizare, sa</w:t>
      </w:r>
      <w:r w:rsidR="00C57714">
        <w:rPr>
          <w:rFonts w:ascii="Times New Roman" w:hAnsi="Times New Roman" w:cs="Times New Roman"/>
          <w:sz w:val="24"/>
          <w:szCs w:val="24"/>
        </w:rPr>
        <w:t xml:space="preserve"> </w:t>
      </w:r>
      <w:r w:rsidRPr="00CA5FC5">
        <w:rPr>
          <w:rFonts w:ascii="Times New Roman" w:hAnsi="Times New Roman" w:cs="Times New Roman"/>
          <w:sz w:val="24"/>
          <w:szCs w:val="24"/>
        </w:rPr>
        <w:t>il inapoieze sau sa il puna la locul destinat pentru pastrare;</w:t>
      </w:r>
    </w:p>
    <w:p w:rsidR="00C57714" w:rsidRDefault="00CA5FC5" w:rsidP="00C57714">
      <w:pPr>
        <w:numPr>
          <w:ilvl w:val="0"/>
          <w:numId w:val="28"/>
        </w:numPr>
        <w:spacing w:after="0" w:line="240" w:lineRule="auto"/>
        <w:jc w:val="both"/>
        <w:rPr>
          <w:rFonts w:ascii="Times New Roman" w:hAnsi="Times New Roman" w:cs="Times New Roman"/>
          <w:sz w:val="24"/>
          <w:szCs w:val="24"/>
        </w:rPr>
      </w:pPr>
      <w:r w:rsidRPr="00CA5FC5">
        <w:rPr>
          <w:rFonts w:ascii="Tahoma" w:hAnsi="Tahoma" w:cs="Tahoma"/>
          <w:sz w:val="24"/>
          <w:szCs w:val="24"/>
        </w:rPr>
        <w:t>﻿</w:t>
      </w:r>
      <w:r w:rsidRPr="00CA5FC5">
        <w:rPr>
          <w:rFonts w:ascii="Times New Roman" w:hAnsi="Times New Roman" w:cs="Times New Roman"/>
          <w:sz w:val="24"/>
          <w:szCs w:val="24"/>
        </w:rPr>
        <w:t>sa nu procedeze la scoaterea din functiune, la modificarea, schimbarea sau inlaturarea arbitrara a dispozitivelor de securitate propri, in special ale masinilor, aparaturi, uneltelor, instalatilor tehnice</w:t>
      </w:r>
      <w:r w:rsidR="00C57714">
        <w:rPr>
          <w:rFonts w:ascii="Times New Roman" w:hAnsi="Times New Roman" w:cs="Times New Roman"/>
          <w:sz w:val="24"/>
          <w:szCs w:val="24"/>
        </w:rPr>
        <w:t xml:space="preserve"> si cladirilor si sa utilizeze correct aceste dispozitive;</w:t>
      </w:r>
    </w:p>
    <w:p w:rsidR="00CA5FC5" w:rsidRPr="00CA5FC5" w:rsidRDefault="00C57714" w:rsidP="00C57714">
      <w:pPr>
        <w:numPr>
          <w:ilvl w:val="0"/>
          <w:numId w:val="28"/>
        </w:numPr>
        <w:spacing w:after="0" w:line="240" w:lineRule="auto"/>
        <w:jc w:val="both"/>
        <w:rPr>
          <w:rFonts w:ascii="Times New Roman" w:hAnsi="Times New Roman" w:cs="Times New Roman"/>
          <w:sz w:val="24"/>
          <w:szCs w:val="24"/>
        </w:rPr>
      </w:pPr>
      <w:r w:rsidRPr="00C57714">
        <w:rPr>
          <w:rFonts w:ascii="Times New Roman" w:hAnsi="Times New Roman" w:cs="Times New Roman"/>
          <w:sz w:val="24"/>
          <w:szCs w:val="24"/>
        </w:rPr>
        <w:t>sa</w:t>
      </w:r>
      <w:r w:rsidR="00CA5FC5" w:rsidRPr="00C57714">
        <w:rPr>
          <w:rFonts w:ascii="Times New Roman" w:hAnsi="Times New Roman" w:cs="Times New Roman"/>
          <w:sz w:val="24"/>
          <w:szCs w:val="24"/>
        </w:rPr>
        <w:t xml:space="preserve"> comunice</w:t>
      </w:r>
      <w:r w:rsidR="00CA5FC5" w:rsidRPr="00CA5FC5">
        <w:rPr>
          <w:rFonts w:ascii="Times New Roman" w:hAnsi="Times New Roman" w:cs="Times New Roman"/>
          <w:sz w:val="24"/>
          <w:szCs w:val="24"/>
        </w:rPr>
        <w:t xml:space="preserve"> imediat ang</w:t>
      </w:r>
      <w:r>
        <w:rPr>
          <w:rFonts w:ascii="Times New Roman" w:hAnsi="Times New Roman" w:cs="Times New Roman"/>
          <w:sz w:val="24"/>
          <w:szCs w:val="24"/>
        </w:rPr>
        <w:t>aj</w:t>
      </w:r>
      <w:r w:rsidR="00CA5FC5" w:rsidRPr="00CA5FC5">
        <w:rPr>
          <w:rFonts w:ascii="Times New Roman" w:hAnsi="Times New Roman" w:cs="Times New Roman"/>
          <w:sz w:val="24"/>
          <w:szCs w:val="24"/>
        </w:rPr>
        <w:t>atorului si/sau lucratorilor desennati orice situat</w:t>
      </w:r>
      <w:r>
        <w:rPr>
          <w:rFonts w:ascii="Times New Roman" w:hAnsi="Times New Roman" w:cs="Times New Roman"/>
          <w:sz w:val="24"/>
          <w:szCs w:val="24"/>
        </w:rPr>
        <w:t>i</w:t>
      </w:r>
      <w:r w:rsidR="00CA5FC5" w:rsidRPr="00CA5FC5">
        <w:rPr>
          <w:rFonts w:ascii="Times New Roman" w:hAnsi="Times New Roman" w:cs="Times New Roman"/>
          <w:sz w:val="24"/>
          <w:szCs w:val="24"/>
        </w:rPr>
        <w:t>e de munca despre care</w:t>
      </w:r>
    </w:p>
    <w:p w:rsidR="00C57714" w:rsidRDefault="00C57714" w:rsidP="00C57714">
      <w:pPr>
        <w:pStyle w:val="NormalWeb"/>
        <w:spacing w:before="0" w:beforeAutospacing="0" w:after="0" w:afterAutospacing="0"/>
        <w:ind w:left="720"/>
        <w:jc w:val="both"/>
      </w:pPr>
      <w:r>
        <w:t>are motive intemei</w:t>
      </w:r>
      <w:r w:rsidR="00CA5FC5" w:rsidRPr="00CA5FC5">
        <w:t>ate sa</w:t>
      </w:r>
      <w:r>
        <w:t xml:space="preserve"> o considere </w:t>
      </w:r>
      <w:r w:rsidR="00CA5FC5" w:rsidRPr="00CA5FC5">
        <w:t>un pericol pentu securitat</w:t>
      </w:r>
      <w:r>
        <w:t>ea si sanatatea lucratorilor, precum si orice deficient a sistemelor de protectie;</w:t>
      </w:r>
    </w:p>
    <w:p w:rsidR="00C57714" w:rsidRDefault="00C57714" w:rsidP="00C57714">
      <w:pPr>
        <w:pStyle w:val="NormalWeb"/>
        <w:numPr>
          <w:ilvl w:val="1"/>
          <w:numId w:val="28"/>
        </w:numPr>
        <w:tabs>
          <w:tab w:val="clear" w:pos="1440"/>
          <w:tab w:val="num" w:pos="993"/>
        </w:tabs>
        <w:spacing w:before="0" w:beforeAutospacing="0" w:after="0" w:afterAutospacing="0"/>
        <w:ind w:left="709"/>
        <w:jc w:val="both"/>
      </w:pPr>
      <w:r>
        <w:t>sa a</w:t>
      </w:r>
      <w:r w:rsidR="00CA5FC5" w:rsidRPr="00CA5FC5">
        <w:t>duca la cunostinta conducatorului locului de munca si/sau angaiator</w:t>
      </w:r>
      <w:r>
        <w:t>ului</w:t>
      </w:r>
      <w:r w:rsidR="00CA5FC5" w:rsidRPr="00CA5FC5">
        <w:t xml:space="preserve"> accidentele suferite de</w:t>
      </w:r>
      <w:r>
        <w:t xml:space="preserve"> propria persoana;</w:t>
      </w:r>
    </w:p>
    <w:p w:rsidR="00C57714" w:rsidRDefault="00C57714" w:rsidP="00C57714">
      <w:pPr>
        <w:pStyle w:val="NormalWeb"/>
        <w:numPr>
          <w:ilvl w:val="1"/>
          <w:numId w:val="28"/>
        </w:numPr>
        <w:tabs>
          <w:tab w:val="clear" w:pos="1440"/>
          <w:tab w:val="num" w:pos="993"/>
        </w:tabs>
        <w:spacing w:before="0" w:beforeAutospacing="0" w:after="0" w:afterAutospacing="0"/>
        <w:ind w:left="709"/>
        <w:jc w:val="both"/>
      </w:pPr>
      <w:r>
        <w:t>sa</w:t>
      </w:r>
      <w:r w:rsidR="00CA5FC5" w:rsidRPr="00CA5FC5">
        <w:t xml:space="preserve"> coopereze cu angalatorul si/ sau cu lucratori des</w:t>
      </w:r>
      <w:r>
        <w:t>e</w:t>
      </w:r>
      <w:r w:rsidR="00CA5FC5" w:rsidRPr="00CA5FC5">
        <w:t>m</w:t>
      </w:r>
      <w:r>
        <w:t>nati</w:t>
      </w:r>
      <w:r w:rsidR="00CA5FC5" w:rsidRPr="00CA5FC5">
        <w:t>, atat timp cat este necesar, pentru</w:t>
      </w:r>
      <w:r>
        <w:t xml:space="preserve"> </w:t>
      </w:r>
      <w:r w:rsidR="00CA5FC5" w:rsidRPr="00CA5FC5">
        <w:t>a face posibila realizarea or</w:t>
      </w:r>
      <w:r>
        <w:t>i</w:t>
      </w:r>
      <w:r w:rsidR="00CA5FC5" w:rsidRPr="00CA5FC5">
        <w:t>ca</w:t>
      </w:r>
      <w:r>
        <w:t>r</w:t>
      </w:r>
      <w:r w:rsidR="00CA5FC5" w:rsidRPr="00CA5FC5">
        <w:t>or masuri sau cerinte dis</w:t>
      </w:r>
      <w:r>
        <w:t>p</w:t>
      </w:r>
      <w:r w:rsidR="00CA5FC5" w:rsidRPr="00CA5FC5">
        <w:t>use de cat</w:t>
      </w:r>
      <w:r>
        <w:t>r</w:t>
      </w:r>
      <w:r w:rsidR="00CA5FC5" w:rsidRPr="00CA5FC5">
        <w:t>e inspecto</w:t>
      </w:r>
      <w:r>
        <w:t>ri</w:t>
      </w:r>
      <w:r w:rsidR="00CA5FC5" w:rsidRPr="00CA5FC5">
        <w:t xml:space="preserve">i de munca </w:t>
      </w:r>
      <w:r>
        <w:t>si</w:t>
      </w:r>
      <w:r w:rsidR="00CA5FC5" w:rsidRPr="00CA5FC5">
        <w:t xml:space="preserve"> inspector</w:t>
      </w:r>
      <w:r>
        <w:t>i</w:t>
      </w:r>
      <w:r w:rsidR="00CA5FC5" w:rsidRPr="00CA5FC5">
        <w:t xml:space="preserve">i </w:t>
      </w:r>
      <w:r>
        <w:t>s</w:t>
      </w:r>
      <w:r w:rsidR="00CA5FC5" w:rsidRPr="00CA5FC5">
        <w:t>anitari, pentru protectia sanatatii si securitati</w:t>
      </w:r>
      <w:r>
        <w:t>i</w:t>
      </w:r>
      <w:r w:rsidR="00CA5FC5" w:rsidRPr="00CA5FC5">
        <w:t xml:space="preserve"> lucrator</w:t>
      </w:r>
      <w:r>
        <w:t>i</w:t>
      </w:r>
      <w:r w:rsidR="00CA5FC5" w:rsidRPr="00CA5FC5">
        <w:t>lor.</w:t>
      </w:r>
    </w:p>
    <w:p w:rsidR="00E03B85" w:rsidRDefault="00CA5FC5" w:rsidP="00E03B85">
      <w:pPr>
        <w:pStyle w:val="NormalWeb"/>
        <w:numPr>
          <w:ilvl w:val="1"/>
          <w:numId w:val="28"/>
        </w:numPr>
        <w:tabs>
          <w:tab w:val="clear" w:pos="1440"/>
          <w:tab w:val="num" w:pos="993"/>
        </w:tabs>
        <w:spacing w:before="0" w:beforeAutospacing="0" w:after="0" w:afterAutospacing="0"/>
        <w:ind w:left="709"/>
        <w:jc w:val="both"/>
      </w:pPr>
      <w:r w:rsidRPr="00CA5FC5">
        <w:t>sa coopereze, atat timp cat este necesar, cu angajatorul si/sau cu lucratori desemnati, pentru a permite angajatorului sa se asigure ca mediul de munca si conditi</w:t>
      </w:r>
      <w:r w:rsidR="00C57714">
        <w:t>il</w:t>
      </w:r>
      <w:r w:rsidRPr="00CA5FC5">
        <w:t>e de</w:t>
      </w:r>
      <w:r w:rsidR="00C57714">
        <w:t xml:space="preserve"> lucru sunt sigure si fara riscuri pentru</w:t>
      </w:r>
      <w:r w:rsidR="00E03B85">
        <w:t xml:space="preserve"> securitate si sanatate in domeniul sau de activitate;</w:t>
      </w:r>
    </w:p>
    <w:p w:rsidR="00E03B85" w:rsidRDefault="00CA5FC5" w:rsidP="00CA5FC5">
      <w:pPr>
        <w:pStyle w:val="NormalWeb"/>
        <w:numPr>
          <w:ilvl w:val="1"/>
          <w:numId w:val="28"/>
        </w:numPr>
        <w:tabs>
          <w:tab w:val="clear" w:pos="1440"/>
          <w:tab w:val="num" w:pos="993"/>
        </w:tabs>
        <w:spacing w:before="0" w:beforeAutospacing="0" w:after="0" w:afterAutospacing="0"/>
        <w:ind w:left="720"/>
        <w:jc w:val="both"/>
      </w:pPr>
      <w:r w:rsidRPr="00CA5FC5">
        <w:t>sa isi insuseasca si sa respecte prevederile legislatiei din domeniul securitat</w:t>
      </w:r>
      <w:r w:rsidR="00E03B85">
        <w:t>i</w:t>
      </w:r>
      <w:r w:rsidRPr="00CA5FC5">
        <w:t>i si sanatati</w:t>
      </w:r>
      <w:r w:rsidR="00E03B85">
        <w:t>i</w:t>
      </w:r>
      <w:r w:rsidRPr="00CA5FC5">
        <w:t xml:space="preserve"> in munca si masurile de aplicare a acestora; sa isi insuseasca si sa respecte prevederile legislati</w:t>
      </w:r>
      <w:r w:rsidR="00E03B85">
        <w:t>ei</w:t>
      </w:r>
      <w:r w:rsidRPr="00CA5FC5">
        <w:t xml:space="preserve"> privind PSI</w:t>
      </w:r>
      <w:r w:rsidR="00E03B85">
        <w:t>/ situatiile de urgenta;</w:t>
      </w:r>
    </w:p>
    <w:p w:rsidR="00E03B85" w:rsidRDefault="00CA5FC5" w:rsidP="00E03B85">
      <w:pPr>
        <w:pStyle w:val="NormalWeb"/>
        <w:numPr>
          <w:ilvl w:val="1"/>
          <w:numId w:val="28"/>
        </w:numPr>
        <w:tabs>
          <w:tab w:val="clear" w:pos="1440"/>
          <w:tab w:val="num" w:pos="993"/>
        </w:tabs>
        <w:spacing w:before="0" w:beforeAutospacing="0" w:after="0" w:afterAutospacing="0"/>
        <w:ind w:left="720"/>
        <w:jc w:val="both"/>
      </w:pPr>
      <w:r w:rsidRPr="00CA5FC5">
        <w:t xml:space="preserve"> sa dea relatiile solicitate de catre inspectori de munca si inspectori sanitari;</w:t>
      </w:r>
    </w:p>
    <w:p w:rsidR="0041104D" w:rsidRPr="00CA5FC5" w:rsidRDefault="0041104D" w:rsidP="00CA5FC5">
      <w:pPr>
        <w:tabs>
          <w:tab w:val="left" w:pos="426"/>
          <w:tab w:val="left" w:pos="1418"/>
        </w:tabs>
        <w:spacing w:after="0" w:line="240" w:lineRule="auto"/>
        <w:ind w:firstLine="284"/>
        <w:jc w:val="both"/>
        <w:rPr>
          <w:rFonts w:ascii="Times New Roman" w:eastAsia="Times New Roman" w:hAnsi="Times New Roman" w:cs="Times New Roman"/>
          <w:b/>
          <w:bCs/>
          <w:sz w:val="24"/>
          <w:szCs w:val="24"/>
          <w:u w:val="single"/>
          <w:lang w:val="fr-FR"/>
        </w:rPr>
      </w:pPr>
    </w:p>
    <w:p w:rsidR="00C52DA3" w:rsidRPr="001970DE" w:rsidRDefault="00724E26" w:rsidP="005A2569">
      <w:pPr>
        <w:tabs>
          <w:tab w:val="left" w:pos="1440"/>
        </w:tabs>
        <w:spacing w:after="0" w:line="240" w:lineRule="auto"/>
        <w:jc w:val="both"/>
        <w:rPr>
          <w:rFonts w:ascii="Times New Roman" w:eastAsia="Times New Roman" w:hAnsi="Times New Roman" w:cs="Times New Roman"/>
          <w:b/>
          <w:sz w:val="24"/>
          <w:szCs w:val="24"/>
          <w:u w:val="single"/>
          <w:lang w:eastAsia="en-GB"/>
        </w:rPr>
      </w:pPr>
      <w:r w:rsidRPr="001970DE">
        <w:rPr>
          <w:rFonts w:ascii="Times New Roman" w:eastAsia="SimSun" w:hAnsi="Times New Roman" w:cs="Times New Roman"/>
          <w:kern w:val="2"/>
          <w:sz w:val="24"/>
          <w:szCs w:val="24"/>
          <w:lang w:eastAsia="zh-CN"/>
        </w:rPr>
        <w:t xml:space="preserve">   </w:t>
      </w:r>
      <w:r w:rsidR="00C52DA3" w:rsidRPr="001970DE">
        <w:rPr>
          <w:rFonts w:ascii="Times New Roman" w:eastAsia="Times New Roman" w:hAnsi="Times New Roman" w:cs="Times New Roman"/>
          <w:b/>
          <w:sz w:val="24"/>
          <w:szCs w:val="24"/>
          <w:u w:val="single"/>
          <w:lang w:eastAsia="en-GB"/>
        </w:rPr>
        <w:t>Concursul se va organiza conform calendarului următor:</w:t>
      </w:r>
    </w:p>
    <w:p w:rsidR="00C52DA3" w:rsidRPr="001970DE" w:rsidRDefault="00445B66" w:rsidP="00C52DA3">
      <w:pPr>
        <w:numPr>
          <w:ilvl w:val="0"/>
          <w:numId w:val="1"/>
        </w:numPr>
        <w:tabs>
          <w:tab w:val="left" w:pos="567"/>
        </w:tabs>
        <w:suppressAutoHyphens/>
        <w:spacing w:after="0"/>
        <w:ind w:right="-648"/>
        <w:contextual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0</w:t>
      </w:r>
      <w:r w:rsidR="00025C6F">
        <w:rPr>
          <w:rFonts w:ascii="Times New Roman" w:eastAsia="Times New Roman" w:hAnsi="Times New Roman" w:cs="Times New Roman"/>
          <w:b/>
          <w:sz w:val="24"/>
          <w:szCs w:val="24"/>
          <w:u w:val="single"/>
          <w:lang w:eastAsia="en-GB"/>
        </w:rPr>
        <w:t>6</w:t>
      </w:r>
      <w:r>
        <w:rPr>
          <w:rFonts w:ascii="Times New Roman" w:eastAsia="Times New Roman" w:hAnsi="Times New Roman" w:cs="Times New Roman"/>
          <w:b/>
          <w:sz w:val="24"/>
          <w:szCs w:val="24"/>
          <w:u w:val="single"/>
          <w:lang w:eastAsia="en-GB"/>
        </w:rPr>
        <w:t>.02.2023</w:t>
      </w:r>
      <w:r w:rsidR="0013182E" w:rsidRPr="001970DE">
        <w:rPr>
          <w:rFonts w:ascii="Times New Roman" w:eastAsia="Times New Roman" w:hAnsi="Times New Roman" w:cs="Times New Roman"/>
          <w:b/>
          <w:sz w:val="24"/>
          <w:szCs w:val="24"/>
          <w:u w:val="single"/>
          <w:lang w:eastAsia="en-GB"/>
        </w:rPr>
        <w:t>, ora 10</w:t>
      </w:r>
      <w:r w:rsidR="00C52DA3" w:rsidRPr="001970DE">
        <w:rPr>
          <w:rFonts w:ascii="Times New Roman" w:eastAsia="Times New Roman" w:hAnsi="Times New Roman" w:cs="Times New Roman"/>
          <w:b/>
          <w:sz w:val="24"/>
          <w:szCs w:val="24"/>
          <w:u w:val="single"/>
          <w:lang w:eastAsia="en-GB"/>
        </w:rPr>
        <w:t>.00: proba scrisă;</w:t>
      </w:r>
    </w:p>
    <w:p w:rsidR="00C52DA3" w:rsidRPr="001970DE" w:rsidRDefault="00C52DA3" w:rsidP="00C52DA3">
      <w:pPr>
        <w:numPr>
          <w:ilvl w:val="0"/>
          <w:numId w:val="1"/>
        </w:numPr>
        <w:tabs>
          <w:tab w:val="left" w:pos="567"/>
        </w:tabs>
        <w:suppressAutoHyphens/>
        <w:spacing w:after="0"/>
        <w:ind w:right="-648"/>
        <w:contextualSpacing/>
        <w:rPr>
          <w:rFonts w:ascii="Times New Roman" w:eastAsia="Times New Roman" w:hAnsi="Times New Roman" w:cs="Times New Roman"/>
          <w:b/>
          <w:sz w:val="24"/>
          <w:szCs w:val="24"/>
          <w:u w:val="single"/>
          <w:lang w:eastAsia="en-GB"/>
        </w:rPr>
      </w:pPr>
      <w:r w:rsidRPr="001970DE">
        <w:rPr>
          <w:rFonts w:ascii="Times New Roman" w:eastAsia="Times New Roman" w:hAnsi="Times New Roman" w:cs="Times New Roman"/>
          <w:b/>
          <w:sz w:val="24"/>
          <w:szCs w:val="24"/>
          <w:u w:val="single"/>
          <w:lang w:eastAsia="en-GB"/>
        </w:rPr>
        <w:t>data și ora interviului se vor comunica ulterior afisarii rezultatului probei scrise.</w:t>
      </w:r>
    </w:p>
    <w:p w:rsidR="00C52DA3" w:rsidRPr="001970DE" w:rsidRDefault="00C52DA3" w:rsidP="00C52DA3">
      <w:pPr>
        <w:tabs>
          <w:tab w:val="left" w:pos="567"/>
        </w:tabs>
        <w:suppressAutoHyphens/>
        <w:spacing w:after="0" w:line="240" w:lineRule="auto"/>
        <w:ind w:left="567" w:right="-648"/>
        <w:contextualSpacing/>
        <w:jc w:val="both"/>
        <w:rPr>
          <w:rFonts w:ascii="Times New Roman" w:eastAsia="Times New Roman" w:hAnsi="Times New Roman" w:cs="Times New Roman"/>
          <w:sz w:val="24"/>
          <w:szCs w:val="24"/>
          <w:lang w:val="ro-RO" w:eastAsia="en-GB"/>
        </w:rPr>
      </w:pPr>
      <w:r w:rsidRPr="001970DE">
        <w:rPr>
          <w:rFonts w:ascii="Times New Roman" w:eastAsia="Times New Roman" w:hAnsi="Times New Roman" w:cs="Times New Roman"/>
          <w:b/>
          <w:bCs/>
          <w:iCs/>
          <w:sz w:val="24"/>
          <w:szCs w:val="24"/>
          <w:u w:val="single"/>
          <w:lang w:val="en-GB" w:eastAsia="en-GB"/>
        </w:rPr>
        <w:t>Dosarul de concurs</w:t>
      </w:r>
    </w:p>
    <w:p w:rsidR="00C52DA3" w:rsidRPr="001970DE" w:rsidRDefault="00C52DA3" w:rsidP="00C52DA3">
      <w:pPr>
        <w:tabs>
          <w:tab w:val="left" w:pos="567"/>
        </w:tabs>
        <w:suppressAutoHyphens/>
        <w:spacing w:after="0" w:line="240" w:lineRule="auto"/>
        <w:ind w:firstLine="567"/>
        <w:jc w:val="both"/>
        <w:rPr>
          <w:rFonts w:ascii="Times New Roman" w:eastAsia="Times New Roman" w:hAnsi="Times New Roman" w:cs="Times New Roman"/>
          <w:sz w:val="24"/>
          <w:szCs w:val="24"/>
          <w:lang w:val="en-GB" w:eastAsia="en-GB"/>
        </w:rPr>
      </w:pPr>
      <w:r w:rsidRPr="001970DE">
        <w:rPr>
          <w:rFonts w:ascii="Times New Roman" w:eastAsia="Times New Roman" w:hAnsi="Times New Roman" w:cs="Times New Roman"/>
          <w:sz w:val="24"/>
          <w:szCs w:val="24"/>
          <w:lang w:val="en-GB" w:eastAsia="en-GB"/>
        </w:rPr>
        <w:t xml:space="preserve">Dosarele de înscriere la concurs se depun </w:t>
      </w:r>
      <w:r w:rsidRPr="001970DE">
        <w:rPr>
          <w:rFonts w:ascii="Times New Roman" w:eastAsia="Times New Roman" w:hAnsi="Times New Roman" w:cs="Times New Roman"/>
          <w:sz w:val="24"/>
          <w:szCs w:val="24"/>
          <w:lang w:val="ro-RO" w:eastAsia="en-GB"/>
        </w:rPr>
        <w:t xml:space="preserve">la Serviciul Resurse Umane, Juridic din cadrul </w:t>
      </w:r>
      <w:r w:rsidRPr="001970DE">
        <w:rPr>
          <w:rFonts w:ascii="Times New Roman" w:eastAsia="Times New Roman" w:hAnsi="Times New Roman" w:cs="Times New Roman"/>
          <w:sz w:val="24"/>
          <w:szCs w:val="24"/>
          <w:lang w:val="en-GB" w:eastAsia="en-GB"/>
        </w:rPr>
        <w:t>Direcţiei de Asistenţă Socială</w:t>
      </w:r>
      <w:r w:rsidRPr="001970DE">
        <w:rPr>
          <w:rFonts w:ascii="Times New Roman" w:eastAsia="Times New Roman" w:hAnsi="Times New Roman" w:cs="Times New Roman"/>
          <w:sz w:val="24"/>
          <w:szCs w:val="24"/>
          <w:lang w:val="ro-RO" w:eastAsia="en-GB"/>
        </w:rPr>
        <w:t xml:space="preserve">, la </w:t>
      </w:r>
      <w:r w:rsidRPr="001970DE">
        <w:rPr>
          <w:rFonts w:ascii="Times New Roman" w:eastAsia="Times New Roman" w:hAnsi="Times New Roman" w:cs="Times New Roman"/>
          <w:sz w:val="24"/>
          <w:szCs w:val="24"/>
          <w:lang w:val="en-GB" w:eastAsia="en-GB"/>
        </w:rPr>
        <w:t xml:space="preserve"> adresa str. Dunarii Nr. </w:t>
      </w:r>
      <w:r w:rsidRPr="001970DE">
        <w:rPr>
          <w:rFonts w:ascii="Times New Roman" w:eastAsia="Times New Roman" w:hAnsi="Times New Roman" w:cs="Times New Roman"/>
          <w:sz w:val="24"/>
          <w:szCs w:val="24"/>
          <w:lang w:val="ro-RO" w:eastAsia="en-GB"/>
        </w:rPr>
        <w:t>139</w:t>
      </w:r>
      <w:r w:rsidRPr="001970DE">
        <w:rPr>
          <w:rFonts w:ascii="Times New Roman" w:eastAsia="Times New Roman" w:hAnsi="Times New Roman" w:cs="Times New Roman"/>
          <w:sz w:val="24"/>
          <w:szCs w:val="24"/>
          <w:lang w:val="en-GB" w:eastAsia="en-GB"/>
        </w:rPr>
        <w:t xml:space="preserve">, până la data de data de </w:t>
      </w:r>
      <w:r w:rsidR="00445B66">
        <w:rPr>
          <w:rFonts w:ascii="Times New Roman" w:eastAsia="Times New Roman" w:hAnsi="Times New Roman" w:cs="Times New Roman"/>
          <w:b/>
          <w:sz w:val="24"/>
          <w:szCs w:val="24"/>
          <w:lang w:val="en-GB" w:eastAsia="en-GB"/>
        </w:rPr>
        <w:t>2</w:t>
      </w:r>
      <w:r w:rsidR="00025C6F">
        <w:rPr>
          <w:rFonts w:ascii="Times New Roman" w:eastAsia="Times New Roman" w:hAnsi="Times New Roman" w:cs="Times New Roman"/>
          <w:b/>
          <w:sz w:val="24"/>
          <w:szCs w:val="24"/>
          <w:lang w:val="en-GB" w:eastAsia="en-GB"/>
        </w:rPr>
        <w:t>5</w:t>
      </w:r>
      <w:r w:rsidRPr="001970DE">
        <w:rPr>
          <w:rFonts w:ascii="Times New Roman" w:eastAsia="Times New Roman" w:hAnsi="Times New Roman" w:cs="Times New Roman"/>
          <w:b/>
          <w:sz w:val="24"/>
          <w:szCs w:val="24"/>
          <w:lang w:val="en-GB" w:eastAsia="en-GB"/>
        </w:rPr>
        <w:t>.</w:t>
      </w:r>
      <w:r w:rsidR="00445B66">
        <w:rPr>
          <w:rFonts w:ascii="Times New Roman" w:eastAsia="Times New Roman" w:hAnsi="Times New Roman" w:cs="Times New Roman"/>
          <w:b/>
          <w:sz w:val="24"/>
          <w:szCs w:val="24"/>
          <w:lang w:val="en-GB" w:eastAsia="en-GB"/>
        </w:rPr>
        <w:t>01</w:t>
      </w:r>
      <w:r w:rsidR="000C22D1" w:rsidRPr="001970DE">
        <w:rPr>
          <w:rFonts w:ascii="Times New Roman" w:eastAsia="Times New Roman" w:hAnsi="Times New Roman" w:cs="Times New Roman"/>
          <w:b/>
          <w:sz w:val="24"/>
          <w:szCs w:val="24"/>
          <w:lang w:val="en-GB" w:eastAsia="en-GB"/>
        </w:rPr>
        <w:t>.</w:t>
      </w:r>
      <w:r w:rsidR="00DD7E6F" w:rsidRPr="001970DE">
        <w:rPr>
          <w:rFonts w:ascii="Times New Roman" w:eastAsia="Times New Roman" w:hAnsi="Times New Roman" w:cs="Times New Roman"/>
          <w:b/>
          <w:sz w:val="24"/>
          <w:szCs w:val="24"/>
          <w:lang w:val="en-GB" w:eastAsia="en-GB"/>
        </w:rPr>
        <w:t>202</w:t>
      </w:r>
      <w:r w:rsidR="00445B66">
        <w:rPr>
          <w:rFonts w:ascii="Times New Roman" w:eastAsia="Times New Roman" w:hAnsi="Times New Roman" w:cs="Times New Roman"/>
          <w:b/>
          <w:sz w:val="24"/>
          <w:szCs w:val="24"/>
          <w:lang w:val="en-GB" w:eastAsia="en-GB"/>
        </w:rPr>
        <w:t>3</w:t>
      </w:r>
      <w:r w:rsidRPr="001970DE">
        <w:rPr>
          <w:rFonts w:ascii="Times New Roman" w:eastAsia="Times New Roman" w:hAnsi="Times New Roman" w:cs="Times New Roman"/>
          <w:b/>
          <w:sz w:val="24"/>
          <w:szCs w:val="24"/>
          <w:lang w:val="en-GB" w:eastAsia="en-GB"/>
        </w:rPr>
        <w:t>, ora 1</w:t>
      </w:r>
      <w:r w:rsidR="00F52359" w:rsidRPr="001970DE">
        <w:rPr>
          <w:rFonts w:ascii="Times New Roman" w:eastAsia="Times New Roman" w:hAnsi="Times New Roman" w:cs="Times New Roman"/>
          <w:b/>
          <w:sz w:val="24"/>
          <w:szCs w:val="24"/>
          <w:lang w:val="en-GB" w:eastAsia="en-GB"/>
        </w:rPr>
        <w:t>6</w:t>
      </w:r>
      <w:r w:rsidRPr="001970DE">
        <w:rPr>
          <w:rFonts w:ascii="Times New Roman" w:eastAsia="Times New Roman" w:hAnsi="Times New Roman" w:cs="Times New Roman"/>
          <w:b/>
          <w:sz w:val="24"/>
          <w:szCs w:val="24"/>
          <w:lang w:val="en-GB" w:eastAsia="en-GB"/>
        </w:rPr>
        <w:t xml:space="preserve">.00. </w:t>
      </w:r>
      <w:r w:rsidRPr="001970DE">
        <w:rPr>
          <w:rFonts w:ascii="Times New Roman" w:eastAsia="Times New Roman" w:hAnsi="Times New Roman" w:cs="Times New Roman"/>
          <w:sz w:val="24"/>
          <w:szCs w:val="24"/>
          <w:lang w:val="en-GB" w:eastAsia="en-GB"/>
        </w:rPr>
        <w:t xml:space="preserve"> </w:t>
      </w:r>
    </w:p>
    <w:p w:rsidR="00C52DA3" w:rsidRPr="001970DE" w:rsidRDefault="00C52DA3" w:rsidP="00355548">
      <w:pPr>
        <w:suppressAutoHyphens/>
        <w:spacing w:after="0" w:line="240" w:lineRule="auto"/>
        <w:ind w:firstLine="567"/>
        <w:jc w:val="both"/>
        <w:rPr>
          <w:rFonts w:ascii="Times New Roman" w:eastAsia="Times New Roman" w:hAnsi="Times New Roman" w:cs="Times New Roman"/>
          <w:b/>
          <w:sz w:val="24"/>
          <w:szCs w:val="24"/>
          <w:lang w:val="ro-RO" w:eastAsia="en-GB"/>
        </w:rPr>
      </w:pPr>
      <w:r w:rsidRPr="001970DE">
        <w:rPr>
          <w:rFonts w:ascii="Times New Roman" w:eastAsia="Times New Roman" w:hAnsi="Times New Roman" w:cs="Times New Roman"/>
          <w:b/>
          <w:sz w:val="24"/>
          <w:szCs w:val="24"/>
          <w:lang w:val="ro-RO" w:eastAsia="en-GB"/>
        </w:rPr>
        <w:t>Pentru înscrierea la concurs candidații vor prezenta un dosar de concurs care va conține următoarele documente</w:t>
      </w:r>
      <w:r w:rsidRPr="001970DE">
        <w:rPr>
          <w:rFonts w:ascii="Times New Roman" w:eastAsia="Times New Roman" w:hAnsi="Times New Roman" w:cs="Times New Roman"/>
          <w:b/>
          <w:bCs/>
          <w:sz w:val="24"/>
          <w:szCs w:val="24"/>
          <w:lang w:val="en-GB" w:eastAsia="en-GB"/>
        </w:rPr>
        <w:t>:</w:t>
      </w:r>
    </w:p>
    <w:p w:rsidR="00C52DA3" w:rsidRPr="001970DE" w:rsidRDefault="00704D63" w:rsidP="00C52DA3">
      <w:pPr>
        <w:numPr>
          <w:ilvl w:val="0"/>
          <w:numId w:val="12"/>
        </w:numPr>
        <w:tabs>
          <w:tab w:val="left" w:pos="284"/>
        </w:tabs>
        <w:suppressAutoHyphens/>
        <w:spacing w:after="0" w:line="240" w:lineRule="auto"/>
        <w:ind w:right="-648" w:hanging="720"/>
        <w:contextualSpacing/>
        <w:jc w:val="both"/>
        <w:rPr>
          <w:rFonts w:ascii="Times New Roman" w:eastAsia="Times New Roman" w:hAnsi="Times New Roman" w:cs="Times New Roman"/>
          <w:sz w:val="24"/>
          <w:szCs w:val="24"/>
          <w:lang w:val="ro-RO" w:eastAsia="en-GB"/>
        </w:rPr>
      </w:pPr>
      <w:r w:rsidRPr="00355548">
        <w:rPr>
          <w:rFonts w:ascii="Times New Roman" w:eastAsia="Times New Roman" w:hAnsi="Times New Roman" w:cs="Times New Roman"/>
          <w:sz w:val="24"/>
          <w:szCs w:val="24"/>
          <w:lang w:val="ro-RO" w:eastAsia="en-GB"/>
        </w:rPr>
        <w:t>formular</w:t>
      </w:r>
      <w:r w:rsidRPr="001970DE">
        <w:rPr>
          <w:rFonts w:ascii="Times New Roman" w:eastAsia="Times New Roman" w:hAnsi="Times New Roman" w:cs="Times New Roman"/>
          <w:sz w:val="24"/>
          <w:szCs w:val="24"/>
          <w:lang w:val="ro-RO" w:eastAsia="en-GB"/>
        </w:rPr>
        <w:t xml:space="preserve">ul de inscriere </w:t>
      </w:r>
      <w:r w:rsidR="00C52DA3" w:rsidRPr="001970DE">
        <w:rPr>
          <w:rFonts w:ascii="Times New Roman" w:eastAsia="Times New Roman" w:hAnsi="Times New Roman" w:cs="Times New Roman"/>
          <w:sz w:val="24"/>
          <w:szCs w:val="24"/>
          <w:lang w:val="ro-RO" w:eastAsia="en-GB"/>
        </w:rPr>
        <w:t>(formular de la Serviciul de Resurse</w:t>
      </w:r>
      <w:r w:rsidR="00355548">
        <w:rPr>
          <w:rFonts w:ascii="Times New Roman" w:eastAsia="Times New Roman" w:hAnsi="Times New Roman" w:cs="Times New Roman"/>
          <w:sz w:val="24"/>
          <w:szCs w:val="24"/>
          <w:lang w:val="ro-RO" w:eastAsia="en-GB"/>
        </w:rPr>
        <w:t xml:space="preserve"> </w:t>
      </w:r>
      <w:r w:rsidR="00C52DA3" w:rsidRPr="001970DE">
        <w:rPr>
          <w:rFonts w:ascii="Times New Roman" w:eastAsia="Times New Roman" w:hAnsi="Times New Roman" w:cs="Times New Roman"/>
          <w:sz w:val="24"/>
          <w:szCs w:val="24"/>
          <w:lang w:val="ro-RO" w:eastAsia="en-GB"/>
        </w:rPr>
        <w:t>Umane, Juridic);</w:t>
      </w:r>
    </w:p>
    <w:p w:rsidR="00C52DA3" w:rsidRPr="001970DE" w:rsidRDefault="00C52DA3" w:rsidP="00C52DA3">
      <w:pPr>
        <w:suppressAutoHyphens/>
        <w:spacing w:after="0" w:line="240" w:lineRule="auto"/>
        <w:jc w:val="both"/>
        <w:rPr>
          <w:rFonts w:ascii="Times New Roman" w:eastAsia="Times New Roman" w:hAnsi="Times New Roman" w:cs="Times New Roman"/>
          <w:sz w:val="24"/>
          <w:szCs w:val="24"/>
          <w:lang w:val="ro-RO" w:eastAsia="en-GB"/>
        </w:rPr>
      </w:pPr>
      <w:r w:rsidRPr="001970DE">
        <w:rPr>
          <w:rFonts w:ascii="Times New Roman" w:eastAsia="Times New Roman" w:hAnsi="Times New Roman" w:cs="Times New Roman"/>
          <w:sz w:val="24"/>
          <w:szCs w:val="24"/>
          <w:lang w:val="ro-RO" w:eastAsia="en-GB"/>
        </w:rPr>
        <w:t xml:space="preserve">b) </w:t>
      </w:r>
      <w:r w:rsidRPr="00355548">
        <w:rPr>
          <w:rFonts w:ascii="Times New Roman" w:eastAsia="Times New Roman" w:hAnsi="Times New Roman" w:cs="Times New Roman"/>
          <w:sz w:val="24"/>
          <w:szCs w:val="24"/>
          <w:lang w:val="ro-RO" w:eastAsia="en-GB"/>
        </w:rPr>
        <w:t>copia actului de identitate sau</w:t>
      </w:r>
      <w:r w:rsidRPr="001970DE">
        <w:rPr>
          <w:rFonts w:ascii="Times New Roman" w:eastAsia="Times New Roman" w:hAnsi="Times New Roman" w:cs="Times New Roman"/>
          <w:sz w:val="24"/>
          <w:szCs w:val="24"/>
          <w:lang w:val="ro-RO" w:eastAsia="en-GB"/>
        </w:rPr>
        <w:t xml:space="preserve"> orice alt document care atestă identitatea, potrivit legii, după caz;</w:t>
      </w:r>
    </w:p>
    <w:p w:rsidR="00C52DA3" w:rsidRPr="001970DE" w:rsidRDefault="00C52DA3" w:rsidP="00C52DA3">
      <w:pPr>
        <w:suppressAutoHyphens/>
        <w:spacing w:after="0" w:line="240" w:lineRule="auto"/>
        <w:jc w:val="both"/>
        <w:rPr>
          <w:rFonts w:ascii="Times New Roman" w:eastAsia="Times New Roman" w:hAnsi="Times New Roman" w:cs="Times New Roman"/>
          <w:color w:val="000000"/>
          <w:sz w:val="24"/>
          <w:szCs w:val="24"/>
          <w:shd w:val="clear" w:color="auto" w:fill="FFFFFF"/>
          <w:lang w:val="ro-RO" w:eastAsia="en-GB"/>
        </w:rPr>
      </w:pPr>
      <w:r w:rsidRPr="001970DE">
        <w:rPr>
          <w:rFonts w:ascii="Times New Roman" w:eastAsia="Times New Roman" w:hAnsi="Times New Roman" w:cs="Times New Roman"/>
          <w:sz w:val="24"/>
          <w:szCs w:val="24"/>
          <w:lang w:val="ro-RO" w:eastAsia="en-GB"/>
        </w:rPr>
        <w:lastRenderedPageBreak/>
        <w:t>c)</w:t>
      </w:r>
      <w:r w:rsidR="00355548">
        <w:rPr>
          <w:rFonts w:ascii="Times New Roman" w:eastAsia="Times New Roman" w:hAnsi="Times New Roman" w:cs="Times New Roman"/>
          <w:color w:val="0000FF"/>
          <w:sz w:val="24"/>
          <w:szCs w:val="24"/>
          <w:lang w:val="ro-RO" w:eastAsia="en-GB"/>
        </w:rPr>
        <w:t xml:space="preserve"> </w:t>
      </w:r>
      <w:r w:rsidRPr="00355548">
        <w:rPr>
          <w:rFonts w:ascii="Times New Roman" w:eastAsia="Times New Roman" w:hAnsi="Times New Roman" w:cs="Times New Roman"/>
          <w:sz w:val="24"/>
          <w:szCs w:val="24"/>
          <w:lang w:val="ro-RO" w:eastAsia="en-GB"/>
        </w:rPr>
        <w:t>copii</w:t>
      </w:r>
      <w:r w:rsidRPr="001970DE">
        <w:rPr>
          <w:rFonts w:ascii="Times New Roman" w:eastAsia="Times New Roman" w:hAnsi="Times New Roman" w:cs="Times New Roman"/>
          <w:sz w:val="24"/>
          <w:szCs w:val="24"/>
          <w:lang w:val="ro-RO" w:eastAsia="en-GB"/>
        </w:rPr>
        <w:t>le documentelor care să ateste nivelul studiilor şi ale altor acte care atestă efectuarea unor specializări, precum şi copiile documentelor care atestă îndeplinirea condiţiilor specifice ale postului</w:t>
      </w:r>
      <w:r w:rsidRPr="001970DE">
        <w:rPr>
          <w:rFonts w:ascii="Times New Roman" w:eastAsia="Times New Roman" w:hAnsi="Times New Roman" w:cs="Times New Roman"/>
          <w:sz w:val="24"/>
          <w:szCs w:val="24"/>
          <w:shd w:val="clear" w:color="auto" w:fill="FFFFFF"/>
          <w:lang w:val="ro-RO" w:eastAsia="en-GB"/>
        </w:rPr>
        <w:t>;</w:t>
      </w:r>
    </w:p>
    <w:p w:rsidR="00C52DA3" w:rsidRPr="001970DE" w:rsidRDefault="00C52DA3" w:rsidP="00C52DA3">
      <w:pPr>
        <w:suppressAutoHyphens/>
        <w:spacing w:after="0" w:line="240" w:lineRule="auto"/>
        <w:jc w:val="both"/>
        <w:rPr>
          <w:rFonts w:ascii="Times New Roman" w:eastAsia="Times New Roman" w:hAnsi="Times New Roman" w:cs="Times New Roman"/>
          <w:sz w:val="24"/>
          <w:szCs w:val="24"/>
          <w:lang w:val="ro-RO" w:eastAsia="en-GB"/>
        </w:rPr>
      </w:pPr>
      <w:r w:rsidRPr="001970DE">
        <w:rPr>
          <w:rFonts w:ascii="Times New Roman" w:eastAsia="Times New Roman" w:hAnsi="Times New Roman" w:cs="Times New Roman"/>
          <w:sz w:val="24"/>
          <w:szCs w:val="24"/>
          <w:lang w:val="ro-RO" w:eastAsia="en-GB"/>
        </w:rPr>
        <w:t>d) copia carnetului de muncă, conformă cu originalul, sau, după caz, o adeverinţă care să ateste vechimea în muncă, în meserie şi/sau în specialitatea studiilor după data de 01.01.2011 în copie;</w:t>
      </w:r>
    </w:p>
    <w:p w:rsidR="00C52DA3" w:rsidRPr="001970DE" w:rsidRDefault="00C52DA3" w:rsidP="00C52DA3">
      <w:pPr>
        <w:suppressAutoHyphens/>
        <w:spacing w:after="0" w:line="240" w:lineRule="auto"/>
        <w:jc w:val="both"/>
        <w:rPr>
          <w:rFonts w:ascii="Times New Roman" w:eastAsia="Times New Roman" w:hAnsi="Times New Roman" w:cs="Times New Roman"/>
          <w:sz w:val="24"/>
          <w:szCs w:val="24"/>
          <w:lang w:val="ro-RO" w:eastAsia="en-GB"/>
        </w:rPr>
      </w:pPr>
      <w:r w:rsidRPr="001970DE">
        <w:rPr>
          <w:rFonts w:ascii="Times New Roman" w:eastAsia="Times New Roman" w:hAnsi="Times New Roman" w:cs="Times New Roman"/>
          <w:sz w:val="24"/>
          <w:szCs w:val="24"/>
          <w:lang w:val="ro-RO" w:eastAsia="en-GB"/>
        </w:rPr>
        <w:t xml:space="preserve">e) cazierul judiciar sau o declaraţie pe propria răspundere că nu are antecedente penale care să-l facă incompatibil cu funcţia pentru care candidează; </w:t>
      </w:r>
    </w:p>
    <w:p w:rsidR="00C52DA3" w:rsidRPr="001970DE" w:rsidRDefault="00C52DA3" w:rsidP="00C52DA3">
      <w:pPr>
        <w:suppressAutoHyphens/>
        <w:spacing w:after="0" w:line="240" w:lineRule="auto"/>
        <w:jc w:val="both"/>
        <w:rPr>
          <w:rFonts w:ascii="Times New Roman" w:eastAsia="Times New Roman" w:hAnsi="Times New Roman" w:cs="Times New Roman"/>
          <w:sz w:val="24"/>
          <w:szCs w:val="24"/>
          <w:lang w:val="ro-RO" w:eastAsia="en-GB"/>
        </w:rPr>
      </w:pPr>
      <w:r w:rsidRPr="001970DE">
        <w:rPr>
          <w:rFonts w:ascii="Times New Roman" w:eastAsia="Times New Roman" w:hAnsi="Times New Roman" w:cs="Times New Roman"/>
          <w:sz w:val="24"/>
          <w:szCs w:val="24"/>
          <w:lang w:val="ro-RO" w:eastAsia="en-GB"/>
        </w:rPr>
        <w:t>f)</w:t>
      </w:r>
      <w:r w:rsidR="00355548">
        <w:rPr>
          <w:rFonts w:ascii="Times New Roman" w:eastAsia="Times New Roman" w:hAnsi="Times New Roman" w:cs="Times New Roman"/>
          <w:sz w:val="24"/>
          <w:szCs w:val="24"/>
          <w:lang w:val="ro-RO" w:eastAsia="en-GB"/>
        </w:rPr>
        <w:t xml:space="preserve"> </w:t>
      </w:r>
      <w:r w:rsidRPr="001970DE">
        <w:rPr>
          <w:rFonts w:ascii="Times New Roman" w:eastAsia="Times New Roman" w:hAnsi="Times New Roman" w:cs="Times New Roman"/>
          <w:sz w:val="24"/>
          <w:szCs w:val="24"/>
          <w:lang w:val="ro-RO" w:eastAsia="en-GB"/>
        </w:rPr>
        <w:t>certificat de integritate comportamentala, solicitat odata cu cazierul judiciar</w:t>
      </w:r>
      <w:r w:rsidR="0049442B" w:rsidRPr="001970DE">
        <w:rPr>
          <w:rFonts w:ascii="Times New Roman" w:eastAsia="Times New Roman" w:hAnsi="Times New Roman" w:cs="Times New Roman"/>
          <w:sz w:val="24"/>
          <w:szCs w:val="24"/>
          <w:lang w:val="ro-RO" w:eastAsia="en-GB"/>
        </w:rPr>
        <w:t xml:space="preserve"> de la unita</w:t>
      </w:r>
      <w:r w:rsidRPr="001970DE">
        <w:rPr>
          <w:rFonts w:ascii="Times New Roman" w:eastAsia="Times New Roman" w:hAnsi="Times New Roman" w:cs="Times New Roman"/>
          <w:sz w:val="24"/>
          <w:szCs w:val="24"/>
          <w:lang w:val="ro-RO" w:eastAsia="en-GB"/>
        </w:rPr>
        <w:t>tile de politie;</w:t>
      </w:r>
    </w:p>
    <w:p w:rsidR="00C52DA3" w:rsidRPr="001970DE" w:rsidRDefault="00C52DA3" w:rsidP="00C52DA3">
      <w:pPr>
        <w:suppressAutoHyphens/>
        <w:spacing w:after="0" w:line="240" w:lineRule="auto"/>
        <w:jc w:val="both"/>
        <w:rPr>
          <w:rFonts w:ascii="Times New Roman" w:eastAsia="Times New Roman" w:hAnsi="Times New Roman" w:cs="Times New Roman"/>
          <w:sz w:val="24"/>
          <w:szCs w:val="24"/>
          <w:lang w:val="ro-RO" w:eastAsia="en-GB"/>
        </w:rPr>
      </w:pPr>
      <w:r w:rsidRPr="001970DE">
        <w:rPr>
          <w:rFonts w:ascii="Times New Roman" w:eastAsia="Times New Roman" w:hAnsi="Times New Roman" w:cs="Times New Roman"/>
          <w:sz w:val="24"/>
          <w:szCs w:val="24"/>
          <w:lang w:val="ro-RO" w:eastAsia="en-GB"/>
        </w:rPr>
        <w:t>g) adeverinţă medicală care să ateste starea de sănătate corespunzătoare eliberată cu cel mult 6 luni anterior derulării concursului de către medicul de familie al candidatului sau de către unități sanitare abilitate;</w:t>
      </w:r>
    </w:p>
    <w:p w:rsidR="00C52DA3" w:rsidRPr="001970DE" w:rsidRDefault="00C52DA3" w:rsidP="00C52DA3">
      <w:pPr>
        <w:suppressAutoHyphens/>
        <w:spacing w:after="0" w:line="240" w:lineRule="auto"/>
        <w:jc w:val="both"/>
        <w:rPr>
          <w:rFonts w:ascii="Times New Roman" w:eastAsia="Times New Roman" w:hAnsi="Times New Roman" w:cs="Times New Roman"/>
          <w:sz w:val="24"/>
          <w:szCs w:val="24"/>
          <w:lang w:val="ro-RO" w:eastAsia="en-GB"/>
        </w:rPr>
      </w:pPr>
      <w:r w:rsidRPr="001970DE">
        <w:rPr>
          <w:rFonts w:ascii="Times New Roman" w:eastAsia="Times New Roman" w:hAnsi="Times New Roman" w:cs="Times New Roman"/>
          <w:sz w:val="24"/>
          <w:szCs w:val="24"/>
          <w:lang w:val="ro-RO" w:eastAsia="en-GB"/>
        </w:rPr>
        <w:t>h) curriculum vitae</w:t>
      </w:r>
      <w:r w:rsidR="0049442B" w:rsidRPr="001970DE">
        <w:rPr>
          <w:rFonts w:ascii="Times New Roman" w:eastAsia="Times New Roman" w:hAnsi="Times New Roman" w:cs="Times New Roman"/>
          <w:sz w:val="24"/>
          <w:szCs w:val="24"/>
          <w:lang w:val="ro-RO" w:eastAsia="en-GB"/>
        </w:rPr>
        <w:t>, modelul comun european</w:t>
      </w:r>
      <w:r w:rsidRPr="001970DE">
        <w:rPr>
          <w:rFonts w:ascii="Times New Roman" w:eastAsia="Times New Roman" w:hAnsi="Times New Roman" w:cs="Times New Roman"/>
          <w:sz w:val="24"/>
          <w:szCs w:val="24"/>
          <w:lang w:val="ro-RO" w:eastAsia="en-GB"/>
        </w:rPr>
        <w:t>;</w:t>
      </w:r>
    </w:p>
    <w:p w:rsidR="00C52DA3" w:rsidRPr="001970DE" w:rsidRDefault="00C52DA3" w:rsidP="00E03B85">
      <w:pPr>
        <w:suppressAutoHyphens/>
        <w:spacing w:after="0" w:line="240" w:lineRule="auto"/>
        <w:ind w:firstLine="720"/>
        <w:jc w:val="both"/>
        <w:rPr>
          <w:rFonts w:ascii="Times New Roman" w:eastAsia="Times New Roman" w:hAnsi="Times New Roman" w:cs="Times New Roman"/>
          <w:sz w:val="24"/>
          <w:szCs w:val="24"/>
          <w:lang w:val="ro-RO" w:eastAsia="en-GB"/>
        </w:rPr>
      </w:pPr>
      <w:r w:rsidRPr="001970DE">
        <w:rPr>
          <w:rFonts w:ascii="Times New Roman" w:eastAsia="Times New Roman" w:hAnsi="Times New Roman" w:cs="Times New Roman"/>
          <w:sz w:val="24"/>
          <w:szCs w:val="24"/>
          <w:lang w:val="ro-RO" w:eastAsia="en-GB"/>
        </w:rPr>
        <w:t>Adeverinţa care atestă starea de sănătate conţine, în clar, numele, data, numele emitentului şi calitatea acestuia, în formatul standard stabilit de Ministerul Sănătăţii.</w:t>
      </w:r>
      <w:r w:rsidR="00A742FF" w:rsidRPr="001970DE">
        <w:rPr>
          <w:rFonts w:ascii="Times New Roman" w:eastAsia="Times New Roman" w:hAnsi="Times New Roman" w:cs="Times New Roman"/>
          <w:sz w:val="24"/>
          <w:szCs w:val="24"/>
          <w:lang w:val="ro-RO" w:eastAsia="en-GB"/>
        </w:rPr>
        <w:t xml:space="preserve"> </w:t>
      </w:r>
      <w:r w:rsidRPr="001970DE">
        <w:rPr>
          <w:rFonts w:ascii="Times New Roman" w:eastAsia="Times New Roman" w:hAnsi="Times New Roman" w:cs="Times New Roman"/>
          <w:sz w:val="24"/>
          <w:szCs w:val="24"/>
          <w:lang w:val="ro-RO" w:eastAsia="en-GB"/>
        </w:rPr>
        <w:t>În cazul documentului prevăzut la lit. e), candidatul declarat admis la selecţia dosarelor, care a depus la înscriere o declaraţie pe propria răspundere că nu are antecedente penale, are obligaţia de a completa dosarul de concurs cu originalul cazierului judiciar, cel mai târziu până la data desfăşurării primei probe a concursului.</w:t>
      </w:r>
    </w:p>
    <w:p w:rsidR="00C52DA3" w:rsidRPr="001970DE" w:rsidRDefault="00C52DA3" w:rsidP="00C52DA3">
      <w:pPr>
        <w:suppressAutoHyphens/>
        <w:spacing w:after="0" w:line="240" w:lineRule="auto"/>
        <w:ind w:firstLine="720"/>
        <w:jc w:val="both"/>
        <w:rPr>
          <w:rFonts w:ascii="Times New Roman" w:eastAsia="Times New Roman" w:hAnsi="Times New Roman" w:cs="Times New Roman"/>
          <w:b/>
          <w:bCs/>
          <w:sz w:val="24"/>
          <w:szCs w:val="24"/>
          <w:u w:val="single"/>
          <w:lang w:val="en-GB" w:eastAsia="en-GB"/>
        </w:rPr>
      </w:pPr>
      <w:r w:rsidRPr="001970DE">
        <w:rPr>
          <w:rFonts w:ascii="Times New Roman" w:eastAsia="Times New Roman" w:hAnsi="Times New Roman" w:cs="Times New Roman"/>
          <w:b/>
          <w:sz w:val="24"/>
          <w:szCs w:val="24"/>
          <w:u w:val="single"/>
          <w:lang w:val="ro-RO" w:eastAsia="en-GB"/>
        </w:rPr>
        <w:t>Dosarele de concurs se prezintă împreună cu documentele originale, care se certifică pentru conformitate cu originalul de către secretarul comisiei de concurs – Serviciul Resurse Umane, Juridic</w:t>
      </w:r>
      <w:r w:rsidR="00DB46EE">
        <w:rPr>
          <w:rFonts w:ascii="Times New Roman" w:eastAsia="Times New Roman" w:hAnsi="Times New Roman" w:cs="Times New Roman"/>
          <w:b/>
          <w:sz w:val="24"/>
          <w:szCs w:val="24"/>
          <w:u w:val="single"/>
          <w:lang w:val="ro-RO" w:eastAsia="en-GB"/>
        </w:rPr>
        <w:t xml:space="preserve"> – Milcu Ramona,</w:t>
      </w:r>
      <w:r w:rsidR="00884787">
        <w:rPr>
          <w:rFonts w:ascii="Times New Roman" w:eastAsia="Times New Roman" w:hAnsi="Times New Roman" w:cs="Times New Roman"/>
          <w:b/>
          <w:sz w:val="24"/>
          <w:szCs w:val="24"/>
          <w:u w:val="single"/>
          <w:lang w:val="ro-RO" w:eastAsia="en-GB"/>
        </w:rPr>
        <w:t xml:space="preserve"> consilier,</w:t>
      </w:r>
      <w:r w:rsidR="00DB46EE">
        <w:rPr>
          <w:rFonts w:ascii="Times New Roman" w:eastAsia="Times New Roman" w:hAnsi="Times New Roman" w:cs="Times New Roman"/>
          <w:b/>
          <w:sz w:val="24"/>
          <w:szCs w:val="24"/>
          <w:u w:val="single"/>
          <w:lang w:val="ro-RO" w:eastAsia="en-GB"/>
        </w:rPr>
        <w:t xml:space="preserve"> </w:t>
      </w:r>
      <w:r w:rsidR="00884787">
        <w:rPr>
          <w:rFonts w:ascii="Times New Roman" w:eastAsia="Times New Roman" w:hAnsi="Times New Roman" w:cs="Times New Roman"/>
          <w:b/>
          <w:sz w:val="24"/>
          <w:szCs w:val="24"/>
          <w:u w:val="single"/>
          <w:lang w:val="ro-RO" w:eastAsia="en-GB"/>
        </w:rPr>
        <w:t>0247317732, aacpsalexandria@yahoo.com</w:t>
      </w:r>
      <w:r w:rsidRPr="001970DE">
        <w:rPr>
          <w:rFonts w:ascii="Times New Roman" w:eastAsia="Times New Roman" w:hAnsi="Times New Roman" w:cs="Times New Roman"/>
          <w:b/>
          <w:sz w:val="24"/>
          <w:szCs w:val="24"/>
          <w:u w:val="single"/>
          <w:lang w:val="ro-RO" w:eastAsia="en-GB"/>
        </w:rPr>
        <w:t>.</w:t>
      </w:r>
    </w:p>
    <w:p w:rsidR="00C52DA3" w:rsidRPr="001970DE" w:rsidRDefault="00C52DA3" w:rsidP="00C52DA3">
      <w:pPr>
        <w:suppressAutoHyphens/>
        <w:ind w:firstLine="720"/>
        <w:jc w:val="both"/>
        <w:rPr>
          <w:rFonts w:ascii="Times New Roman" w:eastAsia="Times New Roman" w:hAnsi="Times New Roman" w:cs="Times New Roman"/>
          <w:b/>
          <w:i/>
          <w:iCs/>
          <w:sz w:val="24"/>
          <w:szCs w:val="24"/>
          <w:u w:val="single"/>
          <w:lang w:val="ro-RO" w:eastAsia="en-GB"/>
        </w:rPr>
      </w:pPr>
      <w:r w:rsidRPr="001970DE">
        <w:rPr>
          <w:rFonts w:ascii="Times New Roman" w:eastAsia="Times New Roman" w:hAnsi="Times New Roman" w:cs="Times New Roman"/>
          <w:b/>
          <w:iCs/>
          <w:sz w:val="24"/>
          <w:szCs w:val="24"/>
          <w:u w:val="single"/>
          <w:lang w:val="ro-RO" w:eastAsia="en-GB"/>
        </w:rPr>
        <w:t>Relații suplimentare se pot obține la sediul Direcției de Asistență Socială a municipiului Alexandria, Serviciul Resurse Umane, Juridic, str. Dunarii Nr. 139</w:t>
      </w:r>
      <w:r w:rsidRPr="001970DE">
        <w:rPr>
          <w:rFonts w:ascii="Times New Roman" w:eastAsia="Times New Roman" w:hAnsi="Times New Roman" w:cs="Times New Roman"/>
          <w:b/>
          <w:i/>
          <w:iCs/>
          <w:sz w:val="24"/>
          <w:szCs w:val="24"/>
          <w:u w:val="single"/>
          <w:lang w:val="ro-RO" w:eastAsia="en-GB"/>
        </w:rPr>
        <w:t xml:space="preserve">. </w:t>
      </w:r>
    </w:p>
    <w:p w:rsidR="00C52DA3" w:rsidRPr="001970DE" w:rsidRDefault="00C52DA3" w:rsidP="00C52DA3">
      <w:pPr>
        <w:suppressAutoHyphens/>
        <w:spacing w:after="0" w:line="240" w:lineRule="auto"/>
        <w:jc w:val="both"/>
        <w:rPr>
          <w:rFonts w:ascii="Times New Roman" w:eastAsia="Times New Roman" w:hAnsi="Times New Roman" w:cs="Times New Roman"/>
          <w:bCs/>
          <w:sz w:val="24"/>
          <w:szCs w:val="24"/>
          <w:lang w:eastAsia="en-GB"/>
        </w:rPr>
      </w:pPr>
      <w:r w:rsidRPr="001970DE">
        <w:rPr>
          <w:rFonts w:ascii="Times New Roman" w:eastAsia="Times New Roman" w:hAnsi="Times New Roman" w:cs="Times New Roman"/>
          <w:bCs/>
          <w:sz w:val="24"/>
          <w:szCs w:val="24"/>
          <w:lang w:eastAsia="en-GB"/>
        </w:rPr>
        <w:t xml:space="preserve"> </w:t>
      </w:r>
      <w:r w:rsidR="000C22D1" w:rsidRPr="001970DE">
        <w:rPr>
          <w:rFonts w:ascii="Times New Roman" w:eastAsia="Times New Roman" w:hAnsi="Times New Roman" w:cs="Times New Roman"/>
          <w:bCs/>
          <w:sz w:val="24"/>
          <w:szCs w:val="24"/>
          <w:lang w:eastAsia="en-GB"/>
        </w:rPr>
        <w:t xml:space="preserve">           </w:t>
      </w:r>
      <w:r w:rsidRPr="001970DE">
        <w:rPr>
          <w:rFonts w:ascii="Times New Roman" w:eastAsia="Times New Roman" w:hAnsi="Times New Roman" w:cs="Times New Roman"/>
          <w:bCs/>
          <w:sz w:val="24"/>
          <w:szCs w:val="24"/>
          <w:lang w:eastAsia="en-GB"/>
        </w:rPr>
        <w:t xml:space="preserve"> </w:t>
      </w:r>
      <w:bookmarkStart w:id="0" w:name="_GoBack"/>
      <w:bookmarkEnd w:id="0"/>
    </w:p>
    <w:sectPr w:rsidR="00C52DA3" w:rsidRPr="001970DE" w:rsidSect="00DD7E6F">
      <w:pgSz w:w="12240" w:h="15840"/>
      <w:pgMar w:top="567" w:right="900"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A51"/>
    <w:multiLevelType w:val="hybridMultilevel"/>
    <w:tmpl w:val="A9D6F3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D93282"/>
    <w:multiLevelType w:val="multilevel"/>
    <w:tmpl w:val="BCA8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24B27"/>
    <w:multiLevelType w:val="hybridMultilevel"/>
    <w:tmpl w:val="575A76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B740968"/>
    <w:multiLevelType w:val="hybridMultilevel"/>
    <w:tmpl w:val="FC82C8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1081F17"/>
    <w:multiLevelType w:val="hybridMultilevel"/>
    <w:tmpl w:val="7EA29678"/>
    <w:lvl w:ilvl="0" w:tplc="BB74E41A">
      <w:start w:val="4"/>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1907464"/>
    <w:multiLevelType w:val="multilevel"/>
    <w:tmpl w:val="59BCDF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B21A6D"/>
    <w:multiLevelType w:val="hybridMultilevel"/>
    <w:tmpl w:val="384E5108"/>
    <w:lvl w:ilvl="0" w:tplc="177E8656">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45368B7"/>
    <w:multiLevelType w:val="hybridMultilevel"/>
    <w:tmpl w:val="8904FCEA"/>
    <w:lvl w:ilvl="0" w:tplc="2D52FE54">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C454E1"/>
    <w:multiLevelType w:val="hybridMultilevel"/>
    <w:tmpl w:val="D6C28406"/>
    <w:lvl w:ilvl="0" w:tplc="4CBEA820">
      <w:start w:val="3"/>
      <w:numFmt w:val="bullet"/>
      <w:lvlText w:val="-"/>
      <w:lvlJc w:val="left"/>
      <w:pPr>
        <w:ind w:left="720" w:hanging="360"/>
      </w:pPr>
      <w:rPr>
        <w:rFonts w:ascii="Times New Roman" w:eastAsia="Times New Roman" w:hAnsi="Times New Roman" w:cs="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06975"/>
    <w:multiLevelType w:val="hybridMultilevel"/>
    <w:tmpl w:val="D38E96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5027105"/>
    <w:multiLevelType w:val="multilevel"/>
    <w:tmpl w:val="38EA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343ECC"/>
    <w:multiLevelType w:val="hybridMultilevel"/>
    <w:tmpl w:val="CA465A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5096214"/>
    <w:multiLevelType w:val="hybridMultilevel"/>
    <w:tmpl w:val="D922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26D80"/>
    <w:multiLevelType w:val="hybridMultilevel"/>
    <w:tmpl w:val="2214B9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70E1821"/>
    <w:multiLevelType w:val="hybridMultilevel"/>
    <w:tmpl w:val="CF74224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5">
    <w:nsid w:val="4CC60F20"/>
    <w:multiLevelType w:val="hybridMultilevel"/>
    <w:tmpl w:val="EC9CBA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F6E710B"/>
    <w:multiLevelType w:val="hybridMultilevel"/>
    <w:tmpl w:val="F440D0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06571BD"/>
    <w:multiLevelType w:val="hybridMultilevel"/>
    <w:tmpl w:val="800242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F264A8"/>
    <w:multiLevelType w:val="hybridMultilevel"/>
    <w:tmpl w:val="8048B7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3D1270E"/>
    <w:multiLevelType w:val="hybridMultilevel"/>
    <w:tmpl w:val="25F81A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43B720A"/>
    <w:multiLevelType w:val="hybridMultilevel"/>
    <w:tmpl w:val="8D7E97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9D3355"/>
    <w:multiLevelType w:val="hybridMultilevel"/>
    <w:tmpl w:val="55808378"/>
    <w:lvl w:ilvl="0" w:tplc="FFD4FDA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A0690B"/>
    <w:multiLevelType w:val="hybridMultilevel"/>
    <w:tmpl w:val="373659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B0A2A23"/>
    <w:multiLevelType w:val="hybridMultilevel"/>
    <w:tmpl w:val="517697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3083E91"/>
    <w:multiLevelType w:val="hybridMultilevel"/>
    <w:tmpl w:val="A05C8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765CBB"/>
    <w:multiLevelType w:val="hybridMultilevel"/>
    <w:tmpl w:val="E8A472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CD6F98"/>
    <w:multiLevelType w:val="hybridMultilevel"/>
    <w:tmpl w:val="D6981ABC"/>
    <w:lvl w:ilvl="0" w:tplc="E34EE0C0">
      <w:numFmt w:val="bullet"/>
      <w:lvlText w:val="-"/>
      <w:lvlJc w:val="left"/>
      <w:pPr>
        <w:ind w:left="720" w:hanging="360"/>
      </w:pPr>
      <w:rPr>
        <w:rFonts w:ascii="Garamond" w:eastAsia="Times New Roman" w:hAnsi="Garamon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4D7EE2"/>
    <w:multiLevelType w:val="hybridMultilevel"/>
    <w:tmpl w:val="68CE2D3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8691EC2"/>
    <w:multiLevelType w:val="multilevel"/>
    <w:tmpl w:val="83B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DB5B54"/>
    <w:multiLevelType w:val="hybridMultilevel"/>
    <w:tmpl w:val="BBA8C384"/>
    <w:lvl w:ilvl="0" w:tplc="08090017">
      <w:start w:val="1"/>
      <w:numFmt w:val="lowerLetter"/>
      <w:lvlText w:val="%1)"/>
      <w:lvlJc w:val="left"/>
      <w:pPr>
        <w:tabs>
          <w:tab w:val="num" w:pos="900"/>
        </w:tabs>
        <w:ind w:left="90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14"/>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11"/>
  </w:num>
  <w:num w:numId="15">
    <w:abstractNumId w:val="15"/>
  </w:num>
  <w:num w:numId="16">
    <w:abstractNumId w:val="27"/>
  </w:num>
  <w:num w:numId="17">
    <w:abstractNumId w:val="8"/>
  </w:num>
  <w:num w:numId="18">
    <w:abstractNumId w:val="21"/>
  </w:num>
  <w:num w:numId="19">
    <w:abstractNumId w:val="12"/>
  </w:num>
  <w:num w:numId="20">
    <w:abstractNumId w:val="17"/>
  </w:num>
  <w:num w:numId="21">
    <w:abstractNumId w:val="4"/>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9"/>
  </w:num>
  <w:num w:numId="25">
    <w:abstractNumId w:val="7"/>
  </w:num>
  <w:num w:numId="26">
    <w:abstractNumId w:val="1"/>
  </w:num>
  <w:num w:numId="27">
    <w:abstractNumId w:val="28"/>
  </w:num>
  <w:num w:numId="28">
    <w:abstractNumId w:val="5"/>
  </w:num>
  <w:num w:numId="29">
    <w:abstractNumId w:val="26"/>
  </w:num>
  <w:num w:numId="30">
    <w:abstractNumId w:val="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A3"/>
    <w:rsid w:val="00023CE7"/>
    <w:rsid w:val="00025C6F"/>
    <w:rsid w:val="00036DFB"/>
    <w:rsid w:val="000501FD"/>
    <w:rsid w:val="0008504D"/>
    <w:rsid w:val="000B5A1D"/>
    <w:rsid w:val="000C22D1"/>
    <w:rsid w:val="00117D92"/>
    <w:rsid w:val="0013182E"/>
    <w:rsid w:val="00146D39"/>
    <w:rsid w:val="00152847"/>
    <w:rsid w:val="001970DE"/>
    <w:rsid w:val="001977CD"/>
    <w:rsid w:val="001B67A5"/>
    <w:rsid w:val="001C7AB7"/>
    <w:rsid w:val="001E63A9"/>
    <w:rsid w:val="00252805"/>
    <w:rsid w:val="00253C2A"/>
    <w:rsid w:val="002A5C01"/>
    <w:rsid w:val="002D19EF"/>
    <w:rsid w:val="002F03F7"/>
    <w:rsid w:val="00305FAB"/>
    <w:rsid w:val="00332BCE"/>
    <w:rsid w:val="00352E80"/>
    <w:rsid w:val="00355548"/>
    <w:rsid w:val="0041104D"/>
    <w:rsid w:val="00412195"/>
    <w:rsid w:val="00445B66"/>
    <w:rsid w:val="00466C3E"/>
    <w:rsid w:val="0049442B"/>
    <w:rsid w:val="004F0ECE"/>
    <w:rsid w:val="005053BC"/>
    <w:rsid w:val="00514CC9"/>
    <w:rsid w:val="00517CE0"/>
    <w:rsid w:val="00522B63"/>
    <w:rsid w:val="005A2569"/>
    <w:rsid w:val="005B699A"/>
    <w:rsid w:val="005F0766"/>
    <w:rsid w:val="005F5D3E"/>
    <w:rsid w:val="005F7393"/>
    <w:rsid w:val="006216BB"/>
    <w:rsid w:val="006744D5"/>
    <w:rsid w:val="006B4202"/>
    <w:rsid w:val="006F5B4A"/>
    <w:rsid w:val="006F7054"/>
    <w:rsid w:val="00704D63"/>
    <w:rsid w:val="007134D2"/>
    <w:rsid w:val="00724E26"/>
    <w:rsid w:val="00756002"/>
    <w:rsid w:val="0076669B"/>
    <w:rsid w:val="007D0206"/>
    <w:rsid w:val="008440C6"/>
    <w:rsid w:val="00884787"/>
    <w:rsid w:val="008B57C2"/>
    <w:rsid w:val="008D11E2"/>
    <w:rsid w:val="009131BC"/>
    <w:rsid w:val="0095096C"/>
    <w:rsid w:val="009C0558"/>
    <w:rsid w:val="00A11B4C"/>
    <w:rsid w:val="00A21739"/>
    <w:rsid w:val="00A565D9"/>
    <w:rsid w:val="00A742FF"/>
    <w:rsid w:val="00A840E4"/>
    <w:rsid w:val="00B00114"/>
    <w:rsid w:val="00B1322B"/>
    <w:rsid w:val="00B26AC1"/>
    <w:rsid w:val="00B43164"/>
    <w:rsid w:val="00BB00D1"/>
    <w:rsid w:val="00BB273D"/>
    <w:rsid w:val="00BE7C6F"/>
    <w:rsid w:val="00C40AA7"/>
    <w:rsid w:val="00C52DA3"/>
    <w:rsid w:val="00C57714"/>
    <w:rsid w:val="00CA4AFA"/>
    <w:rsid w:val="00CA5FC5"/>
    <w:rsid w:val="00CE35DF"/>
    <w:rsid w:val="00D04B85"/>
    <w:rsid w:val="00D157B4"/>
    <w:rsid w:val="00D25D37"/>
    <w:rsid w:val="00D52A9A"/>
    <w:rsid w:val="00D64BEB"/>
    <w:rsid w:val="00D74238"/>
    <w:rsid w:val="00DB46EE"/>
    <w:rsid w:val="00DB7D3D"/>
    <w:rsid w:val="00DC4A1A"/>
    <w:rsid w:val="00DD7E6F"/>
    <w:rsid w:val="00E03B85"/>
    <w:rsid w:val="00E044DD"/>
    <w:rsid w:val="00E20701"/>
    <w:rsid w:val="00EB73DC"/>
    <w:rsid w:val="00EC40B2"/>
    <w:rsid w:val="00F0446D"/>
    <w:rsid w:val="00F52359"/>
    <w:rsid w:val="00F611E5"/>
    <w:rsid w:val="00F82DDB"/>
    <w:rsid w:val="00FA6490"/>
    <w:rsid w:val="00FB4B2F"/>
    <w:rsid w:val="00FF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DA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A3"/>
    <w:rPr>
      <w:rFonts w:ascii="Tahoma" w:hAnsi="Tahoma" w:cs="Tahoma"/>
      <w:sz w:val="16"/>
      <w:szCs w:val="16"/>
    </w:rPr>
  </w:style>
  <w:style w:type="paragraph" w:styleId="ListParagraph">
    <w:name w:val="List Paragraph"/>
    <w:basedOn w:val="Normal"/>
    <w:uiPriority w:val="34"/>
    <w:qFormat/>
    <w:rsid w:val="001E63A9"/>
    <w:pPr>
      <w:widowControl w:val="0"/>
      <w:spacing w:after="0" w:line="240" w:lineRule="auto"/>
      <w:ind w:left="720"/>
      <w:contextualSpacing/>
      <w:jc w:val="both"/>
    </w:pPr>
    <w:rPr>
      <w:rFonts w:ascii="Times New Roman" w:eastAsia="SimSun" w:hAnsi="Times New Roman" w:cs="Times New Roman"/>
      <w:kern w:val="2"/>
      <w:sz w:val="21"/>
      <w:szCs w:val="20"/>
      <w:lang w:eastAsia="zh-CN"/>
    </w:rPr>
  </w:style>
  <w:style w:type="character" w:styleId="Hyperlink">
    <w:name w:val="Hyperlink"/>
    <w:basedOn w:val="DefaultParagraphFont"/>
    <w:uiPriority w:val="99"/>
    <w:semiHidden/>
    <w:unhideWhenUsed/>
    <w:rsid w:val="001970DE"/>
    <w:rPr>
      <w:color w:val="0000FF"/>
      <w:u w:val="single"/>
    </w:rPr>
  </w:style>
  <w:style w:type="character" w:customStyle="1" w:styleId="salnbdy">
    <w:name w:val="s_aln_bdy"/>
    <w:basedOn w:val="DefaultParagraphFont"/>
    <w:rsid w:val="001970DE"/>
  </w:style>
  <w:style w:type="paragraph" w:styleId="NormalWeb">
    <w:name w:val="Normal (Web)"/>
    <w:basedOn w:val="Normal"/>
    <w:uiPriority w:val="99"/>
    <w:unhideWhenUsed/>
    <w:rsid w:val="00CA5FC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tlttl">
    <w:name w:val="s_ttl_ttl"/>
    <w:basedOn w:val="DefaultParagraphFont"/>
    <w:rsid w:val="00D04B85"/>
  </w:style>
  <w:style w:type="character" w:customStyle="1" w:styleId="sttlden">
    <w:name w:val="s_ttl_den"/>
    <w:basedOn w:val="DefaultParagraphFont"/>
    <w:rsid w:val="00D04B85"/>
  </w:style>
  <w:style w:type="character" w:customStyle="1" w:styleId="scapttl">
    <w:name w:val="s_cap_ttl"/>
    <w:basedOn w:val="DefaultParagraphFont"/>
    <w:rsid w:val="00D04B85"/>
  </w:style>
  <w:style w:type="character" w:customStyle="1" w:styleId="scapden">
    <w:name w:val="s_cap_den"/>
    <w:basedOn w:val="DefaultParagraphFont"/>
    <w:rsid w:val="00D04B85"/>
  </w:style>
  <w:style w:type="character" w:customStyle="1" w:styleId="spar">
    <w:name w:val="s_par"/>
    <w:basedOn w:val="DefaultParagraphFont"/>
    <w:rsid w:val="00B00114"/>
  </w:style>
  <w:style w:type="character" w:styleId="Emphasis">
    <w:name w:val="Emphasis"/>
    <w:basedOn w:val="DefaultParagraphFont"/>
    <w:uiPriority w:val="20"/>
    <w:qFormat/>
    <w:rsid w:val="00A217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DA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A3"/>
    <w:rPr>
      <w:rFonts w:ascii="Tahoma" w:hAnsi="Tahoma" w:cs="Tahoma"/>
      <w:sz w:val="16"/>
      <w:szCs w:val="16"/>
    </w:rPr>
  </w:style>
  <w:style w:type="paragraph" w:styleId="ListParagraph">
    <w:name w:val="List Paragraph"/>
    <w:basedOn w:val="Normal"/>
    <w:uiPriority w:val="34"/>
    <w:qFormat/>
    <w:rsid w:val="001E63A9"/>
    <w:pPr>
      <w:widowControl w:val="0"/>
      <w:spacing w:after="0" w:line="240" w:lineRule="auto"/>
      <w:ind w:left="720"/>
      <w:contextualSpacing/>
      <w:jc w:val="both"/>
    </w:pPr>
    <w:rPr>
      <w:rFonts w:ascii="Times New Roman" w:eastAsia="SimSun" w:hAnsi="Times New Roman" w:cs="Times New Roman"/>
      <w:kern w:val="2"/>
      <w:sz w:val="21"/>
      <w:szCs w:val="20"/>
      <w:lang w:eastAsia="zh-CN"/>
    </w:rPr>
  </w:style>
  <w:style w:type="character" w:styleId="Hyperlink">
    <w:name w:val="Hyperlink"/>
    <w:basedOn w:val="DefaultParagraphFont"/>
    <w:uiPriority w:val="99"/>
    <w:semiHidden/>
    <w:unhideWhenUsed/>
    <w:rsid w:val="001970DE"/>
    <w:rPr>
      <w:color w:val="0000FF"/>
      <w:u w:val="single"/>
    </w:rPr>
  </w:style>
  <w:style w:type="character" w:customStyle="1" w:styleId="salnbdy">
    <w:name w:val="s_aln_bdy"/>
    <w:basedOn w:val="DefaultParagraphFont"/>
    <w:rsid w:val="001970DE"/>
  </w:style>
  <w:style w:type="paragraph" w:styleId="NormalWeb">
    <w:name w:val="Normal (Web)"/>
    <w:basedOn w:val="Normal"/>
    <w:uiPriority w:val="99"/>
    <w:unhideWhenUsed/>
    <w:rsid w:val="00CA5FC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tlttl">
    <w:name w:val="s_ttl_ttl"/>
    <w:basedOn w:val="DefaultParagraphFont"/>
    <w:rsid w:val="00D04B85"/>
  </w:style>
  <w:style w:type="character" w:customStyle="1" w:styleId="sttlden">
    <w:name w:val="s_ttl_den"/>
    <w:basedOn w:val="DefaultParagraphFont"/>
    <w:rsid w:val="00D04B85"/>
  </w:style>
  <w:style w:type="character" w:customStyle="1" w:styleId="scapttl">
    <w:name w:val="s_cap_ttl"/>
    <w:basedOn w:val="DefaultParagraphFont"/>
    <w:rsid w:val="00D04B85"/>
  </w:style>
  <w:style w:type="character" w:customStyle="1" w:styleId="scapden">
    <w:name w:val="s_cap_den"/>
    <w:basedOn w:val="DefaultParagraphFont"/>
    <w:rsid w:val="00D04B85"/>
  </w:style>
  <w:style w:type="character" w:customStyle="1" w:styleId="spar">
    <w:name w:val="s_par"/>
    <w:basedOn w:val="DefaultParagraphFont"/>
    <w:rsid w:val="00B00114"/>
  </w:style>
  <w:style w:type="character" w:styleId="Emphasis">
    <w:name w:val="Emphasis"/>
    <w:basedOn w:val="DefaultParagraphFont"/>
    <w:uiPriority w:val="20"/>
    <w:qFormat/>
    <w:rsid w:val="00A217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18440">
      <w:bodyDiv w:val="1"/>
      <w:marLeft w:val="0"/>
      <w:marRight w:val="0"/>
      <w:marTop w:val="0"/>
      <w:marBottom w:val="0"/>
      <w:divBdr>
        <w:top w:val="none" w:sz="0" w:space="0" w:color="auto"/>
        <w:left w:val="none" w:sz="0" w:space="0" w:color="auto"/>
        <w:bottom w:val="none" w:sz="0" w:space="0" w:color="auto"/>
        <w:right w:val="none" w:sz="0" w:space="0" w:color="auto"/>
      </w:divBdr>
    </w:div>
    <w:div w:id="1504008683">
      <w:bodyDiv w:val="1"/>
      <w:marLeft w:val="0"/>
      <w:marRight w:val="0"/>
      <w:marTop w:val="0"/>
      <w:marBottom w:val="0"/>
      <w:divBdr>
        <w:top w:val="none" w:sz="0" w:space="0" w:color="auto"/>
        <w:left w:val="none" w:sz="0" w:space="0" w:color="auto"/>
        <w:bottom w:val="none" w:sz="0" w:space="0" w:color="auto"/>
        <w:right w:val="none" w:sz="0" w:space="0" w:color="auto"/>
      </w:divBdr>
      <w:divsChild>
        <w:div w:id="1897620209">
          <w:marLeft w:val="0"/>
          <w:marRight w:val="0"/>
          <w:marTop w:val="0"/>
          <w:marBottom w:val="0"/>
          <w:divBdr>
            <w:top w:val="none" w:sz="0" w:space="0" w:color="auto"/>
            <w:left w:val="none" w:sz="0" w:space="0" w:color="auto"/>
            <w:bottom w:val="none" w:sz="0" w:space="0" w:color="auto"/>
            <w:right w:val="none" w:sz="0" w:space="0" w:color="auto"/>
          </w:divBdr>
          <w:divsChild>
            <w:div w:id="2014065357">
              <w:marLeft w:val="0"/>
              <w:marRight w:val="0"/>
              <w:marTop w:val="0"/>
              <w:marBottom w:val="0"/>
              <w:divBdr>
                <w:top w:val="none" w:sz="0" w:space="0" w:color="auto"/>
                <w:left w:val="none" w:sz="0" w:space="0" w:color="auto"/>
                <w:bottom w:val="none" w:sz="0" w:space="0" w:color="auto"/>
                <w:right w:val="none" w:sz="0" w:space="0" w:color="auto"/>
              </w:divBdr>
              <w:divsChild>
                <w:div w:id="1428426836">
                  <w:marLeft w:val="0"/>
                  <w:marRight w:val="0"/>
                  <w:marTop w:val="0"/>
                  <w:marBottom w:val="0"/>
                  <w:divBdr>
                    <w:top w:val="none" w:sz="0" w:space="0" w:color="auto"/>
                    <w:left w:val="none" w:sz="0" w:space="0" w:color="auto"/>
                    <w:bottom w:val="none" w:sz="0" w:space="0" w:color="auto"/>
                    <w:right w:val="none" w:sz="0" w:space="0" w:color="auto"/>
                  </w:divBdr>
                  <w:divsChild>
                    <w:div w:id="1956672796">
                      <w:marLeft w:val="0"/>
                      <w:marRight w:val="0"/>
                      <w:marTop w:val="0"/>
                      <w:marBottom w:val="0"/>
                      <w:divBdr>
                        <w:top w:val="none" w:sz="0" w:space="0" w:color="auto"/>
                        <w:left w:val="none" w:sz="0" w:space="0" w:color="auto"/>
                        <w:bottom w:val="none" w:sz="0" w:space="0" w:color="auto"/>
                        <w:right w:val="none" w:sz="0" w:space="0" w:color="auto"/>
                      </w:divBdr>
                      <w:divsChild>
                        <w:div w:id="2795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4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egislatie.just.ro/Public/DetaliiDocumentAfis/2143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960</TotalTime>
  <Pages>6</Pages>
  <Words>3041</Words>
  <Characters>17335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PC2</cp:lastModifiedBy>
  <cp:revision>80</cp:revision>
  <cp:lastPrinted>2020-11-03T13:13:00Z</cp:lastPrinted>
  <dcterms:created xsi:type="dcterms:W3CDTF">2020-10-30T10:46:00Z</dcterms:created>
  <dcterms:modified xsi:type="dcterms:W3CDTF">2023-01-05T06:22:00Z</dcterms:modified>
</cp:coreProperties>
</file>