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1970DE" w:rsidRDefault="00C52DA3" w:rsidP="001970DE">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ROMÂNIA</w:t>
      </w:r>
    </w:p>
    <w:p w:rsidR="00C52DA3" w:rsidRPr="001970DE" w:rsidRDefault="00C52DA3" w:rsidP="001970DE">
      <w:pPr>
        <w:suppressAutoHyphens/>
        <w:spacing w:after="0" w:line="240" w:lineRule="auto"/>
        <w:jc w:val="center"/>
        <w:rPr>
          <w:rFonts w:ascii="Times New Roman" w:eastAsia="Times New Roman" w:hAnsi="Times New Roman" w:cs="Times New Roman"/>
          <w:b/>
          <w:sz w:val="24"/>
          <w:szCs w:val="24"/>
          <w:lang w:val="it-IT" w:eastAsia="ar-SA"/>
        </w:rPr>
      </w:pPr>
      <w:r w:rsidRPr="001970DE">
        <w:rPr>
          <w:rFonts w:ascii="Times New Roman" w:eastAsia="Times New Roman" w:hAnsi="Times New Roman" w:cs="Times New Roman"/>
          <w:b/>
          <w:sz w:val="24"/>
          <w:szCs w:val="24"/>
          <w:lang w:val="it-IT" w:eastAsia="ar-SA"/>
        </w:rPr>
        <w:t>CONSILIUL LOCAL ALEXANDRIA</w:t>
      </w:r>
    </w:p>
    <w:p w:rsidR="00C52DA3" w:rsidRPr="001970DE" w:rsidRDefault="00C52DA3" w:rsidP="001970DE">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DIRECŢIA DE ASISTENŢĂ SOCIALĂ ALEXANDRIA</w:t>
      </w:r>
    </w:p>
    <w:p w:rsidR="00C52DA3" w:rsidRPr="001970DE" w:rsidRDefault="00C52DA3" w:rsidP="001970DE">
      <w:pPr>
        <w:suppressAutoHyphens/>
        <w:spacing w:after="0" w:line="240" w:lineRule="auto"/>
        <w:jc w:val="center"/>
        <w:rPr>
          <w:rFonts w:ascii="Times New Roman" w:eastAsia="Times New Roman" w:hAnsi="Times New Roman" w:cs="Times New Roman"/>
          <w:b/>
          <w:bCs/>
          <w:sz w:val="24"/>
          <w:szCs w:val="24"/>
          <w:lang w:val="it-IT" w:eastAsia="ar-SA"/>
        </w:rPr>
      </w:pPr>
      <w:r w:rsidRPr="001970DE">
        <w:rPr>
          <w:rFonts w:ascii="Times New Roman" w:eastAsia="Times New Roman" w:hAnsi="Times New Roman" w:cs="Times New Roman"/>
          <w:b/>
          <w:sz w:val="24"/>
          <w:szCs w:val="24"/>
          <w:lang w:val="it-IT" w:eastAsia="ar-SA"/>
        </w:rPr>
        <w:t>Str. Dunarii nr. 139, Alexandria</w:t>
      </w:r>
    </w:p>
    <w:p w:rsidR="001970DE" w:rsidRDefault="00C52DA3" w:rsidP="001970DE">
      <w:pPr>
        <w:suppressAutoHyphens/>
        <w:spacing w:after="0" w:line="240" w:lineRule="auto"/>
        <w:ind w:left="720" w:hanging="720"/>
        <w:jc w:val="center"/>
        <w:rPr>
          <w:rFonts w:ascii="Times New Roman" w:eastAsia="Times New Roman" w:hAnsi="Times New Roman" w:cs="Times New Roman"/>
          <w:sz w:val="24"/>
          <w:szCs w:val="24"/>
          <w:lang w:val="fr-FR" w:eastAsia="ar-SA"/>
        </w:rPr>
      </w:pPr>
      <w:r w:rsidRPr="001970DE">
        <w:rPr>
          <w:rFonts w:ascii="Times New Roman" w:eastAsia="Times New Roman" w:hAnsi="Times New Roman" w:cs="Times New Roman"/>
          <w:noProof/>
          <w:sz w:val="24"/>
          <w:szCs w:val="24"/>
          <w:lang w:val="en-GB" w:eastAsia="en-GB"/>
        </w:rPr>
        <w:drawing>
          <wp:inline distT="0" distB="0" distL="0" distR="0" wp14:anchorId="5E9E1E2C" wp14:editId="72F87199">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C52DA3" w:rsidRPr="001970DE" w:rsidRDefault="00C52DA3" w:rsidP="00C52DA3">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355548" w:rsidRDefault="00355548" w:rsidP="00C52DA3">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C52DA3">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1970DE" w:rsidRDefault="00C52DA3" w:rsidP="00BB00D1">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A21739" w:rsidRPr="00A21739">
        <w:rPr>
          <w:rStyle w:val="Emphasis"/>
          <w:rFonts w:ascii="Times New Roman" w:hAnsi="Times New Roman" w:cs="Times New Roman"/>
          <w:b/>
          <w:i w:val="0"/>
          <w:sz w:val="24"/>
          <w:szCs w:val="24"/>
        </w:rPr>
        <w:t>O.U.G. nr. 57/2019 privind Codul administrativ, cu completările ulterioare</w:t>
      </w:r>
      <w:r w:rsidR="00A21739" w:rsidRPr="00A21739">
        <w:rPr>
          <w:rFonts w:ascii="Times New Roman" w:hAnsi="Times New Roman" w:cs="Times New Roman"/>
          <w:b/>
          <w:i/>
          <w:sz w:val="24"/>
          <w:szCs w:val="24"/>
        </w:rPr>
        <w:t xml:space="preserve"> </w:t>
      </w:r>
      <w:r w:rsidR="00A21739" w:rsidRPr="00A21739">
        <w:rPr>
          <w:rFonts w:ascii="Times New Roman" w:hAnsi="Times New Roman" w:cs="Times New Roman"/>
          <w:b/>
          <w:sz w:val="24"/>
          <w:szCs w:val="24"/>
        </w:rPr>
        <w:t>și desfășoară cu aplicarea corespunzătoare a prevederilor</w:t>
      </w:r>
      <w:r w:rsidR="00A21739" w:rsidRPr="00A21739">
        <w:rPr>
          <w:rFonts w:ascii="Times New Roman" w:hAnsi="Times New Roman" w:cs="Times New Roman"/>
          <w:b/>
          <w:i/>
          <w:sz w:val="24"/>
          <w:szCs w:val="24"/>
        </w:rPr>
        <w:t xml:space="preserve"> </w:t>
      </w:r>
      <w:r w:rsidR="00A21739">
        <w:rPr>
          <w:rStyle w:val="Emphasis"/>
          <w:rFonts w:ascii="Times New Roman" w:hAnsi="Times New Roman" w:cs="Times New Roman"/>
          <w:b/>
          <w:i w:val="0"/>
          <w:sz w:val="24"/>
          <w:szCs w:val="24"/>
        </w:rPr>
        <w:t>H.G.</w:t>
      </w:r>
      <w:r w:rsidR="00A21739" w:rsidRPr="00A21739">
        <w:rPr>
          <w:rStyle w:val="Emphasis"/>
          <w:rFonts w:ascii="Times New Roman" w:hAnsi="Times New Roman" w:cs="Times New Roman"/>
          <w:b/>
          <w:i w:val="0"/>
          <w:sz w:val="24"/>
          <w:szCs w:val="24"/>
        </w:rPr>
        <w:t xml:space="preserve"> nr. 611/2008, cu modificările şi completările ulterioare</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conducere </w:t>
      </w:r>
      <w:r w:rsidRPr="00A21739">
        <w:rPr>
          <w:rFonts w:ascii="Times New Roman" w:eastAsia="Times New Roman" w:hAnsi="Times New Roman" w:cs="Times New Roman"/>
          <w:b/>
          <w:bCs/>
          <w:sz w:val="24"/>
          <w:szCs w:val="24"/>
          <w:lang w:val="en-GB" w:eastAsia="en-GB"/>
        </w:rPr>
        <w:t xml:space="preserve">vacante de </w:t>
      </w:r>
      <w:r w:rsidR="001970DE" w:rsidRPr="00A21739">
        <w:rPr>
          <w:rFonts w:ascii="Times New Roman" w:eastAsia="Times New Roman" w:hAnsi="Times New Roman" w:cs="Times New Roman"/>
          <w:b/>
          <w:bCs/>
          <w:sz w:val="24"/>
          <w:szCs w:val="24"/>
          <w:lang w:val="en-GB" w:eastAsia="en-GB"/>
        </w:rPr>
        <w:t>ș</w:t>
      </w:r>
      <w:r w:rsidR="001977CD" w:rsidRPr="00A21739">
        <w:rPr>
          <w:rFonts w:ascii="Times New Roman" w:eastAsia="Times New Roman" w:hAnsi="Times New Roman" w:cs="Times New Roman"/>
          <w:b/>
          <w:bCs/>
          <w:sz w:val="24"/>
          <w:szCs w:val="24"/>
          <w:lang w:val="en-GB" w:eastAsia="en-GB"/>
        </w:rPr>
        <w:t>ef serviciu</w:t>
      </w:r>
      <w:r w:rsidR="009131BC"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 grad profesional </w:t>
      </w:r>
      <w:r w:rsidR="001977CD" w:rsidRPr="00A21739">
        <w:rPr>
          <w:rFonts w:ascii="Times New Roman" w:eastAsia="Times New Roman" w:hAnsi="Times New Roman" w:cs="Times New Roman"/>
          <w:b/>
          <w:bCs/>
          <w:sz w:val="24"/>
          <w:szCs w:val="24"/>
          <w:lang w:val="en-GB" w:eastAsia="en-GB"/>
        </w:rPr>
        <w:t>I</w:t>
      </w:r>
      <w:r w:rsidR="00355548" w:rsidRPr="00A21739">
        <w:rPr>
          <w:rFonts w:ascii="Times New Roman" w:eastAsia="Times New Roman" w:hAnsi="Times New Roman" w:cs="Times New Roman"/>
          <w:b/>
          <w:bCs/>
          <w:sz w:val="24"/>
          <w:szCs w:val="24"/>
          <w:lang w:val="en-GB" w:eastAsia="en-GB"/>
        </w:rPr>
        <w:t>,</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iul Financiar-Contabilitate</w:t>
      </w:r>
      <w:r w:rsidR="009131BC" w:rsidRPr="00A21739">
        <w:rPr>
          <w:rFonts w:ascii="Times New Roman" w:eastAsia="Times New Roman" w:hAnsi="Times New Roman" w:cs="Times New Roman"/>
          <w:b/>
          <w:bCs/>
          <w:sz w:val="24"/>
          <w:szCs w:val="24"/>
          <w:lang w:val="en-GB" w:eastAsia="en-GB"/>
        </w:rPr>
        <w:t>, î</w:t>
      </w:r>
      <w:r w:rsidRPr="00A21739">
        <w:rPr>
          <w:rFonts w:ascii="Times New Roman" w:eastAsia="Times New Roman" w:hAnsi="Times New Roman" w:cs="Times New Roman"/>
          <w:b/>
          <w:bCs/>
          <w:sz w:val="24"/>
          <w:szCs w:val="24"/>
          <w:lang w:val="en-GB" w:eastAsia="en-GB"/>
        </w:rPr>
        <w:t>n data de</w:t>
      </w:r>
      <w:r w:rsidRPr="001970DE">
        <w:rPr>
          <w:rFonts w:ascii="Times New Roman" w:eastAsia="Times New Roman" w:hAnsi="Times New Roman" w:cs="Times New Roman"/>
          <w:b/>
          <w:bCs/>
          <w:sz w:val="24"/>
          <w:szCs w:val="24"/>
          <w:lang w:val="en-GB" w:eastAsia="en-GB"/>
        </w:rPr>
        <w:t xml:space="preserve"> </w:t>
      </w:r>
      <w:r w:rsidR="00445B66">
        <w:rPr>
          <w:rFonts w:ascii="Times New Roman" w:eastAsia="Times New Roman" w:hAnsi="Times New Roman" w:cs="Times New Roman"/>
          <w:b/>
          <w:bCs/>
          <w:sz w:val="24"/>
          <w:szCs w:val="24"/>
          <w:lang w:val="en-GB" w:eastAsia="en-GB"/>
        </w:rPr>
        <w:t>0</w:t>
      </w:r>
      <w:r w:rsidR="00BB00D1">
        <w:rPr>
          <w:rFonts w:ascii="Times New Roman" w:eastAsia="Times New Roman" w:hAnsi="Times New Roman" w:cs="Times New Roman"/>
          <w:b/>
          <w:bCs/>
          <w:sz w:val="24"/>
          <w:szCs w:val="24"/>
          <w:lang w:val="en-GB" w:eastAsia="en-GB"/>
        </w:rPr>
        <w:t>6</w:t>
      </w:r>
      <w:r w:rsidR="00445B66">
        <w:rPr>
          <w:rFonts w:ascii="Times New Roman" w:eastAsia="Times New Roman" w:hAnsi="Times New Roman" w:cs="Times New Roman"/>
          <w:b/>
          <w:bCs/>
          <w:sz w:val="24"/>
          <w:szCs w:val="24"/>
          <w:lang w:val="en-GB" w:eastAsia="en-GB"/>
        </w:rPr>
        <w:t>.0</w:t>
      </w:r>
      <w:r w:rsidRPr="001970DE">
        <w:rPr>
          <w:rFonts w:ascii="Times New Roman" w:eastAsia="Times New Roman" w:hAnsi="Times New Roman" w:cs="Times New Roman"/>
          <w:b/>
          <w:bCs/>
          <w:sz w:val="24"/>
          <w:szCs w:val="24"/>
          <w:lang w:val="en-GB" w:eastAsia="en-GB"/>
        </w:rPr>
        <w:t>2</w:t>
      </w:r>
      <w:r w:rsidR="009131BC" w:rsidRPr="001970DE">
        <w:rPr>
          <w:rFonts w:ascii="Times New Roman" w:eastAsia="Times New Roman" w:hAnsi="Times New Roman" w:cs="Times New Roman"/>
          <w:b/>
          <w:bCs/>
          <w:sz w:val="24"/>
          <w:szCs w:val="24"/>
          <w:lang w:val="en-GB" w:eastAsia="en-GB"/>
        </w:rPr>
        <w:t>.202</w:t>
      </w:r>
      <w:r w:rsidR="00445B66">
        <w:rPr>
          <w:rFonts w:ascii="Times New Roman" w:eastAsia="Times New Roman" w:hAnsi="Times New Roman" w:cs="Times New Roman"/>
          <w:b/>
          <w:bCs/>
          <w:sz w:val="24"/>
          <w:szCs w:val="24"/>
          <w:lang w:val="en-GB" w:eastAsia="en-GB"/>
        </w:rPr>
        <w:t>3</w:t>
      </w:r>
    </w:p>
    <w:p w:rsidR="00C52DA3" w:rsidRPr="001970DE" w:rsidRDefault="00C52DA3" w:rsidP="00C52DA3">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0C22D1">
      <w:pPr>
        <w:suppressAutoHyphens/>
        <w:spacing w:after="0" w:line="240" w:lineRule="auto"/>
        <w:ind w:right="-646"/>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are cetăţenia română şi domiciliul în România;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cunoaşte limba română, scris şi vorbit;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are vârsta de minimum 18 ani împliniţi;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are capacitate deplină de exerciţiu;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îndeplineşte condiţiile de studii şi vechime în specialitate prevăzute de lege pentru ocuparea funcţiei publice;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îndeplineşte condiţiile specifice, conform fişei postului, pentru ocuparea funcţiei publice;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A21739">
      <w:pPr>
        <w:pStyle w:val="ListParagraph"/>
        <w:numPr>
          <w:ilvl w:val="0"/>
          <w:numId w:val="31"/>
        </w:numPr>
        <w:suppressAutoHyphens/>
        <w:ind w:right="-646"/>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A21739">
      <w:pPr>
        <w:pStyle w:val="ListParagraph"/>
        <w:numPr>
          <w:ilvl w:val="0"/>
          <w:numId w:val="31"/>
        </w:numPr>
        <w:suppressAutoHyphens/>
        <w:ind w:right="-646"/>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C52DA3">
      <w:pPr>
        <w:suppressAutoHyphens/>
        <w:spacing w:after="0" w:line="240" w:lineRule="auto"/>
        <w:ind w:right="-648"/>
        <w:jc w:val="both"/>
        <w:rPr>
          <w:rFonts w:ascii="Times New Roman" w:eastAsia="Times New Roman" w:hAnsi="Times New Roman" w:cs="Times New Roman"/>
          <w:b/>
          <w:bCs/>
          <w:iCs/>
          <w:sz w:val="24"/>
          <w:szCs w:val="24"/>
          <w:u w:val="single"/>
          <w:lang w:val="it-IT" w:eastAsia="en-GB"/>
        </w:rPr>
      </w:pPr>
    </w:p>
    <w:p w:rsidR="00C52DA3" w:rsidRPr="001970DE" w:rsidRDefault="00C52DA3" w:rsidP="00C52DA3">
      <w:pPr>
        <w:suppressAutoHyphens/>
        <w:spacing w:after="0" w:line="240" w:lineRule="auto"/>
        <w:ind w:right="-648"/>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355548" w:rsidRDefault="001970DE" w:rsidP="00355548">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1970DE">
        <w:rPr>
          <w:rFonts w:ascii="Times New Roman" w:hAnsi="Times New Roman" w:cs="Times New Roman"/>
          <w:color w:val="000000" w:themeColor="text1"/>
          <w:sz w:val="24"/>
          <w:szCs w:val="24"/>
        </w:rPr>
        <w:t>studii universitare de licență absolvite cu diploma de licență sau echivalentă:</w:t>
      </w:r>
      <w:r w:rsidR="00445B66">
        <w:rPr>
          <w:rFonts w:ascii="Times New Roman" w:hAnsi="Times New Roman" w:cs="Times New Roman"/>
          <w:color w:val="000000" w:themeColor="text1"/>
          <w:sz w:val="24"/>
          <w:szCs w:val="24"/>
        </w:rPr>
        <w:t xml:space="preserve"> </w:t>
      </w:r>
      <w:r w:rsidR="00A21739">
        <w:rPr>
          <w:rFonts w:ascii="Times New Roman" w:hAnsi="Times New Roman" w:cs="Times New Roman"/>
          <w:color w:val="000000" w:themeColor="text1"/>
          <w:sz w:val="24"/>
          <w:szCs w:val="24"/>
        </w:rPr>
        <w:t>ș</w:t>
      </w:r>
      <w:r w:rsidRPr="001970DE">
        <w:rPr>
          <w:rFonts w:ascii="Times New Roman" w:hAnsi="Times New Roman" w:cs="Times New Roman"/>
          <w:color w:val="000000" w:themeColor="text1"/>
          <w:sz w:val="24"/>
          <w:szCs w:val="24"/>
        </w:rPr>
        <w:t>tiințe economice;</w:t>
      </w:r>
    </w:p>
    <w:p w:rsidR="001970DE" w:rsidRPr="00355548" w:rsidRDefault="00355548" w:rsidP="00355548">
      <w:pPr>
        <w:numPr>
          <w:ilvl w:val="0"/>
          <w:numId w:val="24"/>
        </w:numPr>
        <w:tabs>
          <w:tab w:val="clear" w:pos="900"/>
          <w:tab w:val="num" w:pos="709"/>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355548">
        <w:rPr>
          <w:rStyle w:val="salnbdy"/>
          <w:rFonts w:ascii="Times New Roman" w:hAnsi="Times New Roman" w:cs="Times New Roman"/>
          <w:color w:val="000000" w:themeColor="text1"/>
          <w:sz w:val="24"/>
          <w:szCs w:val="24"/>
        </w:rPr>
        <w:t xml:space="preserve"> </w:t>
      </w:r>
      <w:r w:rsidR="001970DE" w:rsidRPr="00355548">
        <w:rPr>
          <w:rStyle w:val="salnbdy"/>
          <w:rFonts w:ascii="Times New Roman" w:hAnsi="Times New Roman" w:cs="Times New Roman"/>
          <w:color w:val="000000" w:themeColor="text1"/>
          <w:sz w:val="24"/>
          <w:szCs w:val="24"/>
        </w:rPr>
        <w:t xml:space="preserve">studii universitare de master în domeniul administrației publice, management sau în specialitatea studiilor necesare ocupării funcției publice sau cu diplomă echivalentă conform prevederilor </w:t>
      </w:r>
      <w:hyperlink r:id="rId7" w:history="1">
        <w:r w:rsidR="001970DE" w:rsidRPr="00355548">
          <w:rPr>
            <w:rStyle w:val="Hyperlink"/>
            <w:rFonts w:ascii="Times New Roman" w:hAnsi="Times New Roman" w:cs="Times New Roman"/>
            <w:color w:val="000000" w:themeColor="text1"/>
            <w:sz w:val="24"/>
            <w:szCs w:val="24"/>
            <w:u w:val="none"/>
          </w:rPr>
          <w:t>art. 153 alin. (2) din Legea educației naționale nr. 1/2011</w:t>
        </w:r>
      </w:hyperlink>
      <w:r w:rsidR="001970DE" w:rsidRPr="00355548">
        <w:rPr>
          <w:rStyle w:val="salnbdy"/>
          <w:rFonts w:ascii="Times New Roman" w:hAnsi="Times New Roman" w:cs="Times New Roman"/>
          <w:color w:val="000000" w:themeColor="text1"/>
          <w:sz w:val="24"/>
          <w:szCs w:val="24"/>
        </w:rPr>
        <w:t>, cu modificările și completările ulterioare</w:t>
      </w:r>
      <w:r w:rsidR="001970DE" w:rsidRPr="00355548">
        <w:rPr>
          <w:rFonts w:ascii="Times New Roman" w:hAnsi="Times New Roman" w:cs="Times New Roman"/>
          <w:color w:val="000000" w:themeColor="text1"/>
          <w:sz w:val="24"/>
          <w:szCs w:val="24"/>
        </w:rPr>
        <w:t>;</w:t>
      </w:r>
    </w:p>
    <w:p w:rsidR="001970DE" w:rsidRPr="001970DE" w:rsidRDefault="001970DE" w:rsidP="00355548">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1970DE">
        <w:rPr>
          <w:rFonts w:ascii="Times New Roman" w:hAnsi="Times New Roman" w:cs="Times New Roman"/>
          <w:color w:val="000000" w:themeColor="text1"/>
          <w:sz w:val="24"/>
          <w:szCs w:val="24"/>
        </w:rPr>
        <w:t>vechime în specialitatea studiilor necesare: minimum 5 ani.</w:t>
      </w:r>
    </w:p>
    <w:p w:rsidR="001E63A9" w:rsidRPr="00A21739" w:rsidRDefault="00253C2A" w:rsidP="00E03B85">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brut lunar</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A21739" w:rsidRPr="00A21739">
        <w:rPr>
          <w:rFonts w:ascii="Times New Roman" w:hAnsi="Times New Roman" w:cs="Times New Roman"/>
          <w:sz w:val="24"/>
          <w:szCs w:val="24"/>
        </w:rPr>
        <w:t>ș</w:t>
      </w:r>
      <w:r w:rsidR="001977CD" w:rsidRPr="00A21739">
        <w:rPr>
          <w:rFonts w:ascii="Times New Roman" w:hAnsi="Times New Roman" w:cs="Times New Roman"/>
          <w:sz w:val="24"/>
          <w:szCs w:val="24"/>
        </w:rPr>
        <w:t>ef serviciu</w:t>
      </w:r>
      <w:r w:rsidR="00DC4A1A" w:rsidRPr="00A21739">
        <w:rPr>
          <w:rFonts w:ascii="Times New Roman" w:hAnsi="Times New Roman" w:cs="Times New Roman"/>
          <w:sz w:val="24"/>
          <w:szCs w:val="24"/>
        </w:rPr>
        <w:t xml:space="preserve">, grad profesional </w:t>
      </w:r>
      <w:r w:rsidR="001977CD" w:rsidRPr="00A21739">
        <w:rPr>
          <w:rFonts w:ascii="Times New Roman" w:hAnsi="Times New Roman" w:cs="Times New Roman"/>
          <w:sz w:val="24"/>
          <w:szCs w:val="24"/>
        </w:rPr>
        <w:t>I</w:t>
      </w:r>
      <w:r w:rsidR="001B67A5" w:rsidRPr="00A21739">
        <w:rPr>
          <w:rFonts w:ascii="Times New Roman" w:hAnsi="Times New Roman" w:cs="Times New Roman"/>
          <w:sz w:val="24"/>
          <w:szCs w:val="24"/>
        </w:rPr>
        <w:t xml:space="preserve">, este de </w:t>
      </w:r>
      <w:r w:rsidR="001977CD" w:rsidRPr="00A21739">
        <w:rPr>
          <w:rFonts w:ascii="Times New Roman" w:hAnsi="Times New Roman" w:cs="Times New Roman"/>
          <w:sz w:val="24"/>
          <w:szCs w:val="24"/>
        </w:rPr>
        <w:t>7200</w:t>
      </w:r>
      <w:r w:rsidR="001B67A5" w:rsidRPr="00A21739">
        <w:rPr>
          <w:rFonts w:ascii="Times New Roman" w:hAnsi="Times New Roman" w:cs="Times New Roman"/>
          <w:sz w:val="24"/>
          <w:szCs w:val="24"/>
        </w:rPr>
        <w:t xml:space="preserve"> lei</w:t>
      </w:r>
      <w:r w:rsidR="001970DE" w:rsidRPr="00A21739">
        <w:rPr>
          <w:rFonts w:ascii="Times New Roman" w:hAnsi="Times New Roman" w:cs="Times New Roman"/>
          <w:sz w:val="24"/>
          <w:szCs w:val="24"/>
        </w:rPr>
        <w:t>.</w:t>
      </w:r>
      <w:r w:rsidR="001B67A5" w:rsidRPr="00A21739">
        <w:rPr>
          <w:rFonts w:ascii="Times New Roman" w:hAnsi="Times New Roman" w:cs="Times New Roman"/>
          <w:sz w:val="24"/>
          <w:szCs w:val="24"/>
        </w:rPr>
        <w:t xml:space="preserve"> </w:t>
      </w:r>
    </w:p>
    <w:p w:rsidR="00A21739" w:rsidRPr="00A21739" w:rsidRDefault="00A21739" w:rsidP="00A21739">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r>
        <w:br/>
      </w: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p>
    <w:p w:rsidR="00A21739" w:rsidRDefault="00A21739" w:rsidP="00E03B85">
      <w:pPr>
        <w:spacing w:after="0" w:line="240" w:lineRule="auto"/>
        <w:ind w:firstLine="567"/>
        <w:jc w:val="both"/>
        <w:rPr>
          <w:rFonts w:ascii="Times New Roman" w:eastAsia="Times New Roman" w:hAnsi="Times New Roman" w:cs="Times New Roman"/>
          <w:b/>
          <w:color w:val="000000"/>
          <w:sz w:val="24"/>
          <w:szCs w:val="24"/>
        </w:rPr>
      </w:pPr>
    </w:p>
    <w:p w:rsidR="001970DE" w:rsidRPr="001970DE" w:rsidRDefault="001970DE" w:rsidP="00A21739">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1970DE" w:rsidRPr="00A21739" w:rsidRDefault="001970DE" w:rsidP="00A21739">
      <w:pPr>
        <w:pStyle w:val="NormalWeb"/>
        <w:numPr>
          <w:ilvl w:val="0"/>
          <w:numId w:val="25"/>
        </w:numPr>
        <w:spacing w:before="0" w:beforeAutospacing="0" w:after="0" w:afterAutospacing="0"/>
        <w:ind w:left="709"/>
      </w:pPr>
      <w:r w:rsidRPr="00A21739">
        <w:t xml:space="preserve">Constituţia României, republicată - </w:t>
      </w:r>
      <w:r w:rsidR="0008504D" w:rsidRPr="00A21739">
        <w:t>Titlul II Drepturile, libertățile și îndatoririle fundamentale</w:t>
      </w:r>
    </w:p>
    <w:p w:rsidR="001970DE" w:rsidRPr="00A21739" w:rsidRDefault="001970DE" w:rsidP="001970DE">
      <w:pPr>
        <w:pStyle w:val="ListParagraph"/>
        <w:widowControl/>
        <w:numPr>
          <w:ilvl w:val="0"/>
          <w:numId w:val="25"/>
        </w:numPr>
        <w:rPr>
          <w:rFonts w:eastAsia="Times New Roman"/>
          <w:sz w:val="24"/>
          <w:szCs w:val="24"/>
        </w:rPr>
      </w:pPr>
      <w:r w:rsidRPr="00A21739">
        <w:rPr>
          <w:rFonts w:eastAsia="Times New Roman"/>
          <w:sz w:val="24"/>
          <w:szCs w:val="24"/>
        </w:rPr>
        <w:t>Ordonanţa de urgenţă a Guvernului nr. 57/2019, cu modificările şi completările ulterioare - T</w:t>
      </w:r>
      <w:r w:rsidR="00D04B85" w:rsidRPr="00A21739">
        <w:rPr>
          <w:rFonts w:eastAsia="Times New Roman"/>
          <w:sz w:val="24"/>
          <w:szCs w:val="24"/>
        </w:rPr>
        <w:t xml:space="preserve">itlul I şi II ale părţii a VI-a - </w:t>
      </w:r>
      <w:r w:rsidR="00D04B85" w:rsidRPr="00A21739">
        <w:rPr>
          <w:rStyle w:val="sttlttl"/>
          <w:color w:val="000000"/>
          <w:sz w:val="24"/>
          <w:szCs w:val="24"/>
        </w:rPr>
        <w:t>Titlul I</w:t>
      </w:r>
      <w:r w:rsidR="00D04B85" w:rsidRPr="00A21739">
        <w:rPr>
          <w:rStyle w:val="sttlden"/>
          <w:color w:val="000000"/>
          <w:sz w:val="24"/>
          <w:szCs w:val="24"/>
        </w:rPr>
        <w:t xml:space="preserve"> Dispoziții generale, </w:t>
      </w:r>
      <w:r w:rsidR="00D04B85" w:rsidRPr="00A21739">
        <w:rPr>
          <w:rStyle w:val="sttlttl"/>
          <w:color w:val="000000"/>
          <w:sz w:val="24"/>
          <w:szCs w:val="24"/>
        </w:rPr>
        <w:t>Titlul II</w:t>
      </w:r>
      <w:r w:rsidR="00D04B85" w:rsidRPr="00A21739">
        <w:rPr>
          <w:rStyle w:val="sttlden"/>
          <w:color w:val="000000"/>
          <w:sz w:val="24"/>
          <w:szCs w:val="24"/>
        </w:rPr>
        <w:t xml:space="preserve"> Statutul funcționarilor publici - </w:t>
      </w:r>
      <w:r w:rsidR="00D04B85" w:rsidRPr="00A21739">
        <w:rPr>
          <w:rStyle w:val="scapttl"/>
          <w:color w:val="000000"/>
          <w:sz w:val="24"/>
          <w:szCs w:val="24"/>
        </w:rPr>
        <w:t>Capitolul I</w:t>
      </w:r>
      <w:r w:rsidR="00D04B85" w:rsidRPr="00A21739">
        <w:rPr>
          <w:rStyle w:val="scapden"/>
          <w:color w:val="000000"/>
          <w:sz w:val="24"/>
          <w:szCs w:val="24"/>
        </w:rPr>
        <w:t xml:space="preserve"> Dispoziții generale, </w:t>
      </w:r>
      <w:r w:rsidR="00D04B85" w:rsidRPr="00A21739">
        <w:rPr>
          <w:rStyle w:val="scapttl"/>
          <w:color w:val="000000"/>
          <w:sz w:val="24"/>
          <w:szCs w:val="24"/>
        </w:rPr>
        <w:t>Capitolul II</w:t>
      </w:r>
      <w:r w:rsidR="00D04B85" w:rsidRPr="00A21739">
        <w:rPr>
          <w:rStyle w:val="scapden"/>
          <w:color w:val="000000"/>
          <w:sz w:val="24"/>
          <w:szCs w:val="24"/>
        </w:rPr>
        <w:t xml:space="preserve"> Clasificarea funcțiilor publice. Categorii de funcționari publici, </w:t>
      </w:r>
      <w:r w:rsidR="00D04B85" w:rsidRPr="00A21739">
        <w:rPr>
          <w:rStyle w:val="scapttl"/>
          <w:color w:val="000000"/>
          <w:sz w:val="24"/>
          <w:szCs w:val="24"/>
        </w:rPr>
        <w:t>Capitolul V</w:t>
      </w:r>
      <w:r w:rsidR="00D04B85" w:rsidRPr="00A21739">
        <w:rPr>
          <w:rStyle w:val="scapden"/>
          <w:color w:val="000000"/>
          <w:sz w:val="24"/>
          <w:szCs w:val="24"/>
        </w:rPr>
        <w:t xml:space="preserve"> Drepturi și îndatoriri, </w:t>
      </w:r>
      <w:r w:rsidR="00D04B85" w:rsidRPr="00A21739">
        <w:rPr>
          <w:rStyle w:val="scapttl"/>
          <w:color w:val="000000"/>
          <w:sz w:val="24"/>
          <w:szCs w:val="24"/>
        </w:rPr>
        <w:t>Capitolul VI</w:t>
      </w:r>
      <w:r w:rsidR="00D04B85" w:rsidRPr="00A21739">
        <w:rPr>
          <w:rStyle w:val="scapden"/>
          <w:color w:val="000000"/>
          <w:sz w:val="24"/>
          <w:szCs w:val="24"/>
        </w:rPr>
        <w:t xml:space="preserve"> Cariera funcționarilor publici, </w:t>
      </w:r>
      <w:r w:rsidR="00D04B85" w:rsidRPr="00A21739">
        <w:rPr>
          <w:rStyle w:val="scapttl"/>
          <w:color w:val="000000"/>
          <w:sz w:val="24"/>
          <w:szCs w:val="24"/>
        </w:rPr>
        <w:t>Capitolul VIII</w:t>
      </w:r>
      <w:r w:rsidR="00D04B85" w:rsidRPr="00A21739">
        <w:rPr>
          <w:rStyle w:val="scapden"/>
          <w:color w:val="000000"/>
          <w:sz w:val="24"/>
          <w:szCs w:val="24"/>
        </w:rPr>
        <w:t xml:space="preserve"> Sancțiunile disciplinare și răspunderea funcționarilor publici, </w:t>
      </w:r>
      <w:r w:rsidR="00D04B85" w:rsidRPr="00A21739">
        <w:rPr>
          <w:rStyle w:val="scapttl"/>
          <w:color w:val="000000"/>
          <w:sz w:val="24"/>
          <w:szCs w:val="24"/>
        </w:rPr>
        <w:t>Capitolul IX</w:t>
      </w:r>
      <w:r w:rsidR="00D04B85" w:rsidRPr="00A21739">
        <w:rPr>
          <w:rStyle w:val="scapden"/>
          <w:color w:val="000000"/>
          <w:sz w:val="24"/>
          <w:szCs w:val="24"/>
        </w:rPr>
        <w:t xml:space="preserve"> Modificarea, suspendarea și încetarea raporturilor de serviciu¸ </w:t>
      </w:r>
      <w:r w:rsidR="00D04B85" w:rsidRPr="00A21739">
        <w:rPr>
          <w:rStyle w:val="scapttl"/>
          <w:color w:val="000000"/>
          <w:sz w:val="24"/>
          <w:szCs w:val="24"/>
        </w:rPr>
        <w:t>Capitolul X</w:t>
      </w:r>
      <w:r w:rsidR="00D04B85" w:rsidRPr="00A21739">
        <w:rPr>
          <w:rStyle w:val="scapden"/>
          <w:color w:val="000000"/>
          <w:sz w:val="24"/>
          <w:szCs w:val="24"/>
        </w:rPr>
        <w:t xml:space="preserve"> Actele administrative privind nașterea, modificarea, suspendarea, sancționarea și încetarea raporturilor de serviciu și actele administrative de sancționare disciplinară</w:t>
      </w:r>
    </w:p>
    <w:p w:rsidR="001970DE" w:rsidRPr="00A21739" w:rsidRDefault="001970DE" w:rsidP="001970DE">
      <w:pPr>
        <w:pStyle w:val="ListParagraph"/>
        <w:widowControl/>
        <w:numPr>
          <w:ilvl w:val="0"/>
          <w:numId w:val="25"/>
        </w:numPr>
        <w:rPr>
          <w:rFonts w:eastAsia="Times New Roman"/>
          <w:sz w:val="24"/>
          <w:szCs w:val="24"/>
        </w:rPr>
      </w:pPr>
      <w:r w:rsidRPr="00A21739">
        <w:rPr>
          <w:rFonts w:eastAsia="Times New Roman"/>
          <w:sz w:val="24"/>
          <w:szCs w:val="24"/>
        </w:rPr>
        <w:t xml:space="preserve">Ordonanţa Guvernului nr. 137/2000 privind prevenirea şi sancţionarea tuturor formelor de discriminare, republicată, cu modificările şi completările ulterioare - </w:t>
      </w:r>
      <w:r w:rsidR="0008504D" w:rsidRPr="00A21739">
        <w:rPr>
          <w:rStyle w:val="scapttl"/>
          <w:color w:val="000000"/>
          <w:sz w:val="24"/>
          <w:szCs w:val="24"/>
        </w:rPr>
        <w:t>Capitolul I</w:t>
      </w:r>
      <w:r w:rsidR="0008504D" w:rsidRPr="00A21739">
        <w:rPr>
          <w:rStyle w:val="scapden"/>
          <w:color w:val="000000"/>
          <w:sz w:val="24"/>
          <w:szCs w:val="24"/>
        </w:rPr>
        <w:t xml:space="preserve"> Principii și definiții, </w:t>
      </w:r>
      <w:r w:rsidR="0008504D" w:rsidRPr="00A21739">
        <w:rPr>
          <w:rStyle w:val="scapttl"/>
          <w:color w:val="000000"/>
          <w:sz w:val="24"/>
          <w:szCs w:val="24"/>
        </w:rPr>
        <w:t>Capitolul II</w:t>
      </w:r>
      <w:r w:rsidR="0008504D" w:rsidRPr="00A21739">
        <w:rPr>
          <w:rStyle w:val="scapden"/>
          <w:color w:val="000000"/>
          <w:sz w:val="24"/>
          <w:szCs w:val="24"/>
        </w:rPr>
        <w:t xml:space="preserve"> Dispoziții speciale</w:t>
      </w:r>
    </w:p>
    <w:p w:rsidR="001970DE" w:rsidRPr="00A21739" w:rsidRDefault="001970DE" w:rsidP="001970DE">
      <w:pPr>
        <w:pStyle w:val="ListParagraph"/>
        <w:widowControl/>
        <w:numPr>
          <w:ilvl w:val="0"/>
          <w:numId w:val="25"/>
        </w:numPr>
        <w:rPr>
          <w:rFonts w:eastAsia="Times New Roman"/>
          <w:sz w:val="24"/>
          <w:szCs w:val="24"/>
        </w:rPr>
      </w:pPr>
      <w:r w:rsidRPr="00A21739">
        <w:rPr>
          <w:rFonts w:eastAsia="Times New Roman"/>
          <w:sz w:val="24"/>
          <w:szCs w:val="24"/>
        </w:rPr>
        <w:t xml:space="preserve">Legea nr. 202/2002 privind egalitatea de şanse şi de tratament între femei şi bărbaţi, republicată, cu modificările şi completările ulterioare - </w:t>
      </w:r>
      <w:r w:rsidR="00FF66EA" w:rsidRPr="00A21739">
        <w:rPr>
          <w:rStyle w:val="scapttl"/>
          <w:color w:val="000000"/>
          <w:sz w:val="24"/>
          <w:szCs w:val="24"/>
        </w:rPr>
        <w:t>Capitolul I</w:t>
      </w:r>
      <w:r w:rsidR="00FF66EA" w:rsidRPr="00A21739">
        <w:rPr>
          <w:rStyle w:val="scapden"/>
          <w:color w:val="000000"/>
          <w:sz w:val="24"/>
          <w:szCs w:val="24"/>
        </w:rPr>
        <w:t xml:space="preserve"> Dispoziții generale, </w:t>
      </w:r>
      <w:r w:rsidR="00FF66EA" w:rsidRPr="00A21739">
        <w:rPr>
          <w:rStyle w:val="scapttl"/>
          <w:color w:val="000000"/>
          <w:sz w:val="24"/>
          <w:szCs w:val="24"/>
        </w:rPr>
        <w:t>Capitolul II</w:t>
      </w:r>
      <w:r w:rsidR="00FF66EA" w:rsidRPr="00A21739">
        <w:rPr>
          <w:rStyle w:val="scapden"/>
          <w:color w:val="000000"/>
          <w:sz w:val="24"/>
          <w:szCs w:val="24"/>
        </w:rPr>
        <w:t xml:space="preserve"> Egalitatea de șanse și de tratament între femei și bărbați în domeniul muncii, </w:t>
      </w:r>
      <w:r w:rsidR="00FF66EA" w:rsidRPr="00A21739">
        <w:rPr>
          <w:rStyle w:val="scapttl"/>
          <w:color w:val="000000"/>
          <w:sz w:val="24"/>
          <w:szCs w:val="24"/>
        </w:rPr>
        <w:t>Capitolul IV</w:t>
      </w:r>
      <w:r w:rsidR="00FF66EA" w:rsidRPr="00A21739">
        <w:rPr>
          <w:rStyle w:val="scapden"/>
          <w:color w:val="000000"/>
          <w:sz w:val="24"/>
          <w:szCs w:val="24"/>
        </w:rPr>
        <w:t xml:space="preserve"> Egalitatea de șanse între femei și bărbați în ceea ce privește p</w:t>
      </w:r>
      <w:r w:rsidR="00036DFB" w:rsidRPr="00A21739">
        <w:rPr>
          <w:rStyle w:val="scapden"/>
          <w:color w:val="000000"/>
          <w:sz w:val="24"/>
          <w:szCs w:val="24"/>
        </w:rPr>
        <w:t>articiparea la luarea deciziei</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Legea nr. 82/1991 — Legea contabilităţii, republicată, cu modificările şi completările ulterioare – </w:t>
      </w:r>
      <w:r w:rsidR="00FF66EA" w:rsidRPr="00A21739">
        <w:rPr>
          <w:rStyle w:val="scapttl"/>
          <w:color w:val="000000"/>
          <w:sz w:val="24"/>
          <w:szCs w:val="24"/>
        </w:rPr>
        <w:t>Capitolul I</w:t>
      </w:r>
      <w:r w:rsidR="00FF66EA" w:rsidRPr="00A21739">
        <w:rPr>
          <w:rStyle w:val="scapden"/>
          <w:color w:val="000000"/>
          <w:sz w:val="24"/>
          <w:szCs w:val="24"/>
        </w:rPr>
        <w:t xml:space="preserve"> Dispoziții generale, </w:t>
      </w:r>
      <w:r w:rsidR="00FF66EA" w:rsidRPr="00A21739">
        <w:rPr>
          <w:rStyle w:val="scapttl"/>
          <w:color w:val="000000"/>
          <w:sz w:val="24"/>
          <w:szCs w:val="24"/>
        </w:rPr>
        <w:t>Capitolul II</w:t>
      </w:r>
      <w:r w:rsidR="00FF66EA" w:rsidRPr="00A21739">
        <w:rPr>
          <w:rStyle w:val="scapden"/>
          <w:color w:val="000000"/>
          <w:sz w:val="24"/>
          <w:szCs w:val="24"/>
        </w:rPr>
        <w:t xml:space="preserve"> Organizarea și conducerea contabilității, </w:t>
      </w:r>
      <w:r w:rsidR="00FF66EA" w:rsidRPr="00A21739">
        <w:rPr>
          <w:rStyle w:val="scapttl"/>
          <w:color w:val="000000"/>
          <w:sz w:val="24"/>
          <w:szCs w:val="24"/>
        </w:rPr>
        <w:t>Capitolul III</w:t>
      </w:r>
      <w:r w:rsidR="00FF66EA" w:rsidRPr="00A21739">
        <w:rPr>
          <w:rStyle w:val="scapden"/>
          <w:color w:val="000000"/>
          <w:sz w:val="24"/>
          <w:szCs w:val="24"/>
        </w:rPr>
        <w:t xml:space="preserve"> Registrele de contabilitate, </w:t>
      </w:r>
      <w:r w:rsidR="00FF66EA" w:rsidRPr="00A21739">
        <w:rPr>
          <w:rStyle w:val="scapttl"/>
          <w:color w:val="000000"/>
          <w:sz w:val="24"/>
          <w:szCs w:val="24"/>
        </w:rPr>
        <w:t>Capitolul IV</w:t>
      </w:r>
      <w:r w:rsidR="00FF66EA" w:rsidRPr="00A21739">
        <w:rPr>
          <w:rStyle w:val="scapden"/>
          <w:color w:val="000000"/>
          <w:sz w:val="24"/>
          <w:szCs w:val="24"/>
        </w:rPr>
        <w:t xml:space="preserve"> Situații financiare</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Ordinul Ministrului Finanţelor Publice nr. 1917/2005 pentru aprobarea Normelor metodologice privind organizarea şi conducerea contabilităţii instituţiilor publice, Planul de conturi pentru instituţiile publice şi instrucţiunile de aplicare a acestuia, cu completările şi modificările ulterioare - </w:t>
      </w:r>
      <w:r w:rsidR="00756002" w:rsidRPr="00A21739">
        <w:rPr>
          <w:rStyle w:val="scapttl"/>
          <w:color w:val="000000"/>
          <w:sz w:val="24"/>
          <w:szCs w:val="24"/>
        </w:rPr>
        <w:t>Capitolul I</w:t>
      </w:r>
      <w:r w:rsidR="00756002" w:rsidRPr="00A21739">
        <w:rPr>
          <w:rStyle w:val="scapden"/>
          <w:color w:val="000000"/>
          <w:sz w:val="24"/>
          <w:szCs w:val="24"/>
        </w:rPr>
        <w:t xml:space="preserve"> DISPOZIȚII GENERALE, </w:t>
      </w:r>
      <w:r w:rsidR="00756002" w:rsidRPr="00A21739">
        <w:rPr>
          <w:rStyle w:val="scapttl"/>
          <w:color w:val="000000"/>
          <w:sz w:val="24"/>
          <w:szCs w:val="24"/>
        </w:rPr>
        <w:t>Capitolul II</w:t>
      </w:r>
      <w:r w:rsidR="00756002" w:rsidRPr="00A21739">
        <w:rPr>
          <w:rStyle w:val="scapden"/>
          <w:color w:val="000000"/>
          <w:sz w:val="24"/>
          <w:szCs w:val="24"/>
        </w:rPr>
        <w:t xml:space="preserve"> APROBAREA, DEPUNEREA ȘI COMPONENȚA SITUAȚIILOR FINANCIARE, </w:t>
      </w:r>
      <w:r w:rsidR="00756002" w:rsidRPr="00A21739">
        <w:rPr>
          <w:rStyle w:val="scapttl"/>
          <w:color w:val="000000"/>
          <w:sz w:val="24"/>
          <w:szCs w:val="24"/>
        </w:rPr>
        <w:t>Capitolul III</w:t>
      </w:r>
      <w:r w:rsidR="00756002" w:rsidRPr="00A21739">
        <w:rPr>
          <w:rStyle w:val="scapden"/>
          <w:color w:val="000000"/>
          <w:sz w:val="24"/>
          <w:szCs w:val="24"/>
        </w:rPr>
        <w:t xml:space="preserve"> PREVEDERI REFERITOARE LA ELEMENTELE DE BILANȚ, </w:t>
      </w:r>
      <w:r w:rsidR="00756002" w:rsidRPr="00A21739">
        <w:rPr>
          <w:rStyle w:val="scapttl"/>
          <w:color w:val="000000"/>
          <w:sz w:val="24"/>
          <w:szCs w:val="24"/>
        </w:rPr>
        <w:t>Capitolul IV</w:t>
      </w:r>
      <w:r w:rsidR="00756002" w:rsidRPr="00A21739">
        <w:rPr>
          <w:rStyle w:val="scapden"/>
          <w:color w:val="000000"/>
          <w:sz w:val="24"/>
          <w:szCs w:val="24"/>
        </w:rPr>
        <w:t xml:space="preserve"> PREVEDERI REFERITOARE LA ELEMENTELE DIN CONTUL DE REZULTAT PATRIMONIAL</w:t>
      </w:r>
    </w:p>
    <w:p w:rsidR="001970DE" w:rsidRPr="00A21739" w:rsidRDefault="001970DE" w:rsidP="001970DE">
      <w:pPr>
        <w:pStyle w:val="ListParagraph"/>
        <w:widowControl/>
        <w:numPr>
          <w:ilvl w:val="0"/>
          <w:numId w:val="25"/>
        </w:numPr>
        <w:spacing w:line="276" w:lineRule="auto"/>
        <w:rPr>
          <w:sz w:val="24"/>
          <w:szCs w:val="24"/>
        </w:rPr>
      </w:pPr>
      <w:r w:rsidRPr="00A21739">
        <w:rPr>
          <w:bCs/>
          <w:sz w:val="24"/>
          <w:szCs w:val="24"/>
        </w:rPr>
        <w:t xml:space="preserve">Ordinul Ministrului Finanţelor Publice nr. 1792/2002 </w:t>
      </w:r>
      <w:r w:rsidRPr="00A21739">
        <w:rPr>
          <w:sz w:val="24"/>
          <w:szCs w:val="24"/>
        </w:rPr>
        <w:t xml:space="preserve">pentru aprobarea Normelor metodologice privind angajarea, lichidarea, ordonanţarea şi plata cheltuielilor instituţiilor publice, precum şi organizarea, evidenţa şi raportarea angajamentelor bugetare şi legale, cu modificările și completările ulterioare – </w:t>
      </w:r>
      <w:r w:rsidRPr="00A21739">
        <w:rPr>
          <w:bCs/>
          <w:iCs/>
          <w:sz w:val="24"/>
          <w:szCs w:val="24"/>
        </w:rPr>
        <w:t>Anexa 1</w:t>
      </w:r>
      <w:r w:rsidRPr="00A21739">
        <w:rPr>
          <w:sz w:val="24"/>
          <w:szCs w:val="24"/>
        </w:rPr>
        <w:t>: Norme metodologice: angajarea cheltuielilor, lichidarea cheltuielilor, ordonanțatea che</w:t>
      </w:r>
      <w:r w:rsidR="00036DFB" w:rsidRPr="00A21739">
        <w:rPr>
          <w:sz w:val="24"/>
          <w:szCs w:val="24"/>
        </w:rPr>
        <w:t>ltuielilor, plata cheltuielilor</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Ordinul Ministrului Economiei şi Finanţelor nr. 3471/2008 pentru aprobarea Normelor Metodologice privind reevaluarea şi amortizarea activelor fixe corporale aflate în patrimoniul institutiilor publice </w:t>
      </w:r>
      <w:r w:rsidR="00B00114" w:rsidRPr="00A21739">
        <w:rPr>
          <w:sz w:val="24"/>
          <w:szCs w:val="24"/>
        </w:rPr>
        <w:t>–</w:t>
      </w:r>
      <w:r w:rsidRPr="00A21739">
        <w:rPr>
          <w:sz w:val="24"/>
          <w:szCs w:val="24"/>
        </w:rPr>
        <w:t xml:space="preserve"> </w:t>
      </w:r>
      <w:r w:rsidR="00B00114" w:rsidRPr="00A21739">
        <w:rPr>
          <w:sz w:val="24"/>
          <w:szCs w:val="24"/>
        </w:rPr>
        <w:t>Ane</w:t>
      </w:r>
      <w:r w:rsidR="00B00114" w:rsidRPr="00A21739">
        <w:rPr>
          <w:sz w:val="24"/>
          <w:szCs w:val="24"/>
          <w:lang w:val="ro-RO"/>
        </w:rPr>
        <w:t xml:space="preserve">xă: Norme metodologice privind </w:t>
      </w:r>
      <w:r w:rsidR="00B00114" w:rsidRPr="00A21739">
        <w:rPr>
          <w:rStyle w:val="spar"/>
          <w:color w:val="000000"/>
          <w:sz w:val="24"/>
          <w:szCs w:val="24"/>
        </w:rPr>
        <w:t xml:space="preserve">privind reevaluarea şi amortizarea activelor fixe corporale aflate în patrimoniul instituţiilor publice - </w:t>
      </w:r>
      <w:r w:rsidR="00B00114" w:rsidRPr="00A21739">
        <w:rPr>
          <w:rStyle w:val="scapttl"/>
          <w:color w:val="000000"/>
          <w:sz w:val="24"/>
          <w:szCs w:val="24"/>
        </w:rPr>
        <w:t>Capitolul I</w:t>
      </w:r>
      <w:r w:rsidR="00B00114" w:rsidRPr="00A21739">
        <w:rPr>
          <w:rStyle w:val="scapden"/>
          <w:color w:val="000000"/>
          <w:sz w:val="24"/>
          <w:szCs w:val="24"/>
        </w:rPr>
        <w:t xml:space="preserve"> Reguli generale privind reevaluarea activelor fixe corporale aflate în patrimoniul instituţiilor publice, </w:t>
      </w:r>
      <w:r w:rsidR="00B00114" w:rsidRPr="00A21739">
        <w:rPr>
          <w:rStyle w:val="scapttl"/>
          <w:color w:val="000000"/>
          <w:sz w:val="24"/>
          <w:szCs w:val="24"/>
        </w:rPr>
        <w:t>Capitolul IV</w:t>
      </w:r>
      <w:r w:rsidR="00B00114" w:rsidRPr="00A21739">
        <w:rPr>
          <w:rStyle w:val="scapden"/>
          <w:color w:val="000000"/>
          <w:sz w:val="24"/>
          <w:szCs w:val="24"/>
        </w:rPr>
        <w:t xml:space="preserve"> Regimul de amortizare şi calcularea amortizării, </w:t>
      </w:r>
      <w:r w:rsidR="00B00114" w:rsidRPr="00A21739">
        <w:rPr>
          <w:rStyle w:val="scapttl"/>
          <w:color w:val="000000"/>
          <w:sz w:val="24"/>
          <w:szCs w:val="24"/>
        </w:rPr>
        <w:t>Capitolul V</w:t>
      </w:r>
      <w:r w:rsidR="00B00114" w:rsidRPr="00A21739">
        <w:rPr>
          <w:rStyle w:val="scapden"/>
          <w:color w:val="000000"/>
          <w:sz w:val="24"/>
          <w:szCs w:val="24"/>
        </w:rPr>
        <w:t xml:space="preserve"> Alte prevederi</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Ordinul </w:t>
      </w:r>
      <w:r w:rsidRPr="00A21739">
        <w:rPr>
          <w:bCs/>
          <w:sz w:val="24"/>
          <w:szCs w:val="24"/>
        </w:rPr>
        <w:t xml:space="preserve">Ministrului Finanţelor Publice </w:t>
      </w:r>
      <w:r w:rsidRPr="00A21739">
        <w:rPr>
          <w:sz w:val="24"/>
          <w:szCs w:val="24"/>
        </w:rPr>
        <w:t xml:space="preserve">nr. 2861/2009 pentru aprobarea Normelor privind organizarea şi efectuarea inventarierii elementelor de natura activelor, datoriilor şi capitalurilor proprii </w:t>
      </w:r>
      <w:r w:rsidR="00517CE0" w:rsidRPr="00A21739">
        <w:rPr>
          <w:sz w:val="24"/>
          <w:szCs w:val="24"/>
        </w:rPr>
        <w:t>–</w:t>
      </w:r>
      <w:r w:rsidRPr="00A21739">
        <w:rPr>
          <w:sz w:val="24"/>
          <w:szCs w:val="24"/>
        </w:rPr>
        <w:t xml:space="preserve"> </w:t>
      </w:r>
      <w:r w:rsidR="00517CE0" w:rsidRPr="00A21739">
        <w:rPr>
          <w:sz w:val="24"/>
          <w:szCs w:val="24"/>
        </w:rPr>
        <w:t xml:space="preserve">Anexa: Norme </w:t>
      </w:r>
      <w:r w:rsidR="00517CE0" w:rsidRPr="00A21739">
        <w:rPr>
          <w:rStyle w:val="spar"/>
          <w:color w:val="000000"/>
          <w:sz w:val="24"/>
          <w:szCs w:val="24"/>
        </w:rPr>
        <w:t>privind organizarea şi efectuarea inventarierii elementelor de natura activelor, datoriilor şi capitalurilor proprii 1</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Ordinul </w:t>
      </w:r>
      <w:r w:rsidRPr="00A21739">
        <w:rPr>
          <w:bCs/>
          <w:sz w:val="24"/>
          <w:szCs w:val="24"/>
        </w:rPr>
        <w:t xml:space="preserve">Ministrului Finanţelor Publice </w:t>
      </w:r>
      <w:r w:rsidRPr="00A21739">
        <w:rPr>
          <w:sz w:val="24"/>
          <w:szCs w:val="24"/>
        </w:rPr>
        <w:t xml:space="preserve">nr. 517/2016 pentru aprobarea de proceduri aferente unor module care fac parte din procedura de funcţionare a sistemului naţional de raportare – Forexebug, cu modificările și completările ulterioare </w:t>
      </w:r>
      <w:r w:rsidR="00517CE0" w:rsidRPr="00A21739">
        <w:rPr>
          <w:sz w:val="24"/>
          <w:szCs w:val="24"/>
        </w:rPr>
        <w:t>–</w:t>
      </w:r>
      <w:r w:rsidRPr="00A21739">
        <w:rPr>
          <w:sz w:val="24"/>
          <w:szCs w:val="24"/>
        </w:rPr>
        <w:t xml:space="preserve"> </w:t>
      </w:r>
      <w:r w:rsidR="00517CE0" w:rsidRPr="00A21739">
        <w:rPr>
          <w:sz w:val="24"/>
          <w:szCs w:val="24"/>
        </w:rPr>
        <w:t>Anexele 1-10</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lastRenderedPageBreak/>
        <w:t xml:space="preserve">Legea nr. 273/2006 privind finanţele publice locale, cu modificările şi completările ulterioare - Capitolul III, Sectiunea </w:t>
      </w:r>
      <w:r w:rsidR="00517CE0" w:rsidRPr="00A21739">
        <w:rPr>
          <w:sz w:val="24"/>
          <w:szCs w:val="24"/>
        </w:rPr>
        <w:t>1</w:t>
      </w:r>
      <w:r w:rsidRPr="00A21739">
        <w:rPr>
          <w:sz w:val="24"/>
          <w:szCs w:val="24"/>
        </w:rPr>
        <w:t xml:space="preserve">: art.25-26, art. 31, Sectiunea </w:t>
      </w:r>
      <w:r w:rsidR="00517CE0" w:rsidRPr="00A21739">
        <w:rPr>
          <w:sz w:val="24"/>
          <w:szCs w:val="24"/>
        </w:rPr>
        <w:t>a 2-a</w:t>
      </w:r>
      <w:r w:rsidRPr="00A21739">
        <w:rPr>
          <w:sz w:val="24"/>
          <w:szCs w:val="24"/>
        </w:rPr>
        <w:t xml:space="preserve">: art. 37-40, Sectiunea </w:t>
      </w:r>
      <w:r w:rsidR="00517CE0" w:rsidRPr="00A21739">
        <w:rPr>
          <w:sz w:val="24"/>
          <w:szCs w:val="24"/>
        </w:rPr>
        <w:t>a 4-a</w:t>
      </w:r>
      <w:r w:rsidR="00036DFB" w:rsidRPr="00A21739">
        <w:rPr>
          <w:sz w:val="24"/>
          <w:szCs w:val="24"/>
        </w:rPr>
        <w:t>: art 49-60, Capitolul V</w:t>
      </w:r>
    </w:p>
    <w:p w:rsidR="001970DE"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Legea nr. 15/1994 privind amortizarea capitalului imobilizat în active corporale şi necorporale, republicată, cu modificările şi completările ulterioare - </w:t>
      </w:r>
      <w:r w:rsidR="00036DFB" w:rsidRPr="00A21739">
        <w:rPr>
          <w:rStyle w:val="scapttl"/>
          <w:color w:val="000000"/>
          <w:sz w:val="24"/>
          <w:szCs w:val="24"/>
        </w:rPr>
        <w:t>Capitolul I</w:t>
      </w:r>
      <w:r w:rsidR="00036DFB" w:rsidRPr="00A21739">
        <w:rPr>
          <w:rStyle w:val="scapden"/>
          <w:color w:val="000000"/>
          <w:sz w:val="24"/>
          <w:szCs w:val="24"/>
        </w:rPr>
        <w:t xml:space="preserve"> Dispoziții generale, </w:t>
      </w:r>
      <w:r w:rsidR="00036DFB" w:rsidRPr="00A21739">
        <w:rPr>
          <w:rStyle w:val="scapttl"/>
          <w:color w:val="000000"/>
          <w:sz w:val="24"/>
          <w:szCs w:val="24"/>
        </w:rPr>
        <w:t>Capitolul II</w:t>
      </w:r>
      <w:r w:rsidR="00036DFB" w:rsidRPr="00A21739">
        <w:rPr>
          <w:rStyle w:val="scapden"/>
          <w:color w:val="000000"/>
          <w:sz w:val="24"/>
          <w:szCs w:val="24"/>
        </w:rPr>
        <w:t xml:space="preserve"> Calcularea amortizării, </w:t>
      </w:r>
      <w:r w:rsidR="00036DFB" w:rsidRPr="00A21739">
        <w:rPr>
          <w:rStyle w:val="scapttl"/>
          <w:color w:val="000000"/>
          <w:sz w:val="24"/>
          <w:szCs w:val="24"/>
        </w:rPr>
        <w:t>Capitolul III</w:t>
      </w:r>
      <w:r w:rsidR="00036DFB" w:rsidRPr="00A21739">
        <w:rPr>
          <w:rStyle w:val="scapden"/>
          <w:color w:val="000000"/>
          <w:sz w:val="24"/>
          <w:szCs w:val="24"/>
        </w:rPr>
        <w:t xml:space="preserve"> Regimuri de amortizare, </w:t>
      </w:r>
      <w:r w:rsidR="00036DFB" w:rsidRPr="00A21739">
        <w:rPr>
          <w:rStyle w:val="scapttl"/>
          <w:color w:val="000000"/>
          <w:sz w:val="24"/>
          <w:szCs w:val="24"/>
        </w:rPr>
        <w:t>Capitolul IV</w:t>
      </w:r>
      <w:r w:rsidR="00036DFB" w:rsidRPr="00A21739">
        <w:rPr>
          <w:rStyle w:val="scapden"/>
          <w:color w:val="000000"/>
          <w:sz w:val="24"/>
          <w:szCs w:val="24"/>
        </w:rPr>
        <w:t xml:space="preserve"> Contabilitatea și destinația amortizării mijloacelor fixe, </w:t>
      </w:r>
      <w:r w:rsidR="00036DFB" w:rsidRPr="00A21739">
        <w:rPr>
          <w:rStyle w:val="scapttl"/>
          <w:color w:val="000000"/>
          <w:sz w:val="24"/>
          <w:szCs w:val="24"/>
        </w:rPr>
        <w:t>Capitolul V</w:t>
      </w:r>
      <w:r w:rsidR="00036DFB" w:rsidRPr="00A21739">
        <w:rPr>
          <w:rStyle w:val="scapden"/>
          <w:color w:val="000000"/>
          <w:sz w:val="24"/>
          <w:szCs w:val="24"/>
        </w:rPr>
        <w:t xml:space="preserve"> Scoaterea din funcțiune a mijloacelor fixe</w:t>
      </w:r>
    </w:p>
    <w:p w:rsidR="00036DFB" w:rsidRPr="00A21739" w:rsidRDefault="001970DE" w:rsidP="001970DE">
      <w:pPr>
        <w:pStyle w:val="ListParagraph"/>
        <w:widowControl/>
        <w:numPr>
          <w:ilvl w:val="0"/>
          <w:numId w:val="25"/>
        </w:numPr>
        <w:spacing w:line="276" w:lineRule="auto"/>
        <w:rPr>
          <w:sz w:val="24"/>
          <w:szCs w:val="24"/>
        </w:rPr>
      </w:pPr>
      <w:r w:rsidRPr="00A21739">
        <w:rPr>
          <w:sz w:val="24"/>
          <w:szCs w:val="24"/>
        </w:rPr>
        <w:t xml:space="preserve">Ordinul Ministrului Finanțelor Publice nr. 2634/2015 privind documentele financiar-contabile – </w:t>
      </w:r>
      <w:r w:rsidR="00036DFB" w:rsidRPr="00A21739">
        <w:rPr>
          <w:sz w:val="24"/>
          <w:szCs w:val="24"/>
        </w:rPr>
        <w:t>Anexele 1- 4</w:t>
      </w:r>
    </w:p>
    <w:p w:rsidR="001970DE" w:rsidRPr="00A21739" w:rsidRDefault="001970DE" w:rsidP="001970DE">
      <w:pPr>
        <w:pStyle w:val="ListParagraph"/>
        <w:widowControl/>
        <w:numPr>
          <w:ilvl w:val="0"/>
          <w:numId w:val="25"/>
        </w:numPr>
        <w:spacing w:line="276" w:lineRule="auto"/>
        <w:rPr>
          <w:sz w:val="24"/>
          <w:szCs w:val="24"/>
        </w:rPr>
      </w:pPr>
      <w:r w:rsidRPr="00A21739">
        <w:rPr>
          <w:rFonts w:eastAsia="Times New Roman"/>
          <w:sz w:val="24"/>
          <w:szCs w:val="24"/>
        </w:rPr>
        <w:t xml:space="preserve">Ordonanţa Guvernului nr. 119/1999 privind controlul intern și controlul financiar preventive, republicată, cu modificările și completările ulterioare – </w:t>
      </w:r>
      <w:r w:rsidR="00036DFB" w:rsidRPr="00A21739">
        <w:rPr>
          <w:rStyle w:val="scapttl"/>
          <w:color w:val="000000"/>
          <w:sz w:val="24"/>
          <w:szCs w:val="24"/>
        </w:rPr>
        <w:t>Capitolul I</w:t>
      </w:r>
      <w:r w:rsidR="00036DFB" w:rsidRPr="00A21739">
        <w:rPr>
          <w:rStyle w:val="scapden"/>
          <w:color w:val="000000"/>
          <w:sz w:val="24"/>
          <w:szCs w:val="24"/>
        </w:rPr>
        <w:t xml:space="preserve"> Dispoziții generale, </w:t>
      </w:r>
      <w:r w:rsidR="00036DFB" w:rsidRPr="00A21739">
        <w:rPr>
          <w:rStyle w:val="scapttl"/>
          <w:color w:val="000000"/>
          <w:sz w:val="24"/>
          <w:szCs w:val="24"/>
        </w:rPr>
        <w:t>Capitolul II</w:t>
      </w:r>
      <w:r w:rsidR="00036DFB" w:rsidRPr="00A21739">
        <w:rPr>
          <w:rStyle w:val="scapden"/>
          <w:color w:val="000000"/>
          <w:sz w:val="24"/>
          <w:szCs w:val="24"/>
        </w:rPr>
        <w:t xml:space="preserve"> Dispoziții privind controlul financiar preventiv, </w:t>
      </w:r>
      <w:r w:rsidR="00036DFB" w:rsidRPr="00A21739">
        <w:rPr>
          <w:rStyle w:val="scapttl"/>
          <w:color w:val="000000"/>
          <w:sz w:val="24"/>
          <w:szCs w:val="24"/>
        </w:rPr>
        <w:t>Capitolul III</w:t>
      </w:r>
      <w:r w:rsidR="00036DFB" w:rsidRPr="00A21739">
        <w:rPr>
          <w:rStyle w:val="scapden"/>
          <w:color w:val="000000"/>
          <w:sz w:val="24"/>
          <w:szCs w:val="24"/>
        </w:rPr>
        <w:t xml:space="preserve"> Dispoziții comune</w:t>
      </w:r>
    </w:p>
    <w:p w:rsidR="001970DE" w:rsidRPr="00A21739" w:rsidRDefault="001970DE" w:rsidP="001970DE">
      <w:pPr>
        <w:pStyle w:val="ListParagraph"/>
        <w:widowControl/>
        <w:numPr>
          <w:ilvl w:val="0"/>
          <w:numId w:val="25"/>
        </w:numPr>
        <w:spacing w:line="276" w:lineRule="auto"/>
        <w:rPr>
          <w:color w:val="000000" w:themeColor="text1"/>
          <w:sz w:val="24"/>
          <w:szCs w:val="24"/>
        </w:rPr>
      </w:pPr>
      <w:r w:rsidRPr="00A21739">
        <w:rPr>
          <w:rFonts w:eastAsiaTheme="minorHAnsi"/>
          <w:bCs/>
          <w:color w:val="000000" w:themeColor="text1"/>
          <w:sz w:val="24"/>
          <w:szCs w:val="24"/>
        </w:rPr>
        <w:t xml:space="preserve">Ordinul nr. 923 din 11 iulie 2014 </w:t>
      </w:r>
      <w:r w:rsidRPr="00A21739">
        <w:rPr>
          <w:rFonts w:eastAsiaTheme="minorHAnsi"/>
          <w:color w:val="000000" w:themeColor="text1"/>
          <w:sz w:val="24"/>
          <w:szCs w:val="24"/>
        </w:rPr>
        <w:t xml:space="preserve">pentru aprobarea </w:t>
      </w:r>
      <w:r w:rsidRPr="00A21739">
        <w:rPr>
          <w:rFonts w:eastAsiaTheme="minorHAnsi"/>
          <w:vanish/>
          <w:color w:val="000000" w:themeColor="text1"/>
          <w:sz w:val="24"/>
          <w:szCs w:val="24"/>
        </w:rPr>
        <w:t>&lt;LLNK 12014     0113AZ31   0 30&gt;</w:t>
      </w:r>
      <w:r w:rsidRPr="00A21739">
        <w:rPr>
          <w:rFonts w:eastAsiaTheme="minorHAnsi"/>
          <w:color w:val="000000" w:themeColor="text1"/>
          <w:sz w:val="24"/>
          <w:szCs w:val="24"/>
        </w:rPr>
        <w:t xml:space="preserve">Normelor metodologice generale referitoare la exercitarea controlului financiar preventiv şi a </w:t>
      </w:r>
      <w:r w:rsidRPr="00A21739">
        <w:rPr>
          <w:rFonts w:eastAsiaTheme="minorHAnsi"/>
          <w:vanish/>
          <w:color w:val="000000" w:themeColor="text1"/>
          <w:sz w:val="24"/>
          <w:szCs w:val="24"/>
        </w:rPr>
        <w:t>&lt;LLNK 12014     0283AZ31   0 38&gt;</w:t>
      </w:r>
      <w:r w:rsidRPr="00A21739">
        <w:rPr>
          <w:rFonts w:eastAsiaTheme="minorHAnsi"/>
          <w:color w:val="000000" w:themeColor="text1"/>
          <w:sz w:val="24"/>
          <w:szCs w:val="24"/>
        </w:rPr>
        <w:t xml:space="preserve">Codului specific de norme profesionale pentru persoanele care desfăşoară activitatea de control financiar preventiv propriu, </w:t>
      </w:r>
      <w:r w:rsidRPr="00A21739">
        <w:rPr>
          <w:sz w:val="24"/>
          <w:szCs w:val="24"/>
        </w:rPr>
        <w:t xml:space="preserve">republicată, cu modificările şi completările ulterioare </w:t>
      </w:r>
      <w:r w:rsidR="00CA4AFA" w:rsidRPr="00A21739">
        <w:rPr>
          <w:sz w:val="24"/>
          <w:szCs w:val="24"/>
        </w:rPr>
        <w:t>–</w:t>
      </w:r>
      <w:r w:rsidRPr="00A21739">
        <w:rPr>
          <w:sz w:val="24"/>
          <w:szCs w:val="24"/>
        </w:rPr>
        <w:t xml:space="preserve"> </w:t>
      </w:r>
      <w:r w:rsidR="00CA4AFA" w:rsidRPr="00A21739">
        <w:rPr>
          <w:sz w:val="24"/>
          <w:szCs w:val="24"/>
        </w:rPr>
        <w:t>Anexele 1-2</w:t>
      </w:r>
    </w:p>
    <w:p w:rsidR="001970DE" w:rsidRPr="00A21739" w:rsidRDefault="001970DE" w:rsidP="001970DE">
      <w:pPr>
        <w:pStyle w:val="ListParagraph"/>
        <w:widowControl/>
        <w:numPr>
          <w:ilvl w:val="0"/>
          <w:numId w:val="25"/>
        </w:numPr>
        <w:spacing w:line="276" w:lineRule="auto"/>
        <w:rPr>
          <w:sz w:val="24"/>
          <w:szCs w:val="24"/>
        </w:rPr>
      </w:pPr>
      <w:r w:rsidRPr="00A21739">
        <w:rPr>
          <w:rFonts w:eastAsiaTheme="minorHAnsi"/>
          <w:bCs/>
          <w:color w:val="000000" w:themeColor="text1"/>
          <w:sz w:val="24"/>
          <w:szCs w:val="24"/>
        </w:rPr>
        <w:t xml:space="preserve">Ordonanța Guvernului nr. 81 din 28 august 2003 </w:t>
      </w:r>
      <w:r w:rsidRPr="00A21739">
        <w:rPr>
          <w:rFonts w:eastAsiaTheme="minorHAnsi"/>
          <w:sz w:val="24"/>
          <w:szCs w:val="24"/>
        </w:rPr>
        <w:t xml:space="preserve">privind reevaluarea şi amortizarea activelor fixe aflate în patrimoniul instituţiilor publice, </w:t>
      </w:r>
      <w:r w:rsidRPr="00A21739">
        <w:rPr>
          <w:rFonts w:eastAsia="Times New Roman"/>
          <w:sz w:val="24"/>
          <w:szCs w:val="24"/>
        </w:rPr>
        <w:t xml:space="preserve">cu modificările și completările ulterioare – </w:t>
      </w:r>
      <w:r w:rsidR="00CA4AFA" w:rsidRPr="00A21739">
        <w:rPr>
          <w:rStyle w:val="scapttl"/>
          <w:color w:val="000000"/>
          <w:sz w:val="24"/>
          <w:szCs w:val="24"/>
        </w:rPr>
        <w:t>Capitolul I</w:t>
      </w:r>
      <w:r w:rsidR="00CA4AFA" w:rsidRPr="00A21739">
        <w:rPr>
          <w:rStyle w:val="scapden"/>
          <w:color w:val="000000"/>
          <w:sz w:val="24"/>
          <w:szCs w:val="24"/>
        </w:rPr>
        <w:t xml:space="preserve"> Dispoziții generale, </w:t>
      </w:r>
      <w:r w:rsidR="00CA4AFA" w:rsidRPr="00A21739">
        <w:rPr>
          <w:rStyle w:val="scapttl"/>
          <w:color w:val="000000"/>
          <w:sz w:val="24"/>
          <w:szCs w:val="24"/>
        </w:rPr>
        <w:t>Capitolul II</w:t>
      </w:r>
      <w:r w:rsidR="00CA4AFA" w:rsidRPr="00A21739">
        <w:rPr>
          <w:rStyle w:val="scapden"/>
          <w:color w:val="000000"/>
          <w:sz w:val="24"/>
          <w:szCs w:val="24"/>
        </w:rPr>
        <w:t xml:space="preserve"> Regimul de amortizare și calcularea amortizarii, </w:t>
      </w:r>
      <w:r w:rsidR="00CA4AFA" w:rsidRPr="00A21739">
        <w:rPr>
          <w:rStyle w:val="scapttl"/>
          <w:color w:val="000000"/>
          <w:sz w:val="24"/>
          <w:szCs w:val="24"/>
        </w:rPr>
        <w:t>Capitolul III</w:t>
      </w:r>
      <w:r w:rsidR="00CA4AFA" w:rsidRPr="00A21739">
        <w:rPr>
          <w:rStyle w:val="scapden"/>
          <w:color w:val="000000"/>
          <w:sz w:val="24"/>
          <w:szCs w:val="24"/>
        </w:rPr>
        <w:t xml:space="preserve"> Scoaterea din funcțiune a activelor fixe</w:t>
      </w:r>
    </w:p>
    <w:p w:rsidR="001977CD" w:rsidRPr="001970DE" w:rsidRDefault="001977CD" w:rsidP="002D19EF">
      <w:pPr>
        <w:spacing w:after="0"/>
        <w:jc w:val="both"/>
        <w:rPr>
          <w:rFonts w:ascii="Times New Roman" w:hAnsi="Times New Roman" w:cs="Times New Roman"/>
          <w:b/>
          <w:sz w:val="24"/>
          <w:szCs w:val="24"/>
        </w:rPr>
      </w:pPr>
    </w:p>
    <w:p w:rsidR="00C52DA3" w:rsidRPr="001970DE" w:rsidRDefault="00C52DA3" w:rsidP="00C52DA3">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r w:rsidRPr="001970DE">
        <w:rPr>
          <w:rFonts w:ascii="Times New Roman" w:eastAsia="Times New Roman" w:hAnsi="Times New Roman" w:cs="Times New Roman"/>
          <w:b/>
          <w:bCs/>
          <w:sz w:val="24"/>
          <w:szCs w:val="24"/>
          <w:u w:val="single"/>
          <w:lang w:val="fr-FR"/>
        </w:rPr>
        <w:t>Atribuţiile postului</w:t>
      </w:r>
      <w:r w:rsidR="00332BCE" w:rsidRPr="001970DE">
        <w:rPr>
          <w:rFonts w:ascii="Times New Roman" w:eastAsia="Times New Roman" w:hAnsi="Times New Roman" w:cs="Times New Roman"/>
          <w:b/>
          <w:bCs/>
          <w:sz w:val="24"/>
          <w:szCs w:val="24"/>
          <w:u w:val="single"/>
          <w:lang w:val="fr-FR"/>
        </w:rPr>
        <w:t> :</w:t>
      </w:r>
    </w:p>
    <w:p w:rsidR="00CA5FC5" w:rsidRDefault="00CA5FC5" w:rsidP="00CA5FC5">
      <w:pPr>
        <w:pStyle w:val="ListParagraph"/>
        <w:numPr>
          <w:ilvl w:val="0"/>
          <w:numId w:val="29"/>
        </w:numPr>
        <w:rPr>
          <w:sz w:val="24"/>
          <w:szCs w:val="24"/>
        </w:rPr>
      </w:pPr>
      <w:r w:rsidRPr="00CA5FC5">
        <w:rPr>
          <w:sz w:val="24"/>
          <w:szCs w:val="24"/>
        </w:rPr>
        <w:t>organizeaz</w:t>
      </w:r>
      <w:r>
        <w:rPr>
          <w:sz w:val="24"/>
          <w:szCs w:val="24"/>
        </w:rPr>
        <w:t>a</w:t>
      </w:r>
      <w:r w:rsidRPr="00CA5FC5">
        <w:rPr>
          <w:sz w:val="24"/>
          <w:szCs w:val="24"/>
        </w:rPr>
        <w:t xml:space="preserve">, indruma, conduce, controleaza si raspunde de desfasurarea in mod eficient a activitati financiar-contabile a institutiei in conformitate cu dispozitile legale in vigoare; </w:t>
      </w:r>
    </w:p>
    <w:p w:rsidR="00CA5FC5" w:rsidRDefault="00CA5FC5" w:rsidP="00CA5FC5">
      <w:pPr>
        <w:pStyle w:val="ListParagraph"/>
        <w:numPr>
          <w:ilvl w:val="0"/>
          <w:numId w:val="29"/>
        </w:numPr>
        <w:rPr>
          <w:sz w:val="24"/>
          <w:szCs w:val="24"/>
        </w:rPr>
      </w:pPr>
      <w:r w:rsidRPr="00CA5FC5">
        <w:rPr>
          <w:rFonts w:ascii="Tahoma" w:hAnsi="Tahoma" w:cs="Tahoma"/>
          <w:sz w:val="24"/>
          <w:szCs w:val="24"/>
        </w:rPr>
        <w:t>﻿</w:t>
      </w:r>
      <w:r w:rsidRPr="00CA5FC5">
        <w:rPr>
          <w:sz w:val="24"/>
          <w:szCs w:val="24"/>
        </w:rPr>
        <w:t>central</w:t>
      </w:r>
      <w:r>
        <w:rPr>
          <w:sz w:val="24"/>
          <w:szCs w:val="24"/>
        </w:rPr>
        <w:t>izeaza facturile de utilitati (</w:t>
      </w:r>
      <w:r w:rsidRPr="00CA5FC5">
        <w:rPr>
          <w:sz w:val="24"/>
          <w:szCs w:val="24"/>
        </w:rPr>
        <w:t>energie electrica, apa, telefon,</w:t>
      </w:r>
      <w:r>
        <w:rPr>
          <w:sz w:val="24"/>
          <w:szCs w:val="24"/>
        </w:rPr>
        <w:t xml:space="preserve"> </w:t>
      </w:r>
      <w:r w:rsidRPr="00CA5FC5">
        <w:rPr>
          <w:sz w:val="24"/>
          <w:szCs w:val="24"/>
        </w:rPr>
        <w:t xml:space="preserve">etc.) pentru cabinete medicale scolare si Cabinetul medical Scolar Stomatologic; </w:t>
      </w:r>
    </w:p>
    <w:p w:rsidR="00CA5FC5" w:rsidRPr="00CA5FC5" w:rsidRDefault="00CA5FC5" w:rsidP="00CA5FC5">
      <w:pPr>
        <w:pStyle w:val="ListParagraph"/>
        <w:numPr>
          <w:ilvl w:val="0"/>
          <w:numId w:val="29"/>
        </w:numPr>
        <w:rPr>
          <w:sz w:val="24"/>
          <w:szCs w:val="24"/>
        </w:rPr>
      </w:pPr>
      <w:r w:rsidRPr="00CA5FC5">
        <w:rPr>
          <w:sz w:val="24"/>
          <w:szCs w:val="24"/>
        </w:rPr>
        <w:t>exercita</w:t>
      </w:r>
      <w:r>
        <w:rPr>
          <w:sz w:val="24"/>
          <w:szCs w:val="24"/>
        </w:rPr>
        <w:t xml:space="preserve"> viza CFP conform imputernicirii</w:t>
      </w:r>
      <w:r>
        <w:rPr>
          <w:sz w:val="24"/>
          <w:szCs w:val="24"/>
          <w:lang w:val="en-GB"/>
        </w:rPr>
        <w:t>;</w:t>
      </w:r>
    </w:p>
    <w:p w:rsidR="00CA5FC5" w:rsidRDefault="00CA5FC5" w:rsidP="00CA5FC5">
      <w:pPr>
        <w:pStyle w:val="ListParagraph"/>
        <w:numPr>
          <w:ilvl w:val="0"/>
          <w:numId w:val="29"/>
        </w:numPr>
        <w:rPr>
          <w:sz w:val="24"/>
          <w:szCs w:val="24"/>
        </w:rPr>
      </w:pPr>
      <w:r w:rsidRPr="00CA5FC5">
        <w:rPr>
          <w:rFonts w:ascii="Tahoma" w:hAnsi="Tahoma" w:cs="Tahoma"/>
          <w:sz w:val="24"/>
          <w:szCs w:val="24"/>
        </w:rPr>
        <w:t>﻿﻿</w:t>
      </w:r>
      <w:r w:rsidRPr="00CA5FC5">
        <w:rPr>
          <w:sz w:val="24"/>
          <w:szCs w:val="24"/>
        </w:rPr>
        <w:t xml:space="preserve">face parte din comisia de monitorizare, coordonare si indrumare metodologica a SCIM: </w:t>
      </w:r>
    </w:p>
    <w:p w:rsidR="00CA5FC5" w:rsidRDefault="00CA5FC5" w:rsidP="00CA5FC5">
      <w:pPr>
        <w:pStyle w:val="ListParagraph"/>
        <w:numPr>
          <w:ilvl w:val="0"/>
          <w:numId w:val="29"/>
        </w:numPr>
        <w:rPr>
          <w:sz w:val="24"/>
          <w:szCs w:val="24"/>
        </w:rPr>
      </w:pPr>
      <w:r w:rsidRPr="00CA5FC5">
        <w:rPr>
          <w:rFonts w:ascii="Tahoma" w:hAnsi="Tahoma" w:cs="Tahoma"/>
          <w:sz w:val="24"/>
          <w:szCs w:val="24"/>
        </w:rPr>
        <w:t>﻿</w:t>
      </w:r>
      <w:r w:rsidRPr="00CA5FC5">
        <w:rPr>
          <w:sz w:val="24"/>
          <w:szCs w:val="24"/>
        </w:rPr>
        <w:t xml:space="preserve">intocmeste angajamente legale, ordonantari la plata pentru prestati servici, ordine de plata; </w:t>
      </w:r>
    </w:p>
    <w:p w:rsidR="00CA5FC5" w:rsidRDefault="00CA5FC5" w:rsidP="00CA5FC5">
      <w:pPr>
        <w:pStyle w:val="ListParagraph"/>
        <w:numPr>
          <w:ilvl w:val="0"/>
          <w:numId w:val="29"/>
        </w:numPr>
        <w:rPr>
          <w:sz w:val="24"/>
          <w:szCs w:val="24"/>
        </w:rPr>
      </w:pPr>
      <w:r w:rsidRPr="00CA5FC5">
        <w:rPr>
          <w:sz w:val="24"/>
          <w:szCs w:val="24"/>
        </w:rPr>
        <w:t>acceseaza aplicatia CAB;</w:t>
      </w:r>
    </w:p>
    <w:p w:rsidR="00CA5FC5" w:rsidRDefault="00CA5FC5" w:rsidP="00CA5FC5">
      <w:pPr>
        <w:pStyle w:val="ListParagraph"/>
        <w:numPr>
          <w:ilvl w:val="0"/>
          <w:numId w:val="29"/>
        </w:numPr>
        <w:rPr>
          <w:sz w:val="24"/>
          <w:szCs w:val="24"/>
        </w:rPr>
      </w:pPr>
      <w:r w:rsidRPr="00CA5FC5">
        <w:rPr>
          <w:sz w:val="24"/>
          <w:szCs w:val="24"/>
        </w:rPr>
        <w:t>transmite lunar, trimestial si an</w:t>
      </w:r>
      <w:r>
        <w:rPr>
          <w:sz w:val="24"/>
          <w:szCs w:val="24"/>
        </w:rPr>
        <w:t>u</w:t>
      </w:r>
      <w:r w:rsidRPr="00CA5FC5">
        <w:rPr>
          <w:sz w:val="24"/>
          <w:szCs w:val="24"/>
        </w:rPr>
        <w:t xml:space="preserve">al </w:t>
      </w:r>
      <w:r>
        <w:rPr>
          <w:sz w:val="24"/>
          <w:szCs w:val="24"/>
        </w:rPr>
        <w:t>situatiile financiare in sistemul national de raportare FOREXBUG;</w:t>
      </w:r>
    </w:p>
    <w:p w:rsidR="00CA5FC5" w:rsidRDefault="00CA5FC5" w:rsidP="00CA5FC5">
      <w:pPr>
        <w:pStyle w:val="ListParagraph"/>
        <w:numPr>
          <w:ilvl w:val="0"/>
          <w:numId w:val="29"/>
        </w:numPr>
        <w:rPr>
          <w:sz w:val="24"/>
          <w:szCs w:val="24"/>
        </w:rPr>
      </w:pPr>
      <w:r>
        <w:rPr>
          <w:sz w:val="24"/>
          <w:szCs w:val="24"/>
        </w:rPr>
        <w:t>asigura, organizeaza si gestioneaza</w:t>
      </w:r>
      <w:r w:rsidRPr="00CA5FC5">
        <w:rPr>
          <w:sz w:val="24"/>
          <w:szCs w:val="24"/>
        </w:rPr>
        <w:t xml:space="preserve"> in mod ef</w:t>
      </w:r>
      <w:r>
        <w:rPr>
          <w:sz w:val="24"/>
          <w:szCs w:val="24"/>
        </w:rPr>
        <w:t>i</w:t>
      </w:r>
      <w:r w:rsidRPr="00CA5FC5">
        <w:rPr>
          <w:sz w:val="24"/>
          <w:szCs w:val="24"/>
        </w:rPr>
        <w:t xml:space="preserve">cient </w:t>
      </w:r>
      <w:r>
        <w:rPr>
          <w:sz w:val="24"/>
          <w:szCs w:val="24"/>
        </w:rPr>
        <w:t>integritatea intregului patrimoniu al societatii in conformitate cu dispozitiile legale in vigoare si normele sau regelementarile interne ale institutiei;</w:t>
      </w:r>
    </w:p>
    <w:p w:rsidR="00CA5FC5" w:rsidRDefault="00CA5FC5" w:rsidP="00CA5FC5">
      <w:pPr>
        <w:pStyle w:val="ListParagraph"/>
        <w:numPr>
          <w:ilvl w:val="0"/>
          <w:numId w:val="29"/>
        </w:numPr>
        <w:rPr>
          <w:sz w:val="24"/>
          <w:szCs w:val="24"/>
        </w:rPr>
      </w:pPr>
      <w:r>
        <w:rPr>
          <w:sz w:val="24"/>
          <w:szCs w:val="24"/>
        </w:rPr>
        <w:t>organizeaza si coordoneaza contabilitatea operatiilor de capital, contabilitatea imobilizarilor, contabilitatea stocurilor, contabilitatea tertilor, contabilitatea trezoreriei, contabilitatea cheltuielilor, contabilitatea angajamentelor si altor elemente patrimoniale, contabilitatea de gestiune in conformitate cu legislatia in vigoare;</w:t>
      </w:r>
    </w:p>
    <w:p w:rsidR="00CA5FC5" w:rsidRDefault="00CA5FC5" w:rsidP="00CA5FC5">
      <w:pPr>
        <w:pStyle w:val="ListParagraph"/>
        <w:numPr>
          <w:ilvl w:val="0"/>
          <w:numId w:val="29"/>
        </w:numPr>
        <w:rPr>
          <w:sz w:val="24"/>
          <w:szCs w:val="24"/>
        </w:rPr>
      </w:pPr>
      <w:r>
        <w:rPr>
          <w:sz w:val="24"/>
          <w:szCs w:val="24"/>
        </w:rPr>
        <w:t>urmareste respectarea princiiilor contabile si ale evaluarii patrimoniului (prudentei, permanentei metodelor, continuitatii activitatii, independentei exercitiului)</w:t>
      </w:r>
    </w:p>
    <w:p w:rsidR="007D0206" w:rsidRDefault="00CA5FC5" w:rsidP="00CA5FC5">
      <w:pPr>
        <w:pStyle w:val="ListParagraph"/>
        <w:numPr>
          <w:ilvl w:val="0"/>
          <w:numId w:val="29"/>
        </w:numPr>
        <w:rPr>
          <w:sz w:val="24"/>
          <w:szCs w:val="24"/>
        </w:rPr>
      </w:pPr>
      <w:r>
        <w:rPr>
          <w:sz w:val="24"/>
          <w:szCs w:val="24"/>
        </w:rPr>
        <w:t xml:space="preserve">organizeaza </w:t>
      </w:r>
      <w:r w:rsidRPr="00CA5FC5">
        <w:rPr>
          <w:sz w:val="24"/>
          <w:szCs w:val="24"/>
        </w:rPr>
        <w:t>si coordo</w:t>
      </w:r>
      <w:r>
        <w:rPr>
          <w:sz w:val="24"/>
          <w:szCs w:val="24"/>
        </w:rPr>
        <w:t>neaza</w:t>
      </w:r>
      <w:r w:rsidRPr="00CA5FC5">
        <w:rPr>
          <w:sz w:val="24"/>
          <w:szCs w:val="24"/>
        </w:rPr>
        <w:t xml:space="preserve"> controlul financiar preventiv, stabilind operatiunile si documentele ce se supun controlului financiar preventiv, precum si persoanel</w:t>
      </w:r>
      <w:r w:rsidR="007D0206">
        <w:rPr>
          <w:sz w:val="24"/>
          <w:szCs w:val="24"/>
        </w:rPr>
        <w:t>e care exercita acest control;</w:t>
      </w:r>
    </w:p>
    <w:p w:rsidR="007D0206" w:rsidRDefault="00CA5FC5" w:rsidP="00CA5FC5">
      <w:pPr>
        <w:pStyle w:val="ListParagraph"/>
        <w:numPr>
          <w:ilvl w:val="0"/>
          <w:numId w:val="29"/>
        </w:numPr>
        <w:rPr>
          <w:sz w:val="24"/>
          <w:szCs w:val="24"/>
        </w:rPr>
      </w:pPr>
      <w:r w:rsidRPr="00CA5FC5">
        <w:rPr>
          <w:sz w:val="24"/>
          <w:szCs w:val="24"/>
        </w:rPr>
        <w:t>raspunde de conse</w:t>
      </w:r>
      <w:r w:rsidR="007D0206">
        <w:rPr>
          <w:sz w:val="24"/>
          <w:szCs w:val="24"/>
        </w:rPr>
        <w:t>mnarea</w:t>
      </w:r>
      <w:r w:rsidRPr="00CA5FC5">
        <w:rPr>
          <w:sz w:val="24"/>
          <w:szCs w:val="24"/>
        </w:rPr>
        <w:t xml:space="preserve"> corecta si la timp, in scris, in momentul efectuari ei, in documente justificative a oricarei operat</w:t>
      </w:r>
      <w:r w:rsidR="007D0206">
        <w:rPr>
          <w:sz w:val="24"/>
          <w:szCs w:val="24"/>
        </w:rPr>
        <w:t>i</w:t>
      </w:r>
      <w:r w:rsidRPr="00CA5FC5">
        <w:rPr>
          <w:sz w:val="24"/>
          <w:szCs w:val="24"/>
        </w:rPr>
        <w:t>i care afecteaza pat</w:t>
      </w:r>
      <w:r w:rsidR="007D0206">
        <w:rPr>
          <w:sz w:val="24"/>
          <w:szCs w:val="24"/>
        </w:rPr>
        <w:t>r</w:t>
      </w:r>
      <w:r w:rsidRPr="00CA5FC5">
        <w:rPr>
          <w:sz w:val="24"/>
          <w:szCs w:val="24"/>
        </w:rPr>
        <w:t>imoniul societat</w:t>
      </w:r>
      <w:r w:rsidR="007D0206">
        <w:rPr>
          <w:sz w:val="24"/>
          <w:szCs w:val="24"/>
        </w:rPr>
        <w:t>i</w:t>
      </w:r>
      <w:r w:rsidRPr="00CA5FC5">
        <w:rPr>
          <w:sz w:val="24"/>
          <w:szCs w:val="24"/>
        </w:rPr>
        <w:t>i si de inregistrarea cronologica si sistematica in evidenta contabila a documentelor justificative in conformitate cu prevederile legale in</w:t>
      </w:r>
      <w:r w:rsidR="007D0206">
        <w:rPr>
          <w:sz w:val="24"/>
          <w:szCs w:val="24"/>
        </w:rPr>
        <w:t xml:space="preserve"> </w:t>
      </w:r>
      <w:r w:rsidRPr="00CA5FC5">
        <w:rPr>
          <w:sz w:val="24"/>
          <w:szCs w:val="24"/>
        </w:rPr>
        <w:t>vigoare;</w:t>
      </w:r>
    </w:p>
    <w:p w:rsidR="00CA5FC5" w:rsidRPr="00CA5FC5" w:rsidRDefault="007D0206" w:rsidP="00CA5FC5">
      <w:pPr>
        <w:pStyle w:val="ListParagraph"/>
        <w:numPr>
          <w:ilvl w:val="0"/>
          <w:numId w:val="29"/>
        </w:numPr>
        <w:rPr>
          <w:sz w:val="24"/>
          <w:szCs w:val="24"/>
        </w:rPr>
      </w:pPr>
      <w:r>
        <w:rPr>
          <w:sz w:val="24"/>
          <w:szCs w:val="24"/>
        </w:rPr>
        <w:t>raspunde de stabilirea corecta a documentelor care se intocmesc si de circuitul lor in cadrul serviciului Financiar-Contabilitate;</w:t>
      </w:r>
    </w:p>
    <w:p w:rsidR="007D0206" w:rsidRDefault="00CA5FC5" w:rsidP="007D0206">
      <w:pPr>
        <w:spacing w:after="0" w:line="240" w:lineRule="auto"/>
        <w:ind w:left="720"/>
        <w:jc w:val="both"/>
        <w:rPr>
          <w:rFonts w:ascii="Times New Roman" w:hAnsi="Times New Roman" w:cs="Times New Roman"/>
          <w:sz w:val="24"/>
          <w:szCs w:val="24"/>
        </w:rPr>
      </w:pPr>
      <w:r w:rsidRPr="00CA5FC5">
        <w:rPr>
          <w:rFonts w:ascii="Times New Roman" w:hAnsi="Times New Roman" w:cs="Times New Roman"/>
          <w:sz w:val="24"/>
          <w:szCs w:val="24"/>
        </w:rPr>
        <w:lastRenderedPageBreak/>
        <w:t>Pe document</w:t>
      </w:r>
      <w:r w:rsidR="007D0206">
        <w:rPr>
          <w:rFonts w:ascii="Times New Roman" w:hAnsi="Times New Roman" w:cs="Times New Roman"/>
          <w:sz w:val="24"/>
          <w:szCs w:val="24"/>
        </w:rPr>
        <w:t>e</w:t>
      </w:r>
      <w:r w:rsidRPr="00CA5FC5">
        <w:rPr>
          <w:rFonts w:ascii="Times New Roman" w:hAnsi="Times New Roman" w:cs="Times New Roman"/>
          <w:sz w:val="24"/>
          <w:szCs w:val="24"/>
        </w:rPr>
        <w:t xml:space="preserve"> se va tre</w:t>
      </w:r>
      <w:r w:rsidR="007D0206">
        <w:rPr>
          <w:rFonts w:ascii="Times New Roman" w:hAnsi="Times New Roman" w:cs="Times New Roman"/>
          <w:sz w:val="24"/>
          <w:szCs w:val="24"/>
        </w:rPr>
        <w:t>c</w:t>
      </w:r>
      <w:r w:rsidRPr="00CA5FC5">
        <w:rPr>
          <w:rFonts w:ascii="Times New Roman" w:hAnsi="Times New Roman" w:cs="Times New Roman"/>
          <w:sz w:val="24"/>
          <w:szCs w:val="24"/>
        </w:rPr>
        <w:t>e in mod obligatoriu numele, prenumele si functia celui care il intocmeste, semneaza si raspunde de realitatea datelor trecute in acestea;</w:t>
      </w:r>
    </w:p>
    <w:p w:rsidR="007D0206" w:rsidRDefault="00CA5FC5" w:rsidP="007D0206">
      <w:pPr>
        <w:pStyle w:val="ListParagraph"/>
        <w:numPr>
          <w:ilvl w:val="0"/>
          <w:numId w:val="29"/>
        </w:numPr>
        <w:rPr>
          <w:sz w:val="24"/>
          <w:szCs w:val="24"/>
        </w:rPr>
      </w:pPr>
      <w:r w:rsidRPr="007D0206">
        <w:rPr>
          <w:sz w:val="24"/>
          <w:szCs w:val="24"/>
        </w:rPr>
        <w:t>raspunde de efectuarea inventarierii generale a patrimoniului la inceputul activitatii, cel putin</w:t>
      </w:r>
      <w:r w:rsidR="007D0206">
        <w:rPr>
          <w:sz w:val="24"/>
          <w:szCs w:val="24"/>
        </w:rPr>
        <w:t xml:space="preserve"> o</w:t>
      </w:r>
      <w:r w:rsidRPr="007D0206">
        <w:rPr>
          <w:sz w:val="24"/>
          <w:szCs w:val="24"/>
        </w:rPr>
        <w:t xml:space="preserve"> data pe an, pe parcursul functionari sale, in orice situatii prevazute de lege;</w:t>
      </w:r>
    </w:p>
    <w:p w:rsidR="007D0206" w:rsidRDefault="00CA5FC5" w:rsidP="007D0206">
      <w:pPr>
        <w:pStyle w:val="ListParagraph"/>
        <w:numPr>
          <w:ilvl w:val="0"/>
          <w:numId w:val="29"/>
        </w:numPr>
        <w:rPr>
          <w:sz w:val="24"/>
          <w:szCs w:val="24"/>
        </w:rPr>
      </w:pPr>
      <w:r w:rsidRPr="007D0206">
        <w:rPr>
          <w:sz w:val="24"/>
          <w:szCs w:val="24"/>
        </w:rPr>
        <w:t>organizeaza si participa la intocmirea lucratilor de inchidere a exercitiului financiat-contabil, la operatiunile de inventariere a patrimoniului urmarind modul de valorificare a rezultatelor inventarierii;</w:t>
      </w:r>
    </w:p>
    <w:p w:rsidR="007D0206" w:rsidRDefault="00CA5FC5" w:rsidP="007D0206">
      <w:pPr>
        <w:pStyle w:val="ListParagraph"/>
        <w:numPr>
          <w:ilvl w:val="0"/>
          <w:numId w:val="29"/>
        </w:numPr>
        <w:rPr>
          <w:sz w:val="24"/>
          <w:szCs w:val="24"/>
        </w:rPr>
      </w:pPr>
      <w:r w:rsidRPr="007D0206">
        <w:rPr>
          <w:sz w:val="24"/>
          <w:szCs w:val="24"/>
        </w:rPr>
        <w:t>raspunde de evidenta formularelor cu regim special;</w:t>
      </w:r>
    </w:p>
    <w:p w:rsidR="007D0206" w:rsidRDefault="00CA5FC5" w:rsidP="007D0206">
      <w:pPr>
        <w:pStyle w:val="ListParagraph"/>
        <w:numPr>
          <w:ilvl w:val="0"/>
          <w:numId w:val="29"/>
        </w:numPr>
        <w:rPr>
          <w:sz w:val="24"/>
          <w:szCs w:val="24"/>
        </w:rPr>
      </w:pPr>
      <w:r w:rsidRPr="007D0206">
        <w:rPr>
          <w:sz w:val="24"/>
          <w:szCs w:val="24"/>
        </w:rPr>
        <w:t>organizeaza controlul asupra operatiunilor patrimoniale;</w:t>
      </w:r>
    </w:p>
    <w:p w:rsidR="007D0206" w:rsidRDefault="00CA5FC5" w:rsidP="007D0206">
      <w:pPr>
        <w:pStyle w:val="ListParagraph"/>
        <w:numPr>
          <w:ilvl w:val="0"/>
          <w:numId w:val="29"/>
        </w:numPr>
        <w:rPr>
          <w:sz w:val="24"/>
          <w:szCs w:val="24"/>
        </w:rPr>
      </w:pPr>
      <w:r w:rsidRPr="007D0206">
        <w:rPr>
          <w:sz w:val="24"/>
          <w:szCs w:val="24"/>
        </w:rPr>
        <w:t>raspunde de respectarea discipline</w:t>
      </w:r>
      <w:r w:rsidR="007D0206">
        <w:rPr>
          <w:sz w:val="24"/>
          <w:szCs w:val="24"/>
        </w:rPr>
        <w:t>i</w:t>
      </w:r>
      <w:r w:rsidRPr="007D0206">
        <w:rPr>
          <w:sz w:val="24"/>
          <w:szCs w:val="24"/>
        </w:rPr>
        <w:t xml:space="preserve"> de casa, a regulamentului operational de casa si a celorlalte dispoziti</w:t>
      </w:r>
      <w:r w:rsidR="007D0206">
        <w:rPr>
          <w:sz w:val="24"/>
          <w:szCs w:val="24"/>
        </w:rPr>
        <w:t>i</w:t>
      </w:r>
      <w:r w:rsidRPr="007D0206">
        <w:rPr>
          <w:sz w:val="24"/>
          <w:szCs w:val="24"/>
        </w:rPr>
        <w:t xml:space="preserve"> privind operatiunile cu numerar, efectuind personal sau prin alta persona imputernicita, cel putin lunar si inopinant controlul casieriei, at</w:t>
      </w:r>
      <w:r w:rsidR="007D0206">
        <w:rPr>
          <w:sz w:val="24"/>
          <w:szCs w:val="24"/>
        </w:rPr>
        <w:t>a</w:t>
      </w:r>
      <w:r w:rsidRPr="007D0206">
        <w:rPr>
          <w:sz w:val="24"/>
          <w:szCs w:val="24"/>
        </w:rPr>
        <w:t>t sub aspectul existentei faptice a valorilor banesti</w:t>
      </w:r>
      <w:r w:rsidR="007D0206">
        <w:rPr>
          <w:sz w:val="24"/>
          <w:szCs w:val="24"/>
        </w:rPr>
        <w:t>,</w:t>
      </w:r>
      <w:r w:rsidRPr="007D0206">
        <w:rPr>
          <w:sz w:val="24"/>
          <w:szCs w:val="24"/>
        </w:rPr>
        <w:t xml:space="preserve"> c</w:t>
      </w:r>
      <w:r w:rsidR="007D0206">
        <w:rPr>
          <w:sz w:val="24"/>
          <w:szCs w:val="24"/>
        </w:rPr>
        <w:t>a</w:t>
      </w:r>
      <w:r w:rsidRPr="007D0206">
        <w:rPr>
          <w:sz w:val="24"/>
          <w:szCs w:val="24"/>
        </w:rPr>
        <w:t>t si sub aspectul securitatii acestora;</w:t>
      </w:r>
    </w:p>
    <w:p w:rsidR="007D0206" w:rsidRDefault="00CA5FC5" w:rsidP="007D0206">
      <w:pPr>
        <w:pStyle w:val="ListParagraph"/>
        <w:numPr>
          <w:ilvl w:val="0"/>
          <w:numId w:val="29"/>
        </w:numPr>
        <w:rPr>
          <w:sz w:val="24"/>
          <w:szCs w:val="24"/>
        </w:rPr>
      </w:pPr>
      <w:r w:rsidRPr="007D0206">
        <w:rPr>
          <w:sz w:val="24"/>
          <w:szCs w:val="24"/>
        </w:rPr>
        <w:t>gestionarea actelor contabile;</w:t>
      </w:r>
    </w:p>
    <w:p w:rsidR="007D0206" w:rsidRDefault="00CA5FC5" w:rsidP="007D0206">
      <w:pPr>
        <w:pStyle w:val="ListParagraph"/>
        <w:numPr>
          <w:ilvl w:val="0"/>
          <w:numId w:val="29"/>
        </w:numPr>
        <w:rPr>
          <w:sz w:val="24"/>
          <w:szCs w:val="24"/>
        </w:rPr>
      </w:pPr>
      <w:r w:rsidRPr="007D0206">
        <w:rPr>
          <w:sz w:val="24"/>
          <w:szCs w:val="24"/>
        </w:rPr>
        <w:t>supervizarea activitatii persoanelor din cadrul serviciului financiar-contabil;</w:t>
      </w:r>
    </w:p>
    <w:p w:rsidR="007D0206" w:rsidRDefault="00CA5FC5" w:rsidP="007D0206">
      <w:pPr>
        <w:pStyle w:val="ListParagraph"/>
        <w:numPr>
          <w:ilvl w:val="0"/>
          <w:numId w:val="29"/>
        </w:numPr>
        <w:rPr>
          <w:sz w:val="24"/>
          <w:szCs w:val="24"/>
        </w:rPr>
      </w:pPr>
      <w:r w:rsidRPr="007D0206">
        <w:rPr>
          <w:sz w:val="24"/>
          <w:szCs w:val="24"/>
        </w:rPr>
        <w:t>face lunar analiza stadiului indeplini</w:t>
      </w:r>
      <w:r w:rsidR="007D0206">
        <w:rPr>
          <w:sz w:val="24"/>
          <w:szCs w:val="24"/>
        </w:rPr>
        <w:t>r</w:t>
      </w:r>
      <w:r w:rsidRPr="007D0206">
        <w:rPr>
          <w:sz w:val="24"/>
          <w:szCs w:val="24"/>
        </w:rPr>
        <w:t>ii atributiilor si sarcinilor de serviciu cu personalul din subordine si propune masuri de imbunatatire a activitati;</w:t>
      </w:r>
    </w:p>
    <w:p w:rsidR="007D0206" w:rsidRDefault="00CA5FC5" w:rsidP="007D0206">
      <w:pPr>
        <w:pStyle w:val="ListParagraph"/>
        <w:numPr>
          <w:ilvl w:val="0"/>
          <w:numId w:val="29"/>
        </w:numPr>
        <w:rPr>
          <w:sz w:val="24"/>
          <w:szCs w:val="24"/>
        </w:rPr>
      </w:pPr>
      <w:r w:rsidRPr="007D0206">
        <w:rPr>
          <w:sz w:val="24"/>
          <w:szCs w:val="24"/>
        </w:rPr>
        <w:t>mentine discipl</w:t>
      </w:r>
      <w:r w:rsidR="007D0206">
        <w:rPr>
          <w:sz w:val="24"/>
          <w:szCs w:val="24"/>
        </w:rPr>
        <w:t>ina munci in cadrul serviciului</w:t>
      </w:r>
      <w:r w:rsidRPr="007D0206">
        <w:rPr>
          <w:sz w:val="24"/>
          <w:szCs w:val="24"/>
        </w:rPr>
        <w:t>;</w:t>
      </w:r>
    </w:p>
    <w:p w:rsidR="007D0206" w:rsidRDefault="00CA5FC5" w:rsidP="007D0206">
      <w:pPr>
        <w:pStyle w:val="ListParagraph"/>
        <w:numPr>
          <w:ilvl w:val="0"/>
          <w:numId w:val="29"/>
        </w:numPr>
        <w:rPr>
          <w:sz w:val="24"/>
          <w:szCs w:val="24"/>
        </w:rPr>
      </w:pPr>
      <w:r w:rsidRPr="007D0206">
        <w:rPr>
          <w:sz w:val="24"/>
          <w:szCs w:val="24"/>
        </w:rPr>
        <w:t>mentine relatii la nivel de sef serviciu cu celelalte servicii, compartimente din cadrul servici</w:t>
      </w:r>
      <w:r w:rsidR="007D0206">
        <w:rPr>
          <w:sz w:val="24"/>
          <w:szCs w:val="24"/>
        </w:rPr>
        <w:t>u</w:t>
      </w:r>
      <w:r w:rsidRPr="007D0206">
        <w:rPr>
          <w:sz w:val="24"/>
          <w:szCs w:val="24"/>
        </w:rPr>
        <w:t>lui public;</w:t>
      </w:r>
    </w:p>
    <w:p w:rsidR="007D0206" w:rsidRDefault="00CA5FC5" w:rsidP="007D0206">
      <w:pPr>
        <w:pStyle w:val="ListParagraph"/>
        <w:numPr>
          <w:ilvl w:val="0"/>
          <w:numId w:val="29"/>
        </w:numPr>
        <w:rPr>
          <w:sz w:val="24"/>
          <w:szCs w:val="24"/>
        </w:rPr>
      </w:pPr>
      <w:r w:rsidRPr="007D0206">
        <w:rPr>
          <w:sz w:val="24"/>
          <w:szCs w:val="24"/>
        </w:rPr>
        <w:t>controleaza si contrasemneaza actele date in competenta de solutionare a servici</w:t>
      </w:r>
      <w:r w:rsidR="007D0206">
        <w:rPr>
          <w:sz w:val="24"/>
          <w:szCs w:val="24"/>
        </w:rPr>
        <w:t>u</w:t>
      </w:r>
      <w:r w:rsidRPr="007D0206">
        <w:rPr>
          <w:sz w:val="24"/>
          <w:szCs w:val="24"/>
        </w:rPr>
        <w:t>lui;</w:t>
      </w:r>
    </w:p>
    <w:p w:rsidR="007D0206" w:rsidRDefault="00CA5FC5" w:rsidP="00CA5FC5">
      <w:pPr>
        <w:pStyle w:val="ListParagraph"/>
        <w:numPr>
          <w:ilvl w:val="0"/>
          <w:numId w:val="29"/>
        </w:numPr>
        <w:rPr>
          <w:sz w:val="24"/>
          <w:szCs w:val="24"/>
        </w:rPr>
      </w:pPr>
      <w:r w:rsidRPr="007D0206">
        <w:rPr>
          <w:sz w:val="24"/>
          <w:szCs w:val="24"/>
        </w:rPr>
        <w:t>stabileste si reactualizeaza atribut</w:t>
      </w:r>
      <w:r w:rsidR="007D0206">
        <w:rPr>
          <w:sz w:val="24"/>
          <w:szCs w:val="24"/>
        </w:rPr>
        <w:t>i</w:t>
      </w:r>
      <w:r w:rsidRPr="007D0206">
        <w:rPr>
          <w:sz w:val="24"/>
          <w:szCs w:val="24"/>
        </w:rPr>
        <w:t>ile si sarcinile personalului din subordine in raport cu modificarile interven</w:t>
      </w:r>
      <w:r w:rsidR="007D0206">
        <w:rPr>
          <w:sz w:val="24"/>
          <w:szCs w:val="24"/>
        </w:rPr>
        <w:t>ite in competentele serviciului;</w:t>
      </w:r>
    </w:p>
    <w:p w:rsidR="00EC40B2" w:rsidRDefault="00CA5FC5" w:rsidP="00EC40B2">
      <w:pPr>
        <w:pStyle w:val="ListParagraph"/>
        <w:numPr>
          <w:ilvl w:val="0"/>
          <w:numId w:val="29"/>
        </w:numPr>
        <w:rPr>
          <w:sz w:val="24"/>
          <w:szCs w:val="24"/>
        </w:rPr>
      </w:pPr>
      <w:r w:rsidRPr="00CA5FC5">
        <w:rPr>
          <w:sz w:val="24"/>
          <w:szCs w:val="24"/>
        </w:rPr>
        <w:t>participa la elaborarea b</w:t>
      </w:r>
      <w:r w:rsidR="007D0206">
        <w:rPr>
          <w:sz w:val="24"/>
          <w:szCs w:val="24"/>
        </w:rPr>
        <w:t>u</w:t>
      </w:r>
      <w:r w:rsidRPr="00CA5FC5">
        <w:rPr>
          <w:sz w:val="24"/>
          <w:szCs w:val="24"/>
        </w:rPr>
        <w:t xml:space="preserve">getului de venituri </w:t>
      </w:r>
      <w:r w:rsidR="007D0206">
        <w:rPr>
          <w:sz w:val="24"/>
          <w:szCs w:val="24"/>
        </w:rPr>
        <w:t>si</w:t>
      </w:r>
      <w:r w:rsidRPr="00CA5FC5">
        <w:rPr>
          <w:sz w:val="24"/>
          <w:szCs w:val="24"/>
        </w:rPr>
        <w:t xml:space="preserve"> chel</w:t>
      </w:r>
      <w:r w:rsidR="007D0206">
        <w:rPr>
          <w:sz w:val="24"/>
          <w:szCs w:val="24"/>
        </w:rPr>
        <w:t>tuieli al</w:t>
      </w:r>
      <w:r w:rsidRPr="00CA5FC5">
        <w:rPr>
          <w:sz w:val="24"/>
          <w:szCs w:val="24"/>
        </w:rPr>
        <w:t xml:space="preserve"> D</w:t>
      </w:r>
      <w:r w:rsidR="007D0206">
        <w:rPr>
          <w:sz w:val="24"/>
          <w:szCs w:val="24"/>
        </w:rPr>
        <w:t>.A.S</w:t>
      </w:r>
      <w:r w:rsidRPr="00CA5FC5">
        <w:rPr>
          <w:sz w:val="24"/>
          <w:szCs w:val="24"/>
        </w:rPr>
        <w:t>.</w:t>
      </w:r>
      <w:r w:rsidR="00EC40B2">
        <w:rPr>
          <w:sz w:val="24"/>
          <w:szCs w:val="24"/>
        </w:rPr>
        <w:t xml:space="preserve"> Alexandria;</w:t>
      </w:r>
    </w:p>
    <w:p w:rsidR="00EC40B2" w:rsidRDefault="00CA5FC5" w:rsidP="00EC40B2">
      <w:pPr>
        <w:pStyle w:val="ListParagraph"/>
        <w:numPr>
          <w:ilvl w:val="0"/>
          <w:numId w:val="29"/>
        </w:numPr>
        <w:rPr>
          <w:sz w:val="24"/>
          <w:szCs w:val="24"/>
        </w:rPr>
      </w:pPr>
      <w:r w:rsidRPr="00EC40B2">
        <w:rPr>
          <w:sz w:val="24"/>
          <w:szCs w:val="24"/>
        </w:rPr>
        <w:t>co</w:t>
      </w:r>
      <w:r w:rsidR="00EC40B2">
        <w:rPr>
          <w:sz w:val="24"/>
          <w:szCs w:val="24"/>
        </w:rPr>
        <w:t>o</w:t>
      </w:r>
      <w:r w:rsidRPr="00EC40B2">
        <w:rPr>
          <w:sz w:val="24"/>
          <w:szCs w:val="24"/>
        </w:rPr>
        <w:t>rdoneaza realizarea executiei bugetare pentru toate capitolele prevâzute in buget;</w:t>
      </w:r>
    </w:p>
    <w:p w:rsidR="00EC40B2" w:rsidRDefault="00CA5FC5" w:rsidP="00EC40B2">
      <w:pPr>
        <w:pStyle w:val="ListParagraph"/>
        <w:numPr>
          <w:ilvl w:val="0"/>
          <w:numId w:val="29"/>
        </w:numPr>
        <w:rPr>
          <w:sz w:val="24"/>
          <w:szCs w:val="24"/>
        </w:rPr>
      </w:pPr>
      <w:r w:rsidRPr="00EC40B2">
        <w:rPr>
          <w:sz w:val="24"/>
          <w:szCs w:val="24"/>
        </w:rPr>
        <w:t>asigura si raspunde de indeplinirea la termen a obligat</w:t>
      </w:r>
      <w:r w:rsidR="00EC40B2">
        <w:rPr>
          <w:sz w:val="24"/>
          <w:szCs w:val="24"/>
        </w:rPr>
        <w:t>i</w:t>
      </w:r>
      <w:r w:rsidRPr="00EC40B2">
        <w:rPr>
          <w:sz w:val="24"/>
          <w:szCs w:val="24"/>
        </w:rPr>
        <w:t>ilor institutiei fata de bugetul statului si terti in conformitate cu dispozitile legale in vigoare;</w:t>
      </w:r>
    </w:p>
    <w:p w:rsidR="00EC40B2" w:rsidRDefault="00CA5FC5" w:rsidP="00CA5FC5">
      <w:pPr>
        <w:pStyle w:val="ListParagraph"/>
        <w:numPr>
          <w:ilvl w:val="0"/>
          <w:numId w:val="29"/>
        </w:numPr>
        <w:rPr>
          <w:sz w:val="24"/>
          <w:szCs w:val="24"/>
        </w:rPr>
      </w:pPr>
      <w:r w:rsidRPr="00EC40B2">
        <w:rPr>
          <w:sz w:val="24"/>
          <w:szCs w:val="24"/>
        </w:rPr>
        <w:t>supervizeaza implementarea procedurilor de contabilitate cu aju</w:t>
      </w:r>
      <w:r w:rsidR="00EC40B2">
        <w:rPr>
          <w:sz w:val="24"/>
          <w:szCs w:val="24"/>
        </w:rPr>
        <w:t>torul programului informational;</w:t>
      </w:r>
    </w:p>
    <w:p w:rsidR="00EC40B2" w:rsidRDefault="00EC40B2" w:rsidP="00CA5FC5">
      <w:pPr>
        <w:pStyle w:val="ListParagraph"/>
        <w:numPr>
          <w:ilvl w:val="0"/>
          <w:numId w:val="29"/>
        </w:numPr>
        <w:rPr>
          <w:sz w:val="24"/>
          <w:szCs w:val="24"/>
        </w:rPr>
      </w:pPr>
      <w:r>
        <w:rPr>
          <w:sz w:val="24"/>
          <w:szCs w:val="24"/>
        </w:rPr>
        <w:t>p</w:t>
      </w:r>
      <w:r w:rsidR="00CA5FC5" w:rsidRPr="00CA5FC5">
        <w:rPr>
          <w:sz w:val="24"/>
          <w:szCs w:val="24"/>
        </w:rPr>
        <w:t>ropune participarea personalului de specialitate la programele de instruire si perfectionare;</w:t>
      </w:r>
    </w:p>
    <w:p w:rsidR="00EC40B2" w:rsidRDefault="00CA5FC5" w:rsidP="00CA5FC5">
      <w:pPr>
        <w:pStyle w:val="ListParagraph"/>
        <w:numPr>
          <w:ilvl w:val="0"/>
          <w:numId w:val="29"/>
        </w:numPr>
        <w:rPr>
          <w:sz w:val="24"/>
          <w:szCs w:val="24"/>
        </w:rPr>
      </w:pPr>
      <w:r w:rsidRPr="00CA5FC5">
        <w:rPr>
          <w:sz w:val="24"/>
          <w:szCs w:val="24"/>
        </w:rPr>
        <w:t>colaboreaza cu s</w:t>
      </w:r>
      <w:r w:rsidR="00EC40B2">
        <w:rPr>
          <w:sz w:val="24"/>
          <w:szCs w:val="24"/>
        </w:rPr>
        <w:t>e</w:t>
      </w:r>
      <w:r w:rsidRPr="00CA5FC5">
        <w:rPr>
          <w:sz w:val="24"/>
          <w:szCs w:val="24"/>
        </w:rPr>
        <w:t>rvici</w:t>
      </w:r>
      <w:r w:rsidR="00EC40B2">
        <w:rPr>
          <w:sz w:val="24"/>
          <w:szCs w:val="24"/>
        </w:rPr>
        <w:t>i</w:t>
      </w:r>
      <w:r w:rsidRPr="00CA5FC5">
        <w:rPr>
          <w:sz w:val="24"/>
          <w:szCs w:val="24"/>
        </w:rPr>
        <w:t>le di</w:t>
      </w:r>
      <w:r w:rsidR="00EC40B2">
        <w:rPr>
          <w:sz w:val="24"/>
          <w:szCs w:val="24"/>
        </w:rPr>
        <w:t>n</w:t>
      </w:r>
      <w:r w:rsidRPr="00CA5FC5">
        <w:rPr>
          <w:sz w:val="24"/>
          <w:szCs w:val="24"/>
        </w:rPr>
        <w:t xml:space="preserve"> institutie, prima</w:t>
      </w:r>
      <w:r w:rsidR="00EC40B2">
        <w:rPr>
          <w:sz w:val="24"/>
          <w:szCs w:val="24"/>
        </w:rPr>
        <w:t>rie</w:t>
      </w:r>
      <w:r w:rsidRPr="00CA5FC5">
        <w:rPr>
          <w:sz w:val="24"/>
          <w:szCs w:val="24"/>
        </w:rPr>
        <w:t>, administatia local</w:t>
      </w:r>
      <w:r w:rsidR="00EC40B2">
        <w:rPr>
          <w:sz w:val="24"/>
          <w:szCs w:val="24"/>
        </w:rPr>
        <w:t>a</w:t>
      </w:r>
      <w:r w:rsidRPr="00CA5FC5">
        <w:rPr>
          <w:sz w:val="24"/>
          <w:szCs w:val="24"/>
        </w:rPr>
        <w:t xml:space="preserve"> pent</w:t>
      </w:r>
      <w:r w:rsidR="00EC40B2">
        <w:rPr>
          <w:sz w:val="24"/>
          <w:szCs w:val="24"/>
        </w:rPr>
        <w:t>ru bunul mers al institutiei;</w:t>
      </w:r>
    </w:p>
    <w:p w:rsidR="00EC40B2" w:rsidRDefault="00EC40B2" w:rsidP="00CA5FC5">
      <w:pPr>
        <w:pStyle w:val="ListParagraph"/>
        <w:numPr>
          <w:ilvl w:val="0"/>
          <w:numId w:val="29"/>
        </w:numPr>
        <w:rPr>
          <w:sz w:val="24"/>
          <w:szCs w:val="24"/>
        </w:rPr>
      </w:pPr>
      <w:r>
        <w:rPr>
          <w:sz w:val="24"/>
          <w:szCs w:val="24"/>
        </w:rPr>
        <w:t>s</w:t>
      </w:r>
      <w:r w:rsidR="00CA5FC5" w:rsidRPr="00CA5FC5">
        <w:rPr>
          <w:sz w:val="24"/>
          <w:szCs w:val="24"/>
        </w:rPr>
        <w:t>emneaza acte prin care so anga</w:t>
      </w:r>
      <w:r>
        <w:rPr>
          <w:sz w:val="24"/>
          <w:szCs w:val="24"/>
        </w:rPr>
        <w:t>j</w:t>
      </w:r>
      <w:r w:rsidR="00CA5FC5" w:rsidRPr="00CA5FC5">
        <w:rPr>
          <w:sz w:val="24"/>
          <w:szCs w:val="24"/>
        </w:rPr>
        <w:t>eaza juridic si patrimonial scrviciu D</w:t>
      </w:r>
      <w:r>
        <w:rPr>
          <w:sz w:val="24"/>
          <w:szCs w:val="24"/>
        </w:rPr>
        <w:t>.</w:t>
      </w:r>
      <w:r w:rsidR="00CA5FC5" w:rsidRPr="00CA5FC5">
        <w:rPr>
          <w:sz w:val="24"/>
          <w:szCs w:val="24"/>
        </w:rPr>
        <w:t>A</w:t>
      </w:r>
      <w:r>
        <w:rPr>
          <w:sz w:val="24"/>
          <w:szCs w:val="24"/>
        </w:rPr>
        <w:t>.</w:t>
      </w:r>
      <w:r w:rsidR="00CA5FC5" w:rsidRPr="00CA5FC5">
        <w:rPr>
          <w:sz w:val="24"/>
          <w:szCs w:val="24"/>
        </w:rPr>
        <w:t>S</w:t>
      </w:r>
      <w:r>
        <w:rPr>
          <w:sz w:val="24"/>
          <w:szCs w:val="24"/>
        </w:rPr>
        <w:t>.</w:t>
      </w:r>
      <w:r w:rsidR="00CA5FC5" w:rsidRPr="00CA5FC5">
        <w:rPr>
          <w:sz w:val="24"/>
          <w:szCs w:val="24"/>
        </w:rPr>
        <w:t xml:space="preserve"> Alexandria;</w:t>
      </w:r>
    </w:p>
    <w:p w:rsidR="00EC40B2" w:rsidRDefault="00CA5FC5" w:rsidP="00CA5FC5">
      <w:pPr>
        <w:pStyle w:val="ListParagraph"/>
        <w:numPr>
          <w:ilvl w:val="0"/>
          <w:numId w:val="29"/>
        </w:numPr>
        <w:rPr>
          <w:sz w:val="24"/>
          <w:szCs w:val="24"/>
        </w:rPr>
      </w:pPr>
      <w:r w:rsidRPr="00CA5FC5">
        <w:rPr>
          <w:sz w:val="24"/>
          <w:szCs w:val="24"/>
        </w:rPr>
        <w:t>in permanenta se perfectioncara</w:t>
      </w:r>
      <w:r w:rsidR="00EC40B2">
        <w:rPr>
          <w:sz w:val="24"/>
          <w:szCs w:val="24"/>
        </w:rPr>
        <w:t xml:space="preserve"> conform legislatici in vigoare;</w:t>
      </w:r>
    </w:p>
    <w:p w:rsidR="00EC40B2" w:rsidRDefault="00CA5FC5" w:rsidP="00CA5FC5">
      <w:pPr>
        <w:pStyle w:val="ListParagraph"/>
        <w:numPr>
          <w:ilvl w:val="0"/>
          <w:numId w:val="29"/>
        </w:numPr>
        <w:rPr>
          <w:sz w:val="24"/>
          <w:szCs w:val="24"/>
        </w:rPr>
      </w:pPr>
      <w:r w:rsidRPr="00CA5FC5">
        <w:rPr>
          <w:sz w:val="24"/>
          <w:szCs w:val="24"/>
        </w:rPr>
        <w:t>stabileste si reactualizeaza atribut</w:t>
      </w:r>
      <w:r w:rsidR="00EC40B2">
        <w:rPr>
          <w:sz w:val="24"/>
          <w:szCs w:val="24"/>
        </w:rPr>
        <w:t>i</w:t>
      </w:r>
      <w:r w:rsidRPr="00CA5FC5">
        <w:rPr>
          <w:sz w:val="24"/>
          <w:szCs w:val="24"/>
        </w:rPr>
        <w:t>ile si sarcinile persona</w:t>
      </w:r>
      <w:r w:rsidR="00EC40B2">
        <w:rPr>
          <w:sz w:val="24"/>
          <w:szCs w:val="24"/>
        </w:rPr>
        <w:t>lului</w:t>
      </w:r>
      <w:r w:rsidRPr="00CA5FC5">
        <w:rPr>
          <w:sz w:val="24"/>
          <w:szCs w:val="24"/>
        </w:rPr>
        <w:t xml:space="preserve"> din subordine in</w:t>
      </w:r>
      <w:r w:rsidR="00EC40B2">
        <w:rPr>
          <w:sz w:val="24"/>
          <w:szCs w:val="24"/>
        </w:rPr>
        <w:t xml:space="preserve"> raport cu modi</w:t>
      </w:r>
      <w:r w:rsidRPr="00CA5FC5">
        <w:rPr>
          <w:sz w:val="24"/>
          <w:szCs w:val="24"/>
        </w:rPr>
        <w:t>ficarile intervenite in competentele serviciulu</w:t>
      </w:r>
      <w:r w:rsidR="00EC40B2">
        <w:rPr>
          <w:sz w:val="24"/>
          <w:szCs w:val="24"/>
        </w:rPr>
        <w:t>i</w:t>
      </w:r>
      <w:r w:rsidRPr="00CA5FC5">
        <w:rPr>
          <w:sz w:val="24"/>
          <w:szCs w:val="24"/>
        </w:rPr>
        <w:t>, prin fisa postu</w:t>
      </w:r>
      <w:r w:rsidR="00EC40B2">
        <w:rPr>
          <w:sz w:val="24"/>
          <w:szCs w:val="24"/>
        </w:rPr>
        <w:t>lui;</w:t>
      </w:r>
    </w:p>
    <w:p w:rsidR="00EC40B2" w:rsidRDefault="00EC40B2" w:rsidP="00CA5FC5">
      <w:pPr>
        <w:pStyle w:val="ListParagraph"/>
        <w:numPr>
          <w:ilvl w:val="0"/>
          <w:numId w:val="29"/>
        </w:numPr>
        <w:rPr>
          <w:sz w:val="24"/>
          <w:szCs w:val="24"/>
        </w:rPr>
      </w:pPr>
      <w:r w:rsidRPr="00EC40B2">
        <w:rPr>
          <w:sz w:val="24"/>
          <w:szCs w:val="24"/>
        </w:rPr>
        <w:t>evalueaza</w:t>
      </w:r>
      <w:r>
        <w:rPr>
          <w:sz w:val="24"/>
          <w:szCs w:val="24"/>
        </w:rPr>
        <w:t xml:space="preserve"> an</w:t>
      </w:r>
      <w:r w:rsidR="00CA5FC5" w:rsidRPr="00CA5FC5">
        <w:rPr>
          <w:sz w:val="24"/>
          <w:szCs w:val="24"/>
        </w:rPr>
        <w:t>ual performantele profesionale individuale si elabor</w:t>
      </w:r>
      <w:r>
        <w:rPr>
          <w:sz w:val="24"/>
          <w:szCs w:val="24"/>
        </w:rPr>
        <w:t>e</w:t>
      </w:r>
      <w:r w:rsidR="00CA5FC5" w:rsidRPr="00CA5FC5">
        <w:rPr>
          <w:sz w:val="24"/>
          <w:szCs w:val="24"/>
        </w:rPr>
        <w:t>aza fisa postului pentru salariat</w:t>
      </w:r>
      <w:r>
        <w:rPr>
          <w:sz w:val="24"/>
          <w:szCs w:val="24"/>
        </w:rPr>
        <w:t>i</w:t>
      </w:r>
      <w:r w:rsidR="00CA5FC5" w:rsidRPr="00CA5FC5">
        <w:rPr>
          <w:sz w:val="24"/>
          <w:szCs w:val="24"/>
        </w:rPr>
        <w:t>i</w:t>
      </w:r>
      <w:r>
        <w:rPr>
          <w:sz w:val="24"/>
          <w:szCs w:val="24"/>
        </w:rPr>
        <w:t xml:space="preserve"> din subordine;</w:t>
      </w:r>
    </w:p>
    <w:p w:rsidR="00EC40B2" w:rsidRDefault="00EC40B2" w:rsidP="00CA5FC5">
      <w:pPr>
        <w:pStyle w:val="ListParagraph"/>
        <w:numPr>
          <w:ilvl w:val="0"/>
          <w:numId w:val="29"/>
        </w:numPr>
        <w:rPr>
          <w:sz w:val="24"/>
          <w:szCs w:val="24"/>
        </w:rPr>
      </w:pPr>
      <w:r>
        <w:rPr>
          <w:sz w:val="24"/>
          <w:szCs w:val="24"/>
        </w:rPr>
        <w:t xml:space="preserve">raspunde </w:t>
      </w:r>
      <w:r w:rsidR="00CA5FC5" w:rsidRPr="00CA5FC5">
        <w:rPr>
          <w:sz w:val="24"/>
          <w:szCs w:val="24"/>
        </w:rPr>
        <w:t>de realitatea, legalitatea si veridicitatea datelor inscrise in actele si documentele care</w:t>
      </w:r>
      <w:r>
        <w:rPr>
          <w:sz w:val="24"/>
          <w:szCs w:val="24"/>
        </w:rPr>
        <w:t xml:space="preserve"> enama de la seriviciul pe care il conduce;</w:t>
      </w:r>
    </w:p>
    <w:p w:rsidR="00EC40B2" w:rsidRDefault="00CA5FC5" w:rsidP="00CA5FC5">
      <w:pPr>
        <w:pStyle w:val="ListParagraph"/>
        <w:numPr>
          <w:ilvl w:val="0"/>
          <w:numId w:val="29"/>
        </w:numPr>
        <w:rPr>
          <w:sz w:val="24"/>
          <w:szCs w:val="24"/>
        </w:rPr>
      </w:pPr>
      <w:r w:rsidRPr="00CA5FC5">
        <w:rPr>
          <w:sz w:val="24"/>
          <w:szCs w:val="24"/>
        </w:rPr>
        <w:t>raspunde pentru indeplinirea sarcinilor personalului din subordine si face propuneri de sanctionare in cazul neindepliniri acestora;</w:t>
      </w:r>
    </w:p>
    <w:p w:rsidR="00EC40B2" w:rsidRDefault="00CA5FC5" w:rsidP="00EC40B2">
      <w:pPr>
        <w:pStyle w:val="ListParagraph"/>
        <w:numPr>
          <w:ilvl w:val="0"/>
          <w:numId w:val="29"/>
        </w:numPr>
        <w:rPr>
          <w:sz w:val="24"/>
          <w:szCs w:val="24"/>
        </w:rPr>
      </w:pPr>
      <w:r w:rsidRPr="00CA5FC5">
        <w:rPr>
          <w:sz w:val="24"/>
          <w:szCs w:val="24"/>
        </w:rPr>
        <w:t>asigura si raspunde de integritatea bunurilor materiale din dotarea serviciului conform</w:t>
      </w:r>
      <w:r w:rsidR="00EC40B2">
        <w:rPr>
          <w:sz w:val="24"/>
          <w:szCs w:val="24"/>
        </w:rPr>
        <w:t xml:space="preserve"> </w:t>
      </w:r>
      <w:r w:rsidRPr="00CA5FC5">
        <w:rPr>
          <w:sz w:val="24"/>
          <w:szCs w:val="24"/>
        </w:rPr>
        <w:t>Regulamentului de ordine interioara;</w:t>
      </w:r>
    </w:p>
    <w:p w:rsidR="00EC40B2" w:rsidRDefault="00CA5FC5" w:rsidP="00EC40B2">
      <w:pPr>
        <w:pStyle w:val="ListParagraph"/>
        <w:numPr>
          <w:ilvl w:val="0"/>
          <w:numId w:val="29"/>
        </w:numPr>
        <w:rPr>
          <w:sz w:val="24"/>
          <w:szCs w:val="24"/>
        </w:rPr>
      </w:pPr>
      <w:r w:rsidRPr="00EC40B2">
        <w:rPr>
          <w:sz w:val="24"/>
          <w:szCs w:val="24"/>
        </w:rPr>
        <w:t>intocmeste pontajele de prezenta pentru personalul din cadrul serviciului;</w:t>
      </w:r>
    </w:p>
    <w:p w:rsidR="00C57714" w:rsidRDefault="00CA5FC5" w:rsidP="00C57714">
      <w:pPr>
        <w:pStyle w:val="ListParagraph"/>
        <w:numPr>
          <w:ilvl w:val="0"/>
          <w:numId w:val="29"/>
        </w:numPr>
        <w:rPr>
          <w:sz w:val="24"/>
          <w:szCs w:val="24"/>
        </w:rPr>
      </w:pPr>
      <w:r w:rsidRPr="00EC40B2">
        <w:rPr>
          <w:sz w:val="24"/>
          <w:szCs w:val="24"/>
        </w:rPr>
        <w:t>avizeaza aprovizionarea cu rechizite, papetarie si alte materiale necesare pentru intretinere si alte reparatii necesare, prin intermediul compartimentului administrativ;</w:t>
      </w:r>
    </w:p>
    <w:p w:rsidR="00C57714" w:rsidRDefault="00CA5FC5" w:rsidP="00C57714">
      <w:pPr>
        <w:pStyle w:val="ListParagraph"/>
        <w:numPr>
          <w:ilvl w:val="0"/>
          <w:numId w:val="29"/>
        </w:numPr>
        <w:rPr>
          <w:sz w:val="24"/>
          <w:szCs w:val="24"/>
        </w:rPr>
      </w:pPr>
      <w:r w:rsidRPr="00C57714">
        <w:rPr>
          <w:sz w:val="24"/>
          <w:szCs w:val="24"/>
        </w:rPr>
        <w:t>raporteaz</w:t>
      </w:r>
      <w:r w:rsidR="00C57714" w:rsidRPr="00C57714">
        <w:rPr>
          <w:sz w:val="24"/>
          <w:szCs w:val="24"/>
        </w:rPr>
        <w:t>a</w:t>
      </w:r>
      <w:r w:rsidRPr="00C57714">
        <w:rPr>
          <w:sz w:val="24"/>
          <w:szCs w:val="24"/>
        </w:rPr>
        <w:t xml:space="preserve"> eventuale neconcordante intre buget</w:t>
      </w:r>
      <w:r w:rsidR="00C57714">
        <w:rPr>
          <w:sz w:val="24"/>
          <w:szCs w:val="24"/>
        </w:rPr>
        <w:t>u</w:t>
      </w:r>
      <w:r w:rsidRPr="00C57714">
        <w:rPr>
          <w:sz w:val="24"/>
          <w:szCs w:val="24"/>
        </w:rPr>
        <w:t>l alocat si nevoile reale;</w:t>
      </w:r>
    </w:p>
    <w:p w:rsidR="00C57714" w:rsidRDefault="00CA5FC5" w:rsidP="00C57714">
      <w:pPr>
        <w:pStyle w:val="ListParagraph"/>
        <w:numPr>
          <w:ilvl w:val="0"/>
          <w:numId w:val="29"/>
        </w:numPr>
        <w:rPr>
          <w:sz w:val="24"/>
          <w:szCs w:val="24"/>
        </w:rPr>
      </w:pPr>
      <w:r w:rsidRPr="00C57714">
        <w:rPr>
          <w:sz w:val="24"/>
          <w:szCs w:val="24"/>
        </w:rPr>
        <w:t>tine legatura cu Administratia Financiara si colaboreaza cu seful ierarhic in ca</w:t>
      </w:r>
      <w:r w:rsidR="00C57714">
        <w:rPr>
          <w:sz w:val="24"/>
          <w:szCs w:val="24"/>
        </w:rPr>
        <w:t>z</w:t>
      </w:r>
      <w:r w:rsidRPr="00C57714">
        <w:rPr>
          <w:sz w:val="24"/>
          <w:szCs w:val="24"/>
        </w:rPr>
        <w:t>ul controalelor</w:t>
      </w:r>
      <w:r w:rsidR="00C57714">
        <w:rPr>
          <w:sz w:val="24"/>
          <w:szCs w:val="24"/>
        </w:rPr>
        <w:t>;</w:t>
      </w:r>
    </w:p>
    <w:p w:rsidR="00C57714" w:rsidRDefault="00CA5FC5" w:rsidP="00C57714">
      <w:pPr>
        <w:pStyle w:val="ListParagraph"/>
        <w:numPr>
          <w:ilvl w:val="0"/>
          <w:numId w:val="29"/>
        </w:numPr>
        <w:rPr>
          <w:sz w:val="24"/>
          <w:szCs w:val="24"/>
        </w:rPr>
      </w:pPr>
      <w:r w:rsidRPr="00C57714">
        <w:rPr>
          <w:sz w:val="24"/>
          <w:szCs w:val="24"/>
        </w:rPr>
        <w:t>contabilizeaza si inregistreaza operatiunile si documentele legate de reevaluari, rezerve, capital si alte fonduri;</w:t>
      </w:r>
    </w:p>
    <w:p w:rsidR="00C57714" w:rsidRDefault="00CA5FC5" w:rsidP="00C57714">
      <w:pPr>
        <w:pStyle w:val="ListParagraph"/>
        <w:numPr>
          <w:ilvl w:val="0"/>
          <w:numId w:val="29"/>
        </w:numPr>
        <w:rPr>
          <w:sz w:val="24"/>
          <w:szCs w:val="24"/>
        </w:rPr>
      </w:pPr>
      <w:r w:rsidRPr="00C57714">
        <w:rPr>
          <w:sz w:val="24"/>
          <w:szCs w:val="24"/>
        </w:rPr>
        <w:t>coordoneaza inchiderea conturilor de venitu</w:t>
      </w:r>
      <w:r w:rsidR="00C57714">
        <w:rPr>
          <w:sz w:val="24"/>
          <w:szCs w:val="24"/>
        </w:rPr>
        <w:t>ri</w:t>
      </w:r>
      <w:r w:rsidRPr="00C57714">
        <w:rPr>
          <w:sz w:val="24"/>
          <w:szCs w:val="24"/>
        </w:rPr>
        <w:t>, cheltuieli</w:t>
      </w:r>
      <w:r w:rsidR="00C57714">
        <w:rPr>
          <w:sz w:val="24"/>
          <w:szCs w:val="24"/>
        </w:rPr>
        <w:t>,</w:t>
      </w:r>
      <w:r w:rsidRPr="00C57714">
        <w:rPr>
          <w:sz w:val="24"/>
          <w:szCs w:val="24"/>
        </w:rPr>
        <w:t xml:space="preserve"> verifica si regleaza balantele de verificare lunare;</w:t>
      </w:r>
    </w:p>
    <w:p w:rsidR="00E03B85" w:rsidRDefault="00CA5FC5" w:rsidP="00E03B85">
      <w:pPr>
        <w:pStyle w:val="ListParagraph"/>
        <w:numPr>
          <w:ilvl w:val="0"/>
          <w:numId w:val="29"/>
        </w:numPr>
        <w:rPr>
          <w:sz w:val="24"/>
          <w:szCs w:val="24"/>
        </w:rPr>
      </w:pPr>
      <w:r w:rsidRPr="00C57714">
        <w:rPr>
          <w:sz w:val="24"/>
          <w:szCs w:val="24"/>
        </w:rPr>
        <w:t>presteaza servic</w:t>
      </w:r>
      <w:r w:rsidR="00C57714">
        <w:rPr>
          <w:sz w:val="24"/>
          <w:szCs w:val="24"/>
        </w:rPr>
        <w:t>i</w:t>
      </w:r>
      <w:r w:rsidRPr="00C57714">
        <w:rPr>
          <w:sz w:val="24"/>
          <w:szCs w:val="24"/>
        </w:rPr>
        <w:t>i sociale pentru a r</w:t>
      </w:r>
      <w:r w:rsidR="00C57714">
        <w:rPr>
          <w:sz w:val="24"/>
          <w:szCs w:val="24"/>
        </w:rPr>
        <w:t>a</w:t>
      </w:r>
      <w:r w:rsidRPr="00C57714">
        <w:rPr>
          <w:sz w:val="24"/>
          <w:szCs w:val="24"/>
        </w:rPr>
        <w:t xml:space="preserve">spunde nevoilor sociale, precum si celor speciale, individuale, </w:t>
      </w:r>
      <w:r w:rsidRPr="00C57714">
        <w:rPr>
          <w:sz w:val="24"/>
          <w:szCs w:val="24"/>
        </w:rPr>
        <w:lastRenderedPageBreak/>
        <w:t>familiale sau de grup, in vederea depa</w:t>
      </w:r>
      <w:r w:rsidR="00C57714">
        <w:rPr>
          <w:sz w:val="24"/>
          <w:szCs w:val="24"/>
        </w:rPr>
        <w:t>s</w:t>
      </w:r>
      <w:r w:rsidRPr="00C57714">
        <w:rPr>
          <w:sz w:val="24"/>
          <w:szCs w:val="24"/>
        </w:rPr>
        <w:t>iri situatilor de dificultate, prevenirii si combateri riscului de excluziune sociala, promov</w:t>
      </w:r>
      <w:r w:rsidR="00C57714">
        <w:rPr>
          <w:sz w:val="24"/>
          <w:szCs w:val="24"/>
        </w:rPr>
        <w:t>a</w:t>
      </w:r>
      <w:r w:rsidRPr="00C57714">
        <w:rPr>
          <w:sz w:val="24"/>
          <w:szCs w:val="24"/>
        </w:rPr>
        <w:t>ri incluziunii sociale si cresterii calitatii vie</w:t>
      </w:r>
      <w:r w:rsidR="00C57714">
        <w:rPr>
          <w:sz w:val="24"/>
          <w:szCs w:val="24"/>
        </w:rPr>
        <w:t xml:space="preserve">tii. (conform art. 27 </w:t>
      </w:r>
      <w:r w:rsidRPr="00C57714">
        <w:rPr>
          <w:sz w:val="24"/>
          <w:szCs w:val="24"/>
        </w:rPr>
        <w:t xml:space="preserve">alin. (1) din Legea nr. 292/2011 - Legea asistentei sociale), din care enumeram distribuirea tichetelor sociale, </w:t>
      </w:r>
      <w:r w:rsidR="00C57714">
        <w:rPr>
          <w:sz w:val="24"/>
          <w:szCs w:val="24"/>
        </w:rPr>
        <w:t>alimentelor prin programul POAD</w:t>
      </w:r>
      <w:r w:rsidRPr="00C57714">
        <w:rPr>
          <w:sz w:val="24"/>
          <w:szCs w:val="24"/>
        </w:rPr>
        <w:t xml:space="preserve"> si ajutoare de urgenta;</w:t>
      </w:r>
    </w:p>
    <w:p w:rsidR="00E03B85" w:rsidRPr="00E03B85" w:rsidRDefault="00E03B85" w:rsidP="00E03B85">
      <w:pPr>
        <w:pStyle w:val="ListParagraph"/>
        <w:numPr>
          <w:ilvl w:val="0"/>
          <w:numId w:val="29"/>
        </w:numPr>
        <w:rPr>
          <w:sz w:val="24"/>
          <w:szCs w:val="24"/>
        </w:rPr>
      </w:pPr>
      <w:r w:rsidRPr="00E03B85">
        <w:rPr>
          <w:sz w:val="24"/>
          <w:szCs w:val="24"/>
        </w:rPr>
        <w:t xml:space="preserve">executa alte sarcini specifice desemnate de conducatorul </w:t>
      </w:r>
      <w:r>
        <w:rPr>
          <w:sz w:val="24"/>
          <w:szCs w:val="24"/>
        </w:rPr>
        <w:t>institutiei, in limita competent</w:t>
      </w:r>
      <w:r w:rsidRPr="00E03B85">
        <w:rPr>
          <w:sz w:val="24"/>
          <w:szCs w:val="24"/>
        </w:rPr>
        <w:t>elor si prevederilor legale in vigoare;</w:t>
      </w:r>
    </w:p>
    <w:p w:rsidR="00C57714" w:rsidRDefault="00CA5FC5" w:rsidP="00C57714">
      <w:pPr>
        <w:pStyle w:val="ListParagraph"/>
        <w:numPr>
          <w:ilvl w:val="0"/>
          <w:numId w:val="29"/>
        </w:numPr>
        <w:rPr>
          <w:sz w:val="24"/>
          <w:szCs w:val="24"/>
        </w:rPr>
      </w:pPr>
      <w:r w:rsidRPr="00C57714">
        <w:rPr>
          <w:sz w:val="24"/>
          <w:szCs w:val="24"/>
        </w:rPr>
        <w:t>are ca atributi</w:t>
      </w:r>
      <w:r w:rsidR="00C57714">
        <w:rPr>
          <w:sz w:val="24"/>
          <w:szCs w:val="24"/>
        </w:rPr>
        <w:t>i</w:t>
      </w:r>
      <w:r w:rsidRPr="00C57714">
        <w:rPr>
          <w:sz w:val="24"/>
          <w:szCs w:val="24"/>
        </w:rPr>
        <w:t xml:space="preserve"> </w:t>
      </w:r>
      <w:r w:rsidR="00C57714">
        <w:rPr>
          <w:sz w:val="24"/>
          <w:szCs w:val="24"/>
        </w:rPr>
        <w:t xml:space="preserve">cunoasterea si respectarea </w:t>
      </w:r>
      <w:r w:rsidRPr="00C57714">
        <w:rPr>
          <w:sz w:val="24"/>
          <w:szCs w:val="24"/>
        </w:rPr>
        <w:t>cu strictete</w:t>
      </w:r>
      <w:r w:rsidR="00C57714">
        <w:rPr>
          <w:sz w:val="24"/>
          <w:szCs w:val="24"/>
        </w:rPr>
        <w:t xml:space="preserve"> a</w:t>
      </w:r>
      <w:r w:rsidRPr="00C57714">
        <w:rPr>
          <w:sz w:val="24"/>
          <w:szCs w:val="24"/>
        </w:rPr>
        <w:t xml:space="preserve"> prevederil</w:t>
      </w:r>
      <w:r w:rsidR="00C57714">
        <w:rPr>
          <w:sz w:val="24"/>
          <w:szCs w:val="24"/>
        </w:rPr>
        <w:t xml:space="preserve">or </w:t>
      </w:r>
      <w:r w:rsidRPr="00C57714">
        <w:rPr>
          <w:sz w:val="24"/>
          <w:szCs w:val="24"/>
        </w:rPr>
        <w:t>Legii securitati si sanatati in munca nr. 319 / 2006, Normelor metodologice de aplicare a prevederilor Leg sanatati si securitatii in munca (H.G. nr. 1425/2006), precum si a Instructiunilor proprii pentru sanatate si securitate in munca aferente postului ocupat. De asemenea, este obligat sa cunoasca si sa aplice prevederile Ordinului 712/2005 pentru aprobarea Dispozitilor generale privind instruirea salariatilor in domeniul prevenirii si stingerii incendiilor si instruirea in domeniul protectiei civile, precum si ale celorlalte acte normative in domeni</w:t>
      </w:r>
      <w:r w:rsidR="00C57714">
        <w:rPr>
          <w:sz w:val="24"/>
          <w:szCs w:val="24"/>
        </w:rPr>
        <w:t>ul PSI si situatilor de urgenta;</w:t>
      </w:r>
    </w:p>
    <w:p w:rsidR="00C57714" w:rsidRDefault="00CA5FC5" w:rsidP="00C57714">
      <w:pPr>
        <w:pStyle w:val="ListParagraph"/>
        <w:numPr>
          <w:ilvl w:val="0"/>
          <w:numId w:val="29"/>
        </w:numPr>
        <w:rPr>
          <w:sz w:val="24"/>
          <w:szCs w:val="24"/>
        </w:rPr>
      </w:pPr>
      <w:r w:rsidRPr="00C57714">
        <w:rPr>
          <w:sz w:val="24"/>
          <w:szCs w:val="24"/>
        </w:rPr>
        <w:t>isi desfasoara activitatea in conformitate cu pregatirea si instruirea sa, precum si cu instructiunile primite din partea angajatorului si a superiorilor directi, astfel incat sa nu expuna la pericol de accidentare sau imbolnavire profesionala tat propria persona, cat si alte persoane care pot fi afectate de actiunile sau omisiunile sal</w:t>
      </w:r>
      <w:r w:rsidR="00C57714">
        <w:rPr>
          <w:sz w:val="24"/>
          <w:szCs w:val="24"/>
        </w:rPr>
        <w:t>e in timpul procesului de munca;</w:t>
      </w:r>
    </w:p>
    <w:p w:rsidR="00CA5FC5" w:rsidRPr="00C57714" w:rsidRDefault="00C57714" w:rsidP="00C57714">
      <w:pPr>
        <w:pStyle w:val="ListParagraph"/>
        <w:numPr>
          <w:ilvl w:val="0"/>
          <w:numId w:val="29"/>
        </w:numPr>
        <w:rPr>
          <w:sz w:val="24"/>
          <w:szCs w:val="24"/>
        </w:rPr>
      </w:pPr>
      <w:r>
        <w:rPr>
          <w:sz w:val="24"/>
          <w:szCs w:val="24"/>
        </w:rPr>
        <w:t>i</w:t>
      </w:r>
      <w:r w:rsidR="00CA5FC5" w:rsidRPr="00C57714">
        <w:rPr>
          <w:sz w:val="24"/>
          <w:szCs w:val="24"/>
        </w:rPr>
        <w:t>n mod deosebit, in scopul realizarii obiectivelor prevazute la alineatul precedent, are si urmatoarele obligatii:</w:t>
      </w:r>
    </w:p>
    <w:p w:rsidR="00CA5FC5" w:rsidRPr="00CA5FC5" w:rsidRDefault="00CA5FC5" w:rsidP="00CA5FC5">
      <w:pPr>
        <w:numPr>
          <w:ilvl w:val="0"/>
          <w:numId w:val="28"/>
        </w:numPr>
        <w:spacing w:after="0" w:line="240" w:lineRule="auto"/>
        <w:jc w:val="both"/>
        <w:rPr>
          <w:rFonts w:ascii="Times New Roman" w:hAnsi="Times New Roman" w:cs="Times New Roman"/>
          <w:sz w:val="24"/>
          <w:szCs w:val="24"/>
        </w:rPr>
      </w:pPr>
      <w:r w:rsidRPr="00CA5FC5">
        <w:rPr>
          <w:rFonts w:ascii="Tahoma" w:hAnsi="Tahoma" w:cs="Tahoma"/>
          <w:sz w:val="24"/>
          <w:szCs w:val="24"/>
        </w:rPr>
        <w:t>﻿</w:t>
      </w:r>
      <w:r w:rsidRPr="00CA5FC5">
        <w:rPr>
          <w:rFonts w:ascii="Times New Roman" w:hAnsi="Times New Roman" w:cs="Times New Roman"/>
          <w:sz w:val="24"/>
          <w:szCs w:val="24"/>
        </w:rPr>
        <w:t>sa utilizeze corect masinile, aparatura, uneltele, substantele periculoase, echipamentele de transport si alte millace de productic;</w:t>
      </w:r>
    </w:p>
    <w:p w:rsidR="00CA5FC5" w:rsidRPr="00CA5FC5" w:rsidRDefault="00CA5FC5" w:rsidP="00CA5FC5">
      <w:pPr>
        <w:numPr>
          <w:ilvl w:val="0"/>
          <w:numId w:val="28"/>
        </w:numPr>
        <w:spacing w:after="0" w:line="240" w:lineRule="auto"/>
        <w:jc w:val="both"/>
        <w:rPr>
          <w:rFonts w:ascii="Times New Roman" w:hAnsi="Times New Roman" w:cs="Times New Roman"/>
          <w:sz w:val="24"/>
          <w:szCs w:val="24"/>
        </w:rPr>
      </w:pPr>
      <w:r w:rsidRPr="00CA5FC5">
        <w:rPr>
          <w:rFonts w:ascii="Tahoma" w:hAnsi="Tahoma" w:cs="Tahoma"/>
          <w:sz w:val="24"/>
          <w:szCs w:val="24"/>
        </w:rPr>
        <w:t>﻿</w:t>
      </w:r>
      <w:r w:rsidRPr="00CA5FC5">
        <w:rPr>
          <w:rFonts w:ascii="Times New Roman" w:hAnsi="Times New Roman" w:cs="Times New Roman"/>
          <w:sz w:val="24"/>
          <w:szCs w:val="24"/>
        </w:rPr>
        <w:t>sa utilizeze corect echipamentul individual de protectie acordat si, dupa utilizare, sa</w:t>
      </w:r>
      <w:r w:rsidR="00C57714">
        <w:rPr>
          <w:rFonts w:ascii="Times New Roman" w:hAnsi="Times New Roman" w:cs="Times New Roman"/>
          <w:sz w:val="24"/>
          <w:szCs w:val="24"/>
        </w:rPr>
        <w:t xml:space="preserve"> </w:t>
      </w:r>
      <w:r w:rsidRPr="00CA5FC5">
        <w:rPr>
          <w:rFonts w:ascii="Times New Roman" w:hAnsi="Times New Roman" w:cs="Times New Roman"/>
          <w:sz w:val="24"/>
          <w:szCs w:val="24"/>
        </w:rPr>
        <w:t>il inapoieze sau sa il puna la locul destinat pentru pastrare;</w:t>
      </w:r>
    </w:p>
    <w:p w:rsidR="00C57714" w:rsidRDefault="00CA5FC5" w:rsidP="00C57714">
      <w:pPr>
        <w:numPr>
          <w:ilvl w:val="0"/>
          <w:numId w:val="28"/>
        </w:numPr>
        <w:spacing w:after="0" w:line="240" w:lineRule="auto"/>
        <w:jc w:val="both"/>
        <w:rPr>
          <w:rFonts w:ascii="Times New Roman" w:hAnsi="Times New Roman" w:cs="Times New Roman"/>
          <w:sz w:val="24"/>
          <w:szCs w:val="24"/>
        </w:rPr>
      </w:pPr>
      <w:r w:rsidRPr="00CA5FC5">
        <w:rPr>
          <w:rFonts w:ascii="Tahoma" w:hAnsi="Tahoma" w:cs="Tahoma"/>
          <w:sz w:val="24"/>
          <w:szCs w:val="24"/>
        </w:rPr>
        <w:t>﻿</w:t>
      </w:r>
      <w:r w:rsidRPr="00CA5FC5">
        <w:rPr>
          <w:rFonts w:ascii="Times New Roman" w:hAnsi="Times New Roman" w:cs="Times New Roman"/>
          <w:sz w:val="24"/>
          <w:szCs w:val="24"/>
        </w:rPr>
        <w:t>sa nu procedeze la scoaterea din functiune, la modificarea, schimbarea sau inlaturarea arbitrara a dispozitivelor de securitate propri, in special ale masinilor, aparaturi, uneltelor, instalatilor tehnice</w:t>
      </w:r>
      <w:r w:rsidR="00C57714">
        <w:rPr>
          <w:rFonts w:ascii="Times New Roman" w:hAnsi="Times New Roman" w:cs="Times New Roman"/>
          <w:sz w:val="24"/>
          <w:szCs w:val="24"/>
        </w:rPr>
        <w:t xml:space="preserve"> si cladirilor si sa utilizeze correct aceste dispozitive;</w:t>
      </w:r>
    </w:p>
    <w:p w:rsidR="00CA5FC5" w:rsidRPr="00CA5FC5" w:rsidRDefault="00C57714" w:rsidP="00C57714">
      <w:pPr>
        <w:numPr>
          <w:ilvl w:val="0"/>
          <w:numId w:val="28"/>
        </w:numPr>
        <w:spacing w:after="0" w:line="240" w:lineRule="auto"/>
        <w:jc w:val="both"/>
        <w:rPr>
          <w:rFonts w:ascii="Times New Roman" w:hAnsi="Times New Roman" w:cs="Times New Roman"/>
          <w:sz w:val="24"/>
          <w:szCs w:val="24"/>
        </w:rPr>
      </w:pPr>
      <w:r w:rsidRPr="00C57714">
        <w:rPr>
          <w:rFonts w:ascii="Times New Roman" w:hAnsi="Times New Roman" w:cs="Times New Roman"/>
          <w:sz w:val="24"/>
          <w:szCs w:val="24"/>
        </w:rPr>
        <w:t>sa</w:t>
      </w:r>
      <w:r w:rsidR="00CA5FC5" w:rsidRPr="00C57714">
        <w:rPr>
          <w:rFonts w:ascii="Times New Roman" w:hAnsi="Times New Roman" w:cs="Times New Roman"/>
          <w:sz w:val="24"/>
          <w:szCs w:val="24"/>
        </w:rPr>
        <w:t xml:space="preserve"> comunice</w:t>
      </w:r>
      <w:r w:rsidR="00CA5FC5" w:rsidRPr="00CA5FC5">
        <w:rPr>
          <w:rFonts w:ascii="Times New Roman" w:hAnsi="Times New Roman" w:cs="Times New Roman"/>
          <w:sz w:val="24"/>
          <w:szCs w:val="24"/>
        </w:rPr>
        <w:t xml:space="preserve"> imediat ang</w:t>
      </w:r>
      <w:r>
        <w:rPr>
          <w:rFonts w:ascii="Times New Roman" w:hAnsi="Times New Roman" w:cs="Times New Roman"/>
          <w:sz w:val="24"/>
          <w:szCs w:val="24"/>
        </w:rPr>
        <w:t>aj</w:t>
      </w:r>
      <w:r w:rsidR="00CA5FC5" w:rsidRPr="00CA5FC5">
        <w:rPr>
          <w:rFonts w:ascii="Times New Roman" w:hAnsi="Times New Roman" w:cs="Times New Roman"/>
          <w:sz w:val="24"/>
          <w:szCs w:val="24"/>
        </w:rPr>
        <w:t>atorului si/sau lucratorilor desennati orice situat</w:t>
      </w:r>
      <w:r>
        <w:rPr>
          <w:rFonts w:ascii="Times New Roman" w:hAnsi="Times New Roman" w:cs="Times New Roman"/>
          <w:sz w:val="24"/>
          <w:szCs w:val="24"/>
        </w:rPr>
        <w:t>i</w:t>
      </w:r>
      <w:r w:rsidR="00CA5FC5" w:rsidRPr="00CA5FC5">
        <w:rPr>
          <w:rFonts w:ascii="Times New Roman" w:hAnsi="Times New Roman" w:cs="Times New Roman"/>
          <w:sz w:val="24"/>
          <w:szCs w:val="24"/>
        </w:rPr>
        <w:t>e de munca despre care</w:t>
      </w:r>
    </w:p>
    <w:p w:rsidR="00C57714" w:rsidRDefault="00C57714" w:rsidP="00C57714">
      <w:pPr>
        <w:pStyle w:val="NormalWeb"/>
        <w:spacing w:before="0" w:beforeAutospacing="0" w:after="0" w:afterAutospacing="0"/>
        <w:ind w:left="720"/>
        <w:jc w:val="both"/>
      </w:pPr>
      <w:r>
        <w:t>are motive intemei</w:t>
      </w:r>
      <w:r w:rsidR="00CA5FC5" w:rsidRPr="00CA5FC5">
        <w:t>ate sa</w:t>
      </w:r>
      <w:r>
        <w:t xml:space="preserve"> o considere </w:t>
      </w:r>
      <w:r w:rsidR="00CA5FC5" w:rsidRPr="00CA5FC5">
        <w:t>un pericol pentu securitat</w:t>
      </w:r>
      <w:r>
        <w:t>ea si sanatatea lucratorilor, precum si orice deficient a sistemelor de protectie;</w:t>
      </w:r>
    </w:p>
    <w:p w:rsidR="00C57714" w:rsidRDefault="00C57714" w:rsidP="00C57714">
      <w:pPr>
        <w:pStyle w:val="NormalWeb"/>
        <w:numPr>
          <w:ilvl w:val="1"/>
          <w:numId w:val="28"/>
        </w:numPr>
        <w:tabs>
          <w:tab w:val="clear" w:pos="1440"/>
          <w:tab w:val="num" w:pos="993"/>
        </w:tabs>
        <w:spacing w:before="0" w:beforeAutospacing="0" w:after="0" w:afterAutospacing="0"/>
        <w:ind w:left="709"/>
        <w:jc w:val="both"/>
      </w:pPr>
      <w:r>
        <w:t>sa a</w:t>
      </w:r>
      <w:r w:rsidR="00CA5FC5" w:rsidRPr="00CA5FC5">
        <w:t>duca la cunostinta conducatorului locului de munca si/sau angaiator</w:t>
      </w:r>
      <w:r>
        <w:t>ului</w:t>
      </w:r>
      <w:r w:rsidR="00CA5FC5" w:rsidRPr="00CA5FC5">
        <w:t xml:space="preserve"> accidentele suferite de</w:t>
      </w:r>
      <w:r>
        <w:t xml:space="preserve"> propria persoana;</w:t>
      </w:r>
    </w:p>
    <w:p w:rsidR="00C57714" w:rsidRDefault="00C57714" w:rsidP="00C57714">
      <w:pPr>
        <w:pStyle w:val="NormalWeb"/>
        <w:numPr>
          <w:ilvl w:val="1"/>
          <w:numId w:val="28"/>
        </w:numPr>
        <w:tabs>
          <w:tab w:val="clear" w:pos="1440"/>
          <w:tab w:val="num" w:pos="993"/>
        </w:tabs>
        <w:spacing w:before="0" w:beforeAutospacing="0" w:after="0" w:afterAutospacing="0"/>
        <w:ind w:left="709"/>
        <w:jc w:val="both"/>
      </w:pPr>
      <w:r>
        <w:t>sa</w:t>
      </w:r>
      <w:r w:rsidR="00CA5FC5" w:rsidRPr="00CA5FC5">
        <w:t xml:space="preserve"> coopereze cu angalatorul si/ sau cu lucratori des</w:t>
      </w:r>
      <w:r>
        <w:t>e</w:t>
      </w:r>
      <w:r w:rsidR="00CA5FC5" w:rsidRPr="00CA5FC5">
        <w:t>m</w:t>
      </w:r>
      <w:r>
        <w:t>nati</w:t>
      </w:r>
      <w:r w:rsidR="00CA5FC5" w:rsidRPr="00CA5FC5">
        <w:t>, atat timp cat este necesar, pentru</w:t>
      </w:r>
      <w:r>
        <w:t xml:space="preserve"> </w:t>
      </w:r>
      <w:r w:rsidR="00CA5FC5" w:rsidRPr="00CA5FC5">
        <w:t>a face posibila realizarea or</w:t>
      </w:r>
      <w:r>
        <w:t>i</w:t>
      </w:r>
      <w:r w:rsidR="00CA5FC5" w:rsidRPr="00CA5FC5">
        <w:t>ca</w:t>
      </w:r>
      <w:r>
        <w:t>r</w:t>
      </w:r>
      <w:r w:rsidR="00CA5FC5" w:rsidRPr="00CA5FC5">
        <w:t>or masuri sau cerinte dis</w:t>
      </w:r>
      <w:r>
        <w:t>p</w:t>
      </w:r>
      <w:r w:rsidR="00CA5FC5" w:rsidRPr="00CA5FC5">
        <w:t>use de cat</w:t>
      </w:r>
      <w:r>
        <w:t>r</w:t>
      </w:r>
      <w:r w:rsidR="00CA5FC5" w:rsidRPr="00CA5FC5">
        <w:t>e inspecto</w:t>
      </w:r>
      <w:r>
        <w:t>ri</w:t>
      </w:r>
      <w:r w:rsidR="00CA5FC5" w:rsidRPr="00CA5FC5">
        <w:t xml:space="preserve">i de munca </w:t>
      </w:r>
      <w:r>
        <w:t>si</w:t>
      </w:r>
      <w:r w:rsidR="00CA5FC5" w:rsidRPr="00CA5FC5">
        <w:t xml:space="preserve"> inspector</w:t>
      </w:r>
      <w:r>
        <w:t>i</w:t>
      </w:r>
      <w:r w:rsidR="00CA5FC5" w:rsidRPr="00CA5FC5">
        <w:t xml:space="preserve">i </w:t>
      </w:r>
      <w:r>
        <w:t>s</w:t>
      </w:r>
      <w:r w:rsidR="00CA5FC5" w:rsidRPr="00CA5FC5">
        <w:t>anitari, pentru protectia sanatatii si securitati</w:t>
      </w:r>
      <w:r>
        <w:t>i</w:t>
      </w:r>
      <w:r w:rsidR="00CA5FC5" w:rsidRPr="00CA5FC5">
        <w:t xml:space="preserve"> lucrator</w:t>
      </w:r>
      <w:r>
        <w:t>i</w:t>
      </w:r>
      <w:r w:rsidR="00CA5FC5" w:rsidRPr="00CA5FC5">
        <w:t>lor.</w:t>
      </w:r>
    </w:p>
    <w:p w:rsidR="00E03B85" w:rsidRDefault="00CA5FC5" w:rsidP="00E03B85">
      <w:pPr>
        <w:pStyle w:val="NormalWeb"/>
        <w:numPr>
          <w:ilvl w:val="1"/>
          <w:numId w:val="28"/>
        </w:numPr>
        <w:tabs>
          <w:tab w:val="clear" w:pos="1440"/>
          <w:tab w:val="num" w:pos="993"/>
        </w:tabs>
        <w:spacing w:before="0" w:beforeAutospacing="0" w:after="0" w:afterAutospacing="0"/>
        <w:ind w:left="709"/>
        <w:jc w:val="both"/>
      </w:pPr>
      <w:r w:rsidRPr="00CA5FC5">
        <w:t>sa coopereze, atat timp cat este necesar, cu angajatorul si/sau cu lucratori desemnati, pentru a permite angajatorului sa se asigure ca mediul de munca si conditi</w:t>
      </w:r>
      <w:r w:rsidR="00C57714">
        <w:t>il</w:t>
      </w:r>
      <w:r w:rsidRPr="00CA5FC5">
        <w:t>e de</w:t>
      </w:r>
      <w:r w:rsidR="00C57714">
        <w:t xml:space="preserve"> lucru sunt sigure si fara riscuri pentru</w:t>
      </w:r>
      <w:r w:rsidR="00E03B85">
        <w:t xml:space="preserve"> securitate si sanatate in domeniul sau de activitate;</w:t>
      </w:r>
    </w:p>
    <w:p w:rsidR="00E03B85" w:rsidRDefault="00CA5FC5" w:rsidP="00CA5FC5">
      <w:pPr>
        <w:pStyle w:val="NormalWeb"/>
        <w:numPr>
          <w:ilvl w:val="1"/>
          <w:numId w:val="28"/>
        </w:numPr>
        <w:tabs>
          <w:tab w:val="clear" w:pos="1440"/>
          <w:tab w:val="num" w:pos="993"/>
        </w:tabs>
        <w:spacing w:before="0" w:beforeAutospacing="0" w:after="0" w:afterAutospacing="0"/>
        <w:ind w:left="720"/>
        <w:jc w:val="both"/>
      </w:pPr>
      <w:r w:rsidRPr="00CA5FC5">
        <w:t>sa isi insuseasca si sa respecte prevederile legislatiei din domeniul securitat</w:t>
      </w:r>
      <w:r w:rsidR="00E03B85">
        <w:t>i</w:t>
      </w:r>
      <w:r w:rsidRPr="00CA5FC5">
        <w:t>i si sanatati</w:t>
      </w:r>
      <w:r w:rsidR="00E03B85">
        <w:t>i</w:t>
      </w:r>
      <w:r w:rsidRPr="00CA5FC5">
        <w:t xml:space="preserve"> in munca si masurile de aplicare a acestora; sa isi insuseasca si sa respecte prevederile legislati</w:t>
      </w:r>
      <w:r w:rsidR="00E03B85">
        <w:t>ei</w:t>
      </w:r>
      <w:r w:rsidRPr="00CA5FC5">
        <w:t xml:space="preserve"> privind PSI</w:t>
      </w:r>
      <w:r w:rsidR="00E03B85">
        <w:t>/ situatiile de urgenta;</w:t>
      </w:r>
    </w:p>
    <w:p w:rsidR="00E03B85" w:rsidRDefault="00CA5FC5" w:rsidP="00E03B85">
      <w:pPr>
        <w:pStyle w:val="NormalWeb"/>
        <w:numPr>
          <w:ilvl w:val="1"/>
          <w:numId w:val="28"/>
        </w:numPr>
        <w:tabs>
          <w:tab w:val="clear" w:pos="1440"/>
          <w:tab w:val="num" w:pos="993"/>
        </w:tabs>
        <w:spacing w:before="0" w:beforeAutospacing="0" w:after="0" w:afterAutospacing="0"/>
        <w:ind w:left="720"/>
        <w:jc w:val="both"/>
      </w:pPr>
      <w:r w:rsidRPr="00CA5FC5">
        <w:t xml:space="preserve"> sa dea relatiile solicitate de catre inspectori de munca si inspectori sanitari;</w:t>
      </w:r>
    </w:p>
    <w:p w:rsidR="0041104D" w:rsidRPr="00CA5FC5" w:rsidRDefault="0041104D" w:rsidP="00CA5FC5">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5A2569">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1970DE" w:rsidRDefault="00445B66" w:rsidP="00C52DA3">
      <w:pPr>
        <w:numPr>
          <w:ilvl w:val="0"/>
          <w:numId w:val="1"/>
        </w:numPr>
        <w:tabs>
          <w:tab w:val="left" w:pos="567"/>
        </w:tabs>
        <w:suppressAutoHyphens/>
        <w:spacing w:after="0"/>
        <w:ind w:right="-648"/>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0</w:t>
      </w:r>
      <w:r w:rsidR="00025C6F">
        <w:rPr>
          <w:rFonts w:ascii="Times New Roman" w:eastAsia="Times New Roman" w:hAnsi="Times New Roman" w:cs="Times New Roman"/>
          <w:b/>
          <w:sz w:val="24"/>
          <w:szCs w:val="24"/>
          <w:u w:val="single"/>
          <w:lang w:eastAsia="en-GB"/>
        </w:rPr>
        <w:t>6</w:t>
      </w:r>
      <w:r>
        <w:rPr>
          <w:rFonts w:ascii="Times New Roman" w:eastAsia="Times New Roman" w:hAnsi="Times New Roman" w:cs="Times New Roman"/>
          <w:b/>
          <w:sz w:val="24"/>
          <w:szCs w:val="24"/>
          <w:u w:val="single"/>
          <w:lang w:eastAsia="en-GB"/>
        </w:rPr>
        <w:t>.02.2023</w:t>
      </w:r>
      <w:r w:rsidR="0013182E" w:rsidRPr="001970DE">
        <w:rPr>
          <w:rFonts w:ascii="Times New Roman" w:eastAsia="Times New Roman" w:hAnsi="Times New Roman" w:cs="Times New Roman"/>
          <w:b/>
          <w:sz w:val="24"/>
          <w:szCs w:val="24"/>
          <w:u w:val="single"/>
          <w:lang w:eastAsia="en-GB"/>
        </w:rPr>
        <w:t>, ora 10</w:t>
      </w:r>
      <w:r w:rsidR="00C52DA3" w:rsidRPr="001970DE">
        <w:rPr>
          <w:rFonts w:ascii="Times New Roman" w:eastAsia="Times New Roman" w:hAnsi="Times New Roman" w:cs="Times New Roman"/>
          <w:b/>
          <w:sz w:val="24"/>
          <w:szCs w:val="24"/>
          <w:u w:val="single"/>
          <w:lang w:eastAsia="en-GB"/>
        </w:rPr>
        <w:t>.00: proba scrisă;</w:t>
      </w:r>
    </w:p>
    <w:p w:rsidR="00C52DA3" w:rsidRPr="001970DE" w:rsidRDefault="00C52DA3" w:rsidP="00C52DA3">
      <w:pPr>
        <w:numPr>
          <w:ilvl w:val="0"/>
          <w:numId w:val="1"/>
        </w:numPr>
        <w:tabs>
          <w:tab w:val="left" w:pos="567"/>
        </w:tabs>
        <w:suppressAutoHyphens/>
        <w:spacing w:after="0"/>
        <w:ind w:right="-648"/>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C52DA3">
      <w:pPr>
        <w:tabs>
          <w:tab w:val="left" w:pos="567"/>
        </w:tabs>
        <w:suppressAutoHyphens/>
        <w:spacing w:after="0" w:line="240" w:lineRule="auto"/>
        <w:ind w:left="567" w:right="-648"/>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1970DE" w:rsidRDefault="00C52DA3" w:rsidP="00C52DA3">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până la data de data de </w:t>
      </w:r>
      <w:r w:rsidR="00445B66">
        <w:rPr>
          <w:rFonts w:ascii="Times New Roman" w:eastAsia="Times New Roman" w:hAnsi="Times New Roman" w:cs="Times New Roman"/>
          <w:b/>
          <w:sz w:val="24"/>
          <w:szCs w:val="24"/>
          <w:lang w:val="en-GB" w:eastAsia="en-GB"/>
        </w:rPr>
        <w:t>2</w:t>
      </w:r>
      <w:r w:rsidR="00025C6F">
        <w:rPr>
          <w:rFonts w:ascii="Times New Roman" w:eastAsia="Times New Roman" w:hAnsi="Times New Roman" w:cs="Times New Roman"/>
          <w:b/>
          <w:sz w:val="24"/>
          <w:szCs w:val="24"/>
          <w:lang w:val="en-GB" w:eastAsia="en-GB"/>
        </w:rPr>
        <w:t>5</w:t>
      </w:r>
      <w:r w:rsidRPr="001970DE">
        <w:rPr>
          <w:rFonts w:ascii="Times New Roman" w:eastAsia="Times New Roman" w:hAnsi="Times New Roman" w:cs="Times New Roman"/>
          <w:b/>
          <w:sz w:val="24"/>
          <w:szCs w:val="24"/>
          <w:lang w:val="en-GB" w:eastAsia="en-GB"/>
        </w:rPr>
        <w:t>.</w:t>
      </w:r>
      <w:r w:rsidR="00445B66">
        <w:rPr>
          <w:rFonts w:ascii="Times New Roman" w:eastAsia="Times New Roman" w:hAnsi="Times New Roman" w:cs="Times New Roman"/>
          <w:b/>
          <w:sz w:val="24"/>
          <w:szCs w:val="24"/>
          <w:lang w:val="en-GB" w:eastAsia="en-GB"/>
        </w:rPr>
        <w:t>01</w:t>
      </w:r>
      <w:r w:rsidR="000C22D1" w:rsidRPr="001970DE">
        <w:rPr>
          <w:rFonts w:ascii="Times New Roman" w:eastAsia="Times New Roman" w:hAnsi="Times New Roman" w:cs="Times New Roman"/>
          <w:b/>
          <w:sz w:val="24"/>
          <w:szCs w:val="24"/>
          <w:lang w:val="en-GB" w:eastAsia="en-GB"/>
        </w:rPr>
        <w:t>.</w:t>
      </w:r>
      <w:r w:rsidR="00DD7E6F" w:rsidRPr="001970DE">
        <w:rPr>
          <w:rFonts w:ascii="Times New Roman" w:eastAsia="Times New Roman" w:hAnsi="Times New Roman" w:cs="Times New Roman"/>
          <w:b/>
          <w:sz w:val="24"/>
          <w:szCs w:val="24"/>
          <w:lang w:val="en-GB" w:eastAsia="en-GB"/>
        </w:rPr>
        <w:t>202</w:t>
      </w:r>
      <w:r w:rsidR="00445B66">
        <w:rPr>
          <w:rFonts w:ascii="Times New Roman" w:eastAsia="Times New Roman" w:hAnsi="Times New Roman" w:cs="Times New Roman"/>
          <w:b/>
          <w:sz w:val="24"/>
          <w:szCs w:val="24"/>
          <w:lang w:val="en-GB" w:eastAsia="en-GB"/>
        </w:rPr>
        <w:t>3</w:t>
      </w:r>
      <w:r w:rsidRPr="001970DE">
        <w:rPr>
          <w:rFonts w:ascii="Times New Roman" w:eastAsia="Times New Roman" w:hAnsi="Times New Roman" w:cs="Times New Roman"/>
          <w:b/>
          <w:sz w:val="24"/>
          <w:szCs w:val="24"/>
          <w:lang w:val="en-GB" w:eastAsia="en-GB"/>
        </w:rPr>
        <w:t>, ora 1</w:t>
      </w:r>
      <w:r w:rsidR="00F52359" w:rsidRPr="001970DE">
        <w:rPr>
          <w:rFonts w:ascii="Times New Roman" w:eastAsia="Times New Roman" w:hAnsi="Times New Roman" w:cs="Times New Roman"/>
          <w:b/>
          <w:sz w:val="24"/>
          <w:szCs w:val="24"/>
          <w:lang w:val="en-GB" w:eastAsia="en-GB"/>
        </w:rPr>
        <w:t>6</w:t>
      </w:r>
      <w:r w:rsidRPr="001970DE">
        <w:rPr>
          <w:rFonts w:ascii="Times New Roman" w:eastAsia="Times New Roman" w:hAnsi="Times New Roman" w:cs="Times New Roman"/>
          <w:b/>
          <w:sz w:val="24"/>
          <w:szCs w:val="24"/>
          <w:lang w:val="en-GB" w:eastAsia="en-GB"/>
        </w:rPr>
        <w:t xml:space="preserve">.00. </w:t>
      </w:r>
      <w:r w:rsidRPr="001970DE">
        <w:rPr>
          <w:rFonts w:ascii="Times New Roman" w:eastAsia="Times New Roman" w:hAnsi="Times New Roman" w:cs="Times New Roman"/>
          <w:sz w:val="24"/>
          <w:szCs w:val="24"/>
          <w:lang w:val="en-GB" w:eastAsia="en-GB"/>
        </w:rPr>
        <w:t xml:space="preserve"> </w:t>
      </w:r>
    </w:p>
    <w:p w:rsidR="00C52DA3" w:rsidRPr="001970DE" w:rsidRDefault="00C52DA3" w:rsidP="00355548">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C52DA3" w:rsidRPr="001970DE" w:rsidRDefault="00704D63" w:rsidP="00C52DA3">
      <w:pPr>
        <w:numPr>
          <w:ilvl w:val="0"/>
          <w:numId w:val="12"/>
        </w:numPr>
        <w:tabs>
          <w:tab w:val="left" w:pos="284"/>
        </w:tabs>
        <w:suppressAutoHyphens/>
        <w:spacing w:after="0" w:line="240" w:lineRule="auto"/>
        <w:ind w:right="-648" w:hanging="720"/>
        <w:contextualSpacing/>
        <w:jc w:val="both"/>
        <w:rPr>
          <w:rFonts w:ascii="Times New Roman" w:eastAsia="Times New Roman" w:hAnsi="Times New Roman" w:cs="Times New Roman"/>
          <w:sz w:val="24"/>
          <w:szCs w:val="24"/>
          <w:lang w:val="ro-RO" w:eastAsia="en-GB"/>
        </w:rPr>
      </w:pPr>
      <w:r w:rsidRPr="00355548">
        <w:rPr>
          <w:rFonts w:ascii="Times New Roman" w:eastAsia="Times New Roman" w:hAnsi="Times New Roman" w:cs="Times New Roman"/>
          <w:sz w:val="24"/>
          <w:szCs w:val="24"/>
          <w:lang w:val="ro-RO" w:eastAsia="en-GB"/>
        </w:rPr>
        <w:t>formular</w:t>
      </w:r>
      <w:r w:rsidRPr="001970DE">
        <w:rPr>
          <w:rFonts w:ascii="Times New Roman" w:eastAsia="Times New Roman" w:hAnsi="Times New Roman" w:cs="Times New Roman"/>
          <w:sz w:val="24"/>
          <w:szCs w:val="24"/>
          <w:lang w:val="ro-RO" w:eastAsia="en-GB"/>
        </w:rPr>
        <w:t xml:space="preserve">ul de inscriere </w:t>
      </w:r>
      <w:r w:rsidR="00C52DA3" w:rsidRPr="001970DE">
        <w:rPr>
          <w:rFonts w:ascii="Times New Roman" w:eastAsia="Times New Roman" w:hAnsi="Times New Roman" w:cs="Times New Roman"/>
          <w:sz w:val="24"/>
          <w:szCs w:val="24"/>
          <w:lang w:val="ro-RO" w:eastAsia="en-GB"/>
        </w:rPr>
        <w:t>(formular de la Serviciul de Resurse</w:t>
      </w:r>
      <w:r w:rsidR="00355548">
        <w:rPr>
          <w:rFonts w:ascii="Times New Roman" w:eastAsia="Times New Roman" w:hAnsi="Times New Roman" w:cs="Times New Roman"/>
          <w:sz w:val="24"/>
          <w:szCs w:val="24"/>
          <w:lang w:val="ro-RO" w:eastAsia="en-GB"/>
        </w:rPr>
        <w:t xml:space="preserve"> </w:t>
      </w:r>
      <w:r w:rsidR="00C52DA3" w:rsidRPr="001970DE">
        <w:rPr>
          <w:rFonts w:ascii="Times New Roman" w:eastAsia="Times New Roman" w:hAnsi="Times New Roman" w:cs="Times New Roman"/>
          <w:sz w:val="24"/>
          <w:szCs w:val="24"/>
          <w:lang w:val="ro-RO" w:eastAsia="en-GB"/>
        </w:rPr>
        <w:t>Umane, Juridic);</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b) </w:t>
      </w:r>
      <w:r w:rsidRPr="00355548">
        <w:rPr>
          <w:rFonts w:ascii="Times New Roman" w:eastAsia="Times New Roman" w:hAnsi="Times New Roman" w:cs="Times New Roman"/>
          <w:sz w:val="24"/>
          <w:szCs w:val="24"/>
          <w:lang w:val="ro-RO" w:eastAsia="en-GB"/>
        </w:rPr>
        <w:t>copia actului de identitate sau</w:t>
      </w:r>
      <w:r w:rsidRPr="001970DE">
        <w:rPr>
          <w:rFonts w:ascii="Times New Roman" w:eastAsia="Times New Roman" w:hAnsi="Times New Roman" w:cs="Times New Roman"/>
          <w:sz w:val="24"/>
          <w:szCs w:val="24"/>
          <w:lang w:val="ro-RO" w:eastAsia="en-GB"/>
        </w:rPr>
        <w:t xml:space="preserve"> orice alt document care atestă identitatea, potrivit legii, după caz;</w:t>
      </w:r>
    </w:p>
    <w:p w:rsidR="00C52DA3" w:rsidRPr="001970DE" w:rsidRDefault="00C52DA3" w:rsidP="00C52DA3">
      <w:pPr>
        <w:suppressAutoHyphens/>
        <w:spacing w:after="0" w:line="240" w:lineRule="auto"/>
        <w:jc w:val="both"/>
        <w:rPr>
          <w:rFonts w:ascii="Times New Roman" w:eastAsia="Times New Roman" w:hAnsi="Times New Roman" w:cs="Times New Roman"/>
          <w:color w:val="000000"/>
          <w:sz w:val="24"/>
          <w:szCs w:val="24"/>
          <w:shd w:val="clear" w:color="auto" w:fill="FFFFFF"/>
          <w:lang w:val="ro-RO" w:eastAsia="en-GB"/>
        </w:rPr>
      </w:pPr>
      <w:r w:rsidRPr="001970DE">
        <w:rPr>
          <w:rFonts w:ascii="Times New Roman" w:eastAsia="Times New Roman" w:hAnsi="Times New Roman" w:cs="Times New Roman"/>
          <w:sz w:val="24"/>
          <w:szCs w:val="24"/>
          <w:lang w:val="ro-RO" w:eastAsia="en-GB"/>
        </w:rPr>
        <w:lastRenderedPageBreak/>
        <w:t>c)</w:t>
      </w:r>
      <w:r w:rsidR="00355548">
        <w:rPr>
          <w:rFonts w:ascii="Times New Roman" w:eastAsia="Times New Roman" w:hAnsi="Times New Roman" w:cs="Times New Roman"/>
          <w:color w:val="0000FF"/>
          <w:sz w:val="24"/>
          <w:szCs w:val="24"/>
          <w:lang w:val="ro-RO" w:eastAsia="en-GB"/>
        </w:rPr>
        <w:t xml:space="preserve"> </w:t>
      </w:r>
      <w:r w:rsidRPr="00355548">
        <w:rPr>
          <w:rFonts w:ascii="Times New Roman" w:eastAsia="Times New Roman" w:hAnsi="Times New Roman" w:cs="Times New Roman"/>
          <w:sz w:val="24"/>
          <w:szCs w:val="24"/>
          <w:lang w:val="ro-RO" w:eastAsia="en-GB"/>
        </w:rPr>
        <w:t>copii</w:t>
      </w:r>
      <w:r w:rsidRPr="001970DE">
        <w:rPr>
          <w:rFonts w:ascii="Times New Roman" w:eastAsia="Times New Roman" w:hAnsi="Times New Roman" w:cs="Times New Roman"/>
          <w:sz w:val="24"/>
          <w:szCs w:val="24"/>
          <w:lang w:val="ro-RO" w:eastAsia="en-GB"/>
        </w:rPr>
        <w:t>le documentelor care să ateste nivelul studiilor şi ale altor acte care atestă efectuarea unor specializări, precum şi copiile documentelor care atestă îndeplinirea condiţiilor specifice ale postului</w:t>
      </w:r>
      <w:r w:rsidRPr="001970DE">
        <w:rPr>
          <w:rFonts w:ascii="Times New Roman" w:eastAsia="Times New Roman" w:hAnsi="Times New Roman" w:cs="Times New Roman"/>
          <w:sz w:val="24"/>
          <w:szCs w:val="24"/>
          <w:shd w:val="clear" w:color="auto" w:fill="FFFFFF"/>
          <w:lang w:val="ro-RO" w:eastAsia="en-GB"/>
        </w:rPr>
        <w:t>;</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d) copia carnetului de muncă, conformă cu originalul, sau, după caz, o adeverinţă care să ateste vechimea în muncă, în meserie şi/sau în specialitatea studiilor după data de 01.01.2011 în copie;</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 xml:space="preserve">e) cazierul judiciar sau o declaraţie pe propria răspundere că nu are antecedente penale care să-l facă incompatibil cu funcţia pentru care candidează; </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f)</w:t>
      </w:r>
      <w:r w:rsidR="00355548">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certificat de integritate comportamentala, solicitat odata cu cazierul judiciar</w:t>
      </w:r>
      <w:r w:rsidR="0049442B" w:rsidRPr="001970DE">
        <w:rPr>
          <w:rFonts w:ascii="Times New Roman" w:eastAsia="Times New Roman" w:hAnsi="Times New Roman" w:cs="Times New Roman"/>
          <w:sz w:val="24"/>
          <w:szCs w:val="24"/>
          <w:lang w:val="ro-RO" w:eastAsia="en-GB"/>
        </w:rPr>
        <w:t xml:space="preserve"> de la unita</w:t>
      </w:r>
      <w:r w:rsidRPr="001970DE">
        <w:rPr>
          <w:rFonts w:ascii="Times New Roman" w:eastAsia="Times New Roman" w:hAnsi="Times New Roman" w:cs="Times New Roman"/>
          <w:sz w:val="24"/>
          <w:szCs w:val="24"/>
          <w:lang w:val="ro-RO" w:eastAsia="en-GB"/>
        </w:rPr>
        <w:t>tile de politie;</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g) adeverinţă medicală care să ateste starea de sănătate corespunzătoare eliberată cu cel mult 6 luni anterior derulării concursului de către medicul de familie al candidatului sau de către unități sanitare abilitate;</w:t>
      </w:r>
    </w:p>
    <w:p w:rsidR="00C52DA3" w:rsidRPr="001970DE" w:rsidRDefault="00C52DA3" w:rsidP="00C52DA3">
      <w:pPr>
        <w:suppressAutoHyphens/>
        <w:spacing w:after="0" w:line="240" w:lineRule="auto"/>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h) curriculum vitae</w:t>
      </w:r>
      <w:r w:rsidR="0049442B" w:rsidRPr="001970DE">
        <w:rPr>
          <w:rFonts w:ascii="Times New Roman" w:eastAsia="Times New Roman" w:hAnsi="Times New Roman" w:cs="Times New Roman"/>
          <w:sz w:val="24"/>
          <w:szCs w:val="24"/>
          <w:lang w:val="ro-RO" w:eastAsia="en-GB"/>
        </w:rPr>
        <w:t>, modelul comun european</w:t>
      </w:r>
      <w:r w:rsidRPr="001970DE">
        <w:rPr>
          <w:rFonts w:ascii="Times New Roman" w:eastAsia="Times New Roman" w:hAnsi="Times New Roman" w:cs="Times New Roman"/>
          <w:sz w:val="24"/>
          <w:szCs w:val="24"/>
          <w:lang w:val="ro-RO" w:eastAsia="en-GB"/>
        </w:rPr>
        <w:t>;</w:t>
      </w:r>
    </w:p>
    <w:p w:rsidR="00C52DA3" w:rsidRPr="001970DE" w:rsidRDefault="00C52DA3" w:rsidP="00E03B85">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r w:rsidRPr="001970DE">
        <w:rPr>
          <w:rFonts w:ascii="Times New Roman" w:eastAsia="Times New Roman" w:hAnsi="Times New Roman" w:cs="Times New Roman"/>
          <w:sz w:val="24"/>
          <w:szCs w:val="24"/>
          <w:lang w:val="ro-RO" w:eastAsia="en-GB"/>
        </w:rPr>
        <w:t>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C52DA3" w:rsidRPr="001970DE" w:rsidRDefault="00C52DA3" w:rsidP="00C52DA3">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Milcu Ramona,</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C52DA3">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C52DA3">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bookmarkStart w:id="0" w:name="_GoBack"/>
      <w:bookmarkEnd w:id="0"/>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11"/>
  </w:num>
  <w:num w:numId="15">
    <w:abstractNumId w:val="15"/>
  </w:num>
  <w:num w:numId="16">
    <w:abstractNumId w:val="27"/>
  </w:num>
  <w:num w:numId="17">
    <w:abstractNumId w:val="8"/>
  </w:num>
  <w:num w:numId="18">
    <w:abstractNumId w:val="21"/>
  </w:num>
  <w:num w:numId="19">
    <w:abstractNumId w:val="12"/>
  </w:num>
  <w:num w:numId="20">
    <w:abstractNumId w:val="17"/>
  </w:num>
  <w:num w:numId="21">
    <w:abstractNumId w:val="4"/>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9"/>
  </w:num>
  <w:num w:numId="25">
    <w:abstractNumId w:val="7"/>
  </w:num>
  <w:num w:numId="26">
    <w:abstractNumId w:val="1"/>
  </w:num>
  <w:num w:numId="27">
    <w:abstractNumId w:val="28"/>
  </w:num>
  <w:num w:numId="28">
    <w:abstractNumId w:val="5"/>
  </w:num>
  <w:num w:numId="29">
    <w:abstractNumId w:val="26"/>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23CE7"/>
    <w:rsid w:val="00025C6F"/>
    <w:rsid w:val="00036DFB"/>
    <w:rsid w:val="000501FD"/>
    <w:rsid w:val="0008504D"/>
    <w:rsid w:val="000B5A1D"/>
    <w:rsid w:val="000C22D1"/>
    <w:rsid w:val="00117D92"/>
    <w:rsid w:val="0013182E"/>
    <w:rsid w:val="00146D39"/>
    <w:rsid w:val="00152847"/>
    <w:rsid w:val="001970DE"/>
    <w:rsid w:val="001977CD"/>
    <w:rsid w:val="001B67A5"/>
    <w:rsid w:val="001C7AB7"/>
    <w:rsid w:val="001E63A9"/>
    <w:rsid w:val="00252805"/>
    <w:rsid w:val="00253C2A"/>
    <w:rsid w:val="002A5C01"/>
    <w:rsid w:val="002D19EF"/>
    <w:rsid w:val="002F03F7"/>
    <w:rsid w:val="00305FAB"/>
    <w:rsid w:val="00332BCE"/>
    <w:rsid w:val="00352E80"/>
    <w:rsid w:val="00355548"/>
    <w:rsid w:val="0041104D"/>
    <w:rsid w:val="00412195"/>
    <w:rsid w:val="00445B66"/>
    <w:rsid w:val="00466C3E"/>
    <w:rsid w:val="0049442B"/>
    <w:rsid w:val="004F0ECE"/>
    <w:rsid w:val="005053BC"/>
    <w:rsid w:val="00514CC9"/>
    <w:rsid w:val="00517CE0"/>
    <w:rsid w:val="00522B63"/>
    <w:rsid w:val="005A2569"/>
    <w:rsid w:val="005B699A"/>
    <w:rsid w:val="005F0766"/>
    <w:rsid w:val="005F5D3E"/>
    <w:rsid w:val="005F7393"/>
    <w:rsid w:val="006216BB"/>
    <w:rsid w:val="006744D5"/>
    <w:rsid w:val="006B4202"/>
    <w:rsid w:val="006F5B4A"/>
    <w:rsid w:val="006F7054"/>
    <w:rsid w:val="00704D63"/>
    <w:rsid w:val="007134D2"/>
    <w:rsid w:val="00724E26"/>
    <w:rsid w:val="00756002"/>
    <w:rsid w:val="0076669B"/>
    <w:rsid w:val="007D0206"/>
    <w:rsid w:val="008440C6"/>
    <w:rsid w:val="00884787"/>
    <w:rsid w:val="008B57C2"/>
    <w:rsid w:val="008D11E2"/>
    <w:rsid w:val="009131BC"/>
    <w:rsid w:val="0095096C"/>
    <w:rsid w:val="009C0558"/>
    <w:rsid w:val="00A11B4C"/>
    <w:rsid w:val="00A21739"/>
    <w:rsid w:val="00A565D9"/>
    <w:rsid w:val="00A742FF"/>
    <w:rsid w:val="00A840E4"/>
    <w:rsid w:val="00B00114"/>
    <w:rsid w:val="00B1322B"/>
    <w:rsid w:val="00B26AC1"/>
    <w:rsid w:val="00B43164"/>
    <w:rsid w:val="00BB00D1"/>
    <w:rsid w:val="00BB273D"/>
    <w:rsid w:val="00BE7C6F"/>
    <w:rsid w:val="00C40AA7"/>
    <w:rsid w:val="00C52DA3"/>
    <w:rsid w:val="00C57714"/>
    <w:rsid w:val="00CA4AFA"/>
    <w:rsid w:val="00CA5FC5"/>
    <w:rsid w:val="00CE35DF"/>
    <w:rsid w:val="00D04B85"/>
    <w:rsid w:val="00D157B4"/>
    <w:rsid w:val="00D25D37"/>
    <w:rsid w:val="00D52A9A"/>
    <w:rsid w:val="00D64BEB"/>
    <w:rsid w:val="00D74238"/>
    <w:rsid w:val="00DB46EE"/>
    <w:rsid w:val="00DB7D3D"/>
    <w:rsid w:val="00DC4A1A"/>
    <w:rsid w:val="00DD7E6F"/>
    <w:rsid w:val="00E03B85"/>
    <w:rsid w:val="00E044DD"/>
    <w:rsid w:val="00E20701"/>
    <w:rsid w:val="00EB73DC"/>
    <w:rsid w:val="00EC40B2"/>
    <w:rsid w:val="00F0446D"/>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tie.just.ro/Public/DetaliiDocumentAfis/2143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6</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80</cp:revision>
  <cp:lastPrinted>2020-11-03T13:13:00Z</cp:lastPrinted>
  <dcterms:created xsi:type="dcterms:W3CDTF">2020-10-30T10:46:00Z</dcterms:created>
  <dcterms:modified xsi:type="dcterms:W3CDTF">2023-01-05T06:22:00Z</dcterms:modified>
</cp:coreProperties>
</file>