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ro-RO" w:eastAsia="ar-SA"/>
        </w:rPr>
      </w:pPr>
      <w:r w:rsidRPr="001970DE">
        <w:rPr>
          <w:rFonts w:ascii="Times New Roman" w:eastAsia="Times New Roman" w:hAnsi="Times New Roman" w:cs="Times New Roman"/>
          <w:b/>
          <w:sz w:val="24"/>
          <w:szCs w:val="24"/>
          <w:lang w:val="it-IT" w:eastAsia="ar-SA"/>
        </w:rPr>
        <w:t>ROMÂNIA</w:t>
      </w:r>
    </w:p>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it-IT" w:eastAsia="ar-SA"/>
        </w:rPr>
      </w:pPr>
      <w:r w:rsidRPr="001970DE">
        <w:rPr>
          <w:rFonts w:ascii="Times New Roman" w:eastAsia="Times New Roman" w:hAnsi="Times New Roman" w:cs="Times New Roman"/>
          <w:b/>
          <w:sz w:val="24"/>
          <w:szCs w:val="24"/>
          <w:lang w:val="it-IT" w:eastAsia="ar-SA"/>
        </w:rPr>
        <w:t>CONSILIUL LOCAL ALEXANDRIA</w:t>
      </w:r>
    </w:p>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ro-RO" w:eastAsia="ar-SA"/>
        </w:rPr>
      </w:pPr>
      <w:r w:rsidRPr="001970DE">
        <w:rPr>
          <w:rFonts w:ascii="Times New Roman" w:eastAsia="Times New Roman" w:hAnsi="Times New Roman" w:cs="Times New Roman"/>
          <w:b/>
          <w:sz w:val="24"/>
          <w:szCs w:val="24"/>
          <w:lang w:val="it-IT" w:eastAsia="ar-SA"/>
        </w:rPr>
        <w:t>DIRECŢIA DE ASISTENŢĂ SOCIALĂ ALEXANDRIA</w:t>
      </w:r>
    </w:p>
    <w:p w:rsidR="00C52DA3" w:rsidRPr="001970DE" w:rsidRDefault="00C52DA3" w:rsidP="004F59A7">
      <w:pPr>
        <w:suppressAutoHyphens/>
        <w:spacing w:after="0" w:line="240" w:lineRule="auto"/>
        <w:jc w:val="center"/>
        <w:rPr>
          <w:rFonts w:ascii="Times New Roman" w:eastAsia="Times New Roman" w:hAnsi="Times New Roman" w:cs="Times New Roman"/>
          <w:b/>
          <w:bCs/>
          <w:sz w:val="24"/>
          <w:szCs w:val="24"/>
          <w:lang w:val="it-IT" w:eastAsia="ar-SA"/>
        </w:rPr>
      </w:pPr>
      <w:r w:rsidRPr="001970DE">
        <w:rPr>
          <w:rFonts w:ascii="Times New Roman" w:eastAsia="Times New Roman" w:hAnsi="Times New Roman" w:cs="Times New Roman"/>
          <w:b/>
          <w:sz w:val="24"/>
          <w:szCs w:val="24"/>
          <w:lang w:val="it-IT" w:eastAsia="ar-SA"/>
        </w:rPr>
        <w:t>Str. Dunarii nr. 139, Alexandria</w:t>
      </w:r>
    </w:p>
    <w:p w:rsidR="001970DE" w:rsidRDefault="00C52DA3" w:rsidP="004F59A7">
      <w:pPr>
        <w:suppressAutoHyphens/>
        <w:spacing w:after="0" w:line="240" w:lineRule="auto"/>
        <w:ind w:left="720" w:hanging="720"/>
        <w:jc w:val="center"/>
        <w:rPr>
          <w:rFonts w:ascii="Times New Roman" w:eastAsia="Times New Roman" w:hAnsi="Times New Roman" w:cs="Times New Roman"/>
          <w:sz w:val="24"/>
          <w:szCs w:val="24"/>
          <w:lang w:val="fr-FR" w:eastAsia="ar-SA"/>
        </w:rPr>
      </w:pPr>
      <w:r w:rsidRPr="001970DE">
        <w:rPr>
          <w:rFonts w:ascii="Times New Roman" w:eastAsia="Times New Roman" w:hAnsi="Times New Roman" w:cs="Times New Roman"/>
          <w:noProof/>
          <w:sz w:val="24"/>
          <w:szCs w:val="24"/>
        </w:rPr>
        <w:drawing>
          <wp:inline distT="0" distB="0" distL="0" distR="0" wp14:anchorId="1DE1EA32" wp14:editId="7EE250A2">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p>
    <w:p w:rsidR="00C52DA3" w:rsidRPr="001970DE" w:rsidRDefault="00C52DA3" w:rsidP="004F59A7">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C52DA3" w:rsidRDefault="00C52DA3" w:rsidP="004F59A7">
      <w:pPr>
        <w:suppressAutoHyphens/>
        <w:autoSpaceDE w:val="0"/>
        <w:spacing w:after="0" w:line="240" w:lineRule="auto"/>
        <w:rPr>
          <w:rFonts w:ascii="Times New Roman" w:eastAsia="Times New Roman" w:hAnsi="Times New Roman" w:cs="Times New Roman"/>
          <w:bCs/>
          <w:sz w:val="24"/>
          <w:szCs w:val="24"/>
          <w:lang w:val="ro-RO" w:eastAsia="en-GB"/>
        </w:rPr>
      </w:pPr>
      <w:r w:rsidRPr="001970DE">
        <w:rPr>
          <w:rFonts w:ascii="Times New Roman" w:eastAsia="Times New Roman" w:hAnsi="Times New Roman" w:cs="Times New Roman"/>
          <w:bCs/>
          <w:sz w:val="24"/>
          <w:szCs w:val="24"/>
          <w:lang w:val="ro-RO" w:eastAsia="en-GB"/>
        </w:rPr>
        <w:t>Anex</w:t>
      </w:r>
      <w:r w:rsidR="00355548">
        <w:rPr>
          <w:rFonts w:ascii="Times New Roman" w:eastAsia="Times New Roman" w:hAnsi="Times New Roman" w:cs="Times New Roman"/>
          <w:bCs/>
          <w:sz w:val="24"/>
          <w:szCs w:val="24"/>
          <w:lang w:val="ro-RO" w:eastAsia="en-GB"/>
        </w:rPr>
        <w:t>ă</w:t>
      </w:r>
      <w:r w:rsidRPr="001970DE">
        <w:rPr>
          <w:rFonts w:ascii="Times New Roman" w:eastAsia="Times New Roman" w:hAnsi="Times New Roman" w:cs="Times New Roman"/>
          <w:bCs/>
          <w:sz w:val="24"/>
          <w:szCs w:val="24"/>
          <w:lang w:val="ro-RO" w:eastAsia="en-GB"/>
        </w:rPr>
        <w:t xml:space="preserve">  la  dispozi</w:t>
      </w:r>
      <w:r w:rsidR="00355548">
        <w:rPr>
          <w:rFonts w:ascii="Times New Roman" w:eastAsia="Times New Roman" w:hAnsi="Times New Roman" w:cs="Times New Roman"/>
          <w:bCs/>
          <w:sz w:val="24"/>
          <w:szCs w:val="24"/>
          <w:lang w:val="ro-RO" w:eastAsia="en-GB"/>
        </w:rPr>
        <w:t>ț</w:t>
      </w:r>
      <w:r w:rsidRPr="001970DE">
        <w:rPr>
          <w:rFonts w:ascii="Times New Roman" w:eastAsia="Times New Roman" w:hAnsi="Times New Roman" w:cs="Times New Roman"/>
          <w:bCs/>
          <w:sz w:val="24"/>
          <w:szCs w:val="24"/>
          <w:lang w:val="ro-RO" w:eastAsia="en-GB"/>
        </w:rPr>
        <w:t>ia</w:t>
      </w:r>
      <w:r w:rsidR="009131BC" w:rsidRPr="001970DE">
        <w:rPr>
          <w:rFonts w:ascii="Times New Roman" w:eastAsia="Times New Roman" w:hAnsi="Times New Roman" w:cs="Times New Roman"/>
          <w:bCs/>
          <w:sz w:val="24"/>
          <w:szCs w:val="24"/>
          <w:lang w:val="ro-RO" w:eastAsia="en-GB"/>
        </w:rPr>
        <w:t xml:space="preserve"> _______</w:t>
      </w:r>
      <w:r w:rsidR="00BB00D1">
        <w:rPr>
          <w:rFonts w:ascii="Times New Roman" w:eastAsia="Times New Roman" w:hAnsi="Times New Roman" w:cs="Times New Roman"/>
          <w:bCs/>
          <w:sz w:val="24"/>
          <w:szCs w:val="24"/>
          <w:lang w:val="ro-RO" w:eastAsia="en-GB"/>
        </w:rPr>
        <w:t xml:space="preserve"> </w:t>
      </w:r>
      <w:r w:rsidRPr="001970DE">
        <w:rPr>
          <w:rFonts w:ascii="Times New Roman" w:eastAsia="Times New Roman" w:hAnsi="Times New Roman" w:cs="Times New Roman"/>
          <w:bCs/>
          <w:sz w:val="24"/>
          <w:szCs w:val="24"/>
          <w:lang w:val="ro-RO" w:eastAsia="en-GB"/>
        </w:rPr>
        <w:t xml:space="preserve">din </w:t>
      </w:r>
      <w:r w:rsidR="00EE4BFC">
        <w:rPr>
          <w:rFonts w:ascii="Times New Roman" w:eastAsia="Times New Roman" w:hAnsi="Times New Roman" w:cs="Times New Roman"/>
          <w:bCs/>
          <w:sz w:val="24"/>
          <w:szCs w:val="24"/>
          <w:lang w:val="ro-RO" w:eastAsia="en-GB"/>
        </w:rPr>
        <w:t>______</w:t>
      </w:r>
      <w:r w:rsidR="00445B66">
        <w:rPr>
          <w:rFonts w:ascii="Times New Roman" w:eastAsia="Times New Roman" w:hAnsi="Times New Roman" w:cs="Times New Roman"/>
          <w:bCs/>
          <w:sz w:val="24"/>
          <w:szCs w:val="24"/>
          <w:lang w:val="ro-RO" w:eastAsia="en-GB"/>
        </w:rPr>
        <w:t>.202</w:t>
      </w:r>
      <w:r w:rsidR="00503C2E">
        <w:rPr>
          <w:rFonts w:ascii="Times New Roman" w:eastAsia="Times New Roman" w:hAnsi="Times New Roman" w:cs="Times New Roman"/>
          <w:bCs/>
          <w:sz w:val="24"/>
          <w:szCs w:val="24"/>
          <w:lang w:val="ro-RO" w:eastAsia="en-GB"/>
        </w:rPr>
        <w:t>5</w:t>
      </w:r>
    </w:p>
    <w:p w:rsidR="00355548" w:rsidRDefault="00355548"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A21739" w:rsidRPr="001970DE" w:rsidRDefault="00A21739"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CD2A8D"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ro-RO" w:eastAsia="en-GB"/>
        </w:rPr>
        <w:t xml:space="preserve">Direcţia de Asistenţă Socială </w:t>
      </w:r>
      <w:r w:rsidRPr="00A21739">
        <w:rPr>
          <w:rFonts w:ascii="Times New Roman" w:eastAsia="Times New Roman" w:hAnsi="Times New Roman" w:cs="Times New Roman"/>
          <w:b/>
          <w:bCs/>
          <w:sz w:val="24"/>
          <w:szCs w:val="24"/>
          <w:lang w:val="en-GB" w:eastAsia="en-GB"/>
        </w:rPr>
        <w:t>Alexandria, cu sediul</w:t>
      </w:r>
      <w:r w:rsidR="001970DE" w:rsidRPr="00A21739">
        <w:rPr>
          <w:rFonts w:ascii="Times New Roman" w:eastAsia="Times New Roman" w:hAnsi="Times New Roman" w:cs="Times New Roman"/>
          <w:b/>
          <w:bCs/>
          <w:sz w:val="24"/>
          <w:szCs w:val="24"/>
          <w:lang w:val="en-GB" w:eastAsia="en-GB"/>
        </w:rPr>
        <w:t xml:space="preserve"> în</w:t>
      </w:r>
      <w:r w:rsidRPr="00A21739">
        <w:rPr>
          <w:rFonts w:ascii="Times New Roman" w:eastAsia="Times New Roman" w:hAnsi="Times New Roman" w:cs="Times New Roman"/>
          <w:b/>
          <w:bCs/>
          <w:sz w:val="24"/>
          <w:szCs w:val="24"/>
          <w:lang w:val="en-GB" w:eastAsia="en-GB"/>
        </w:rPr>
        <w:t xml:space="preserve"> Alexandria, str.</w:t>
      </w:r>
      <w:r w:rsidR="001970DE"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Dun</w:t>
      </w:r>
      <w:r w:rsidR="001970DE" w:rsidRPr="00A21739">
        <w:rPr>
          <w:rFonts w:ascii="Times New Roman" w:eastAsia="Times New Roman" w:hAnsi="Times New Roman" w:cs="Times New Roman"/>
          <w:b/>
          <w:bCs/>
          <w:sz w:val="24"/>
          <w:szCs w:val="24"/>
          <w:lang w:val="en-GB" w:eastAsia="en-GB"/>
        </w:rPr>
        <w:t>ă</w:t>
      </w:r>
      <w:r w:rsidRPr="00A21739">
        <w:rPr>
          <w:rFonts w:ascii="Times New Roman" w:eastAsia="Times New Roman" w:hAnsi="Times New Roman" w:cs="Times New Roman"/>
          <w:b/>
          <w:bCs/>
          <w:sz w:val="24"/>
          <w:szCs w:val="24"/>
          <w:lang w:val="en-GB" w:eastAsia="en-GB"/>
        </w:rPr>
        <w:t>rii, nr.</w:t>
      </w:r>
      <w:r w:rsidR="001970DE" w:rsidRPr="00A21739">
        <w:rPr>
          <w:rFonts w:ascii="Times New Roman" w:eastAsia="Times New Roman" w:hAnsi="Times New Roman" w:cs="Times New Roman"/>
          <w:b/>
          <w:bCs/>
          <w:sz w:val="24"/>
          <w:szCs w:val="24"/>
          <w:lang w:val="en-GB" w:eastAsia="en-GB"/>
        </w:rPr>
        <w:t xml:space="preserve"> 139</w:t>
      </w:r>
      <w:r w:rsidRPr="00A21739">
        <w:rPr>
          <w:rFonts w:ascii="Times New Roman" w:eastAsia="Times New Roman" w:hAnsi="Times New Roman" w:cs="Times New Roman"/>
          <w:b/>
          <w:bCs/>
          <w:sz w:val="24"/>
          <w:szCs w:val="24"/>
          <w:lang w:val="en-GB" w:eastAsia="en-GB"/>
        </w:rPr>
        <w:t xml:space="preserve">, </w:t>
      </w:r>
      <w:r w:rsidR="00A21739" w:rsidRPr="00A21739">
        <w:rPr>
          <w:rFonts w:ascii="Times New Roman" w:hAnsi="Times New Roman" w:cs="Times New Roman"/>
          <w:b/>
          <w:sz w:val="24"/>
          <w:szCs w:val="24"/>
        </w:rPr>
        <w:t xml:space="preserve">organizează potrivit </w:t>
      </w:r>
      <w:r w:rsidR="005A4DAC">
        <w:rPr>
          <w:rStyle w:val="Emphasis"/>
          <w:rFonts w:ascii="Times New Roman" w:hAnsi="Times New Roman" w:cs="Times New Roman"/>
          <w:b/>
          <w:i w:val="0"/>
          <w:sz w:val="24"/>
          <w:szCs w:val="24"/>
        </w:rPr>
        <w:t xml:space="preserve">art. VII alin. </w:t>
      </w:r>
      <w:r w:rsidR="00503C2E">
        <w:rPr>
          <w:rStyle w:val="Emphasis"/>
          <w:rFonts w:ascii="Times New Roman" w:hAnsi="Times New Roman" w:cs="Times New Roman"/>
          <w:b/>
          <w:i w:val="0"/>
          <w:sz w:val="24"/>
          <w:szCs w:val="24"/>
        </w:rPr>
        <w:t>3</w:t>
      </w:r>
      <w:r w:rsidR="005A4DAC">
        <w:rPr>
          <w:rStyle w:val="Emphasis"/>
          <w:rFonts w:ascii="Times New Roman" w:hAnsi="Times New Roman" w:cs="Times New Roman"/>
          <w:b/>
          <w:i w:val="0"/>
          <w:sz w:val="24"/>
          <w:szCs w:val="24"/>
        </w:rPr>
        <w:t xml:space="preserve"> lit. </w:t>
      </w:r>
      <w:r w:rsidR="00503C2E">
        <w:rPr>
          <w:rStyle w:val="Emphasis"/>
          <w:rFonts w:ascii="Times New Roman" w:hAnsi="Times New Roman" w:cs="Times New Roman"/>
          <w:b/>
          <w:i w:val="0"/>
          <w:sz w:val="24"/>
          <w:szCs w:val="24"/>
        </w:rPr>
        <w:t>b</w:t>
      </w:r>
      <w:r w:rsidR="005A4DAC">
        <w:rPr>
          <w:rStyle w:val="Emphasis"/>
          <w:rFonts w:ascii="Times New Roman" w:hAnsi="Times New Roman" w:cs="Times New Roman"/>
          <w:b/>
          <w:i w:val="0"/>
          <w:sz w:val="24"/>
          <w:szCs w:val="24"/>
        </w:rPr>
        <w:t xml:space="preserve">) din OUG nr. </w:t>
      </w:r>
      <w:r w:rsidR="00503C2E">
        <w:rPr>
          <w:rStyle w:val="Emphasis"/>
          <w:rFonts w:ascii="Times New Roman" w:hAnsi="Times New Roman" w:cs="Times New Roman"/>
          <w:b/>
          <w:i w:val="0"/>
          <w:sz w:val="24"/>
          <w:szCs w:val="24"/>
        </w:rPr>
        <w:t>156</w:t>
      </w:r>
      <w:r w:rsidR="005A4DAC">
        <w:rPr>
          <w:rStyle w:val="Emphasis"/>
          <w:rFonts w:ascii="Times New Roman" w:hAnsi="Times New Roman" w:cs="Times New Roman"/>
          <w:b/>
          <w:i w:val="0"/>
          <w:sz w:val="24"/>
          <w:szCs w:val="24"/>
        </w:rPr>
        <w:t>/202</w:t>
      </w:r>
      <w:r w:rsidR="00503C2E">
        <w:rPr>
          <w:rStyle w:val="Emphasis"/>
          <w:rFonts w:ascii="Times New Roman" w:hAnsi="Times New Roman" w:cs="Times New Roman"/>
          <w:b/>
          <w:i w:val="0"/>
          <w:sz w:val="24"/>
          <w:szCs w:val="24"/>
        </w:rPr>
        <w:t>4</w:t>
      </w:r>
      <w:r w:rsidR="005A4DAC">
        <w:rPr>
          <w:rStyle w:val="Emphasis"/>
          <w:rFonts w:ascii="Times New Roman" w:hAnsi="Times New Roman" w:cs="Times New Roman"/>
          <w:b/>
          <w:i w:val="0"/>
          <w:sz w:val="24"/>
          <w:szCs w:val="24"/>
        </w:rPr>
        <w:t xml:space="preserve"> </w:t>
      </w:r>
      <w:r w:rsidR="005A4DAC">
        <w:rPr>
          <w:rStyle w:val="Emphasis"/>
          <w:rFonts w:ascii="Times New Roman" w:hAnsi="Times New Roman" w:cs="Times New Roman"/>
          <w:b/>
          <w:i w:val="0"/>
          <w:sz w:val="24"/>
          <w:szCs w:val="24"/>
          <w:lang w:val="ro-RO"/>
        </w:rPr>
        <w:t>și art. VII alin. 7 din OUG nr. 121/2023 pentru modificarea și completarea Codului administrativ</w:t>
      </w:r>
      <w:r w:rsidR="00A21739" w:rsidRPr="00A21739">
        <w:rPr>
          <w:rStyle w:val="Emphasis"/>
          <w:rFonts w:ascii="Times New Roman" w:hAnsi="Times New Roman" w:cs="Times New Roman"/>
          <w:b/>
          <w:sz w:val="24"/>
          <w:szCs w:val="24"/>
        </w:rPr>
        <w:t>,</w:t>
      </w:r>
      <w:r w:rsidRPr="00A21739">
        <w:rPr>
          <w:rFonts w:ascii="Times New Roman" w:eastAsia="Times New Roman" w:hAnsi="Times New Roman" w:cs="Times New Roman"/>
          <w:b/>
          <w:bCs/>
          <w:sz w:val="24"/>
          <w:szCs w:val="24"/>
          <w:lang w:val="en-GB" w:eastAsia="en-GB"/>
        </w:rPr>
        <w:t xml:space="preserve"> </w:t>
      </w:r>
      <w:r w:rsidR="00BB00D1" w:rsidRPr="00A21739">
        <w:rPr>
          <w:rFonts w:ascii="Times New Roman" w:eastAsia="Times New Roman" w:hAnsi="Times New Roman" w:cs="Times New Roman"/>
          <w:b/>
          <w:bCs/>
          <w:sz w:val="24"/>
          <w:szCs w:val="24"/>
          <w:lang w:val="en-GB" w:eastAsia="en-GB"/>
        </w:rPr>
        <w:t>concurs de recrutare</w:t>
      </w:r>
      <w:r w:rsidR="00355548"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pentru ocuparea func</w:t>
      </w:r>
      <w:r w:rsidR="001970DE" w:rsidRPr="00A21739">
        <w:rPr>
          <w:rFonts w:ascii="Times New Roman" w:eastAsia="Times New Roman" w:hAnsi="Times New Roman" w:cs="Times New Roman"/>
          <w:b/>
          <w:bCs/>
          <w:sz w:val="24"/>
          <w:szCs w:val="24"/>
          <w:lang w:val="en-GB" w:eastAsia="en-GB"/>
        </w:rPr>
        <w:t>ț</w:t>
      </w:r>
      <w:r w:rsidRPr="00A21739">
        <w:rPr>
          <w:rFonts w:ascii="Times New Roman" w:eastAsia="Times New Roman" w:hAnsi="Times New Roman" w:cs="Times New Roman"/>
          <w:b/>
          <w:bCs/>
          <w:sz w:val="24"/>
          <w:szCs w:val="24"/>
          <w:lang w:val="en-GB" w:eastAsia="en-GB"/>
        </w:rPr>
        <w:t xml:space="preserve">iei publice </w:t>
      </w:r>
      <w:r w:rsidR="00BB00D1" w:rsidRPr="00A21739">
        <w:rPr>
          <w:rFonts w:ascii="Times New Roman" w:eastAsia="Times New Roman" w:hAnsi="Times New Roman" w:cs="Times New Roman"/>
          <w:b/>
          <w:bCs/>
          <w:sz w:val="24"/>
          <w:szCs w:val="24"/>
          <w:lang w:val="en-GB" w:eastAsia="en-GB"/>
        </w:rPr>
        <w:t xml:space="preserve">de </w:t>
      </w:r>
      <w:r w:rsidR="009D72FD">
        <w:rPr>
          <w:rFonts w:ascii="Times New Roman" w:eastAsia="Times New Roman" w:hAnsi="Times New Roman" w:cs="Times New Roman"/>
          <w:b/>
          <w:bCs/>
          <w:sz w:val="24"/>
          <w:szCs w:val="24"/>
          <w:lang w:val="en-GB" w:eastAsia="en-GB"/>
        </w:rPr>
        <w:t>execuție</w:t>
      </w:r>
      <w:r w:rsidR="00BB00D1"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 xml:space="preserve">vacante de </w:t>
      </w:r>
      <w:r w:rsidR="009D72FD">
        <w:rPr>
          <w:rFonts w:ascii="Times New Roman" w:eastAsia="Times New Roman" w:hAnsi="Times New Roman" w:cs="Times New Roman"/>
          <w:b/>
          <w:bCs/>
          <w:sz w:val="24"/>
          <w:szCs w:val="24"/>
          <w:lang w:val="en-GB" w:eastAsia="en-GB"/>
        </w:rPr>
        <w:t>consilier</w:t>
      </w:r>
      <w:r w:rsidR="00CA1934">
        <w:rPr>
          <w:rFonts w:ascii="Times New Roman" w:eastAsia="Times New Roman" w:hAnsi="Times New Roman" w:cs="Times New Roman"/>
          <w:b/>
          <w:bCs/>
          <w:sz w:val="24"/>
          <w:szCs w:val="24"/>
          <w:lang w:val="en-GB" w:eastAsia="en-GB"/>
        </w:rPr>
        <w:t xml:space="preserve"> achiziții publice</w:t>
      </w:r>
      <w:r w:rsidR="009131BC" w:rsidRPr="00A21739">
        <w:rPr>
          <w:rFonts w:ascii="Times New Roman" w:eastAsia="Times New Roman" w:hAnsi="Times New Roman" w:cs="Times New Roman"/>
          <w:b/>
          <w:bCs/>
          <w:sz w:val="24"/>
          <w:szCs w:val="24"/>
          <w:lang w:val="en-GB" w:eastAsia="en-GB"/>
        </w:rPr>
        <w:t xml:space="preserve">, </w:t>
      </w:r>
      <w:r w:rsidR="009D72FD">
        <w:rPr>
          <w:rFonts w:ascii="Times New Roman" w:eastAsia="Times New Roman" w:hAnsi="Times New Roman" w:cs="Times New Roman"/>
          <w:b/>
          <w:bCs/>
          <w:sz w:val="24"/>
          <w:szCs w:val="24"/>
          <w:lang w:val="en-GB" w:eastAsia="en-GB"/>
        </w:rPr>
        <w:t xml:space="preserve">clasa I, grad </w:t>
      </w:r>
      <w:r w:rsidR="006D2B14">
        <w:rPr>
          <w:rFonts w:ascii="Times New Roman" w:eastAsia="Times New Roman" w:hAnsi="Times New Roman" w:cs="Times New Roman"/>
          <w:b/>
          <w:bCs/>
          <w:sz w:val="24"/>
          <w:szCs w:val="24"/>
          <w:lang w:val="en-GB" w:eastAsia="en-GB"/>
        </w:rPr>
        <w:t xml:space="preserve">profesional </w:t>
      </w:r>
      <w:r w:rsidR="00503C2E">
        <w:rPr>
          <w:rFonts w:ascii="Times New Roman" w:eastAsia="Times New Roman" w:hAnsi="Times New Roman" w:cs="Times New Roman"/>
          <w:b/>
          <w:bCs/>
          <w:sz w:val="24"/>
          <w:szCs w:val="24"/>
          <w:lang w:val="en-GB" w:eastAsia="en-GB"/>
        </w:rPr>
        <w:t>superior</w:t>
      </w:r>
      <w:r w:rsidR="009D72FD">
        <w:rPr>
          <w:rFonts w:ascii="Times New Roman" w:eastAsia="Times New Roman" w:hAnsi="Times New Roman" w:cs="Times New Roman"/>
          <w:b/>
          <w:bCs/>
          <w:sz w:val="24"/>
          <w:szCs w:val="24"/>
          <w:lang w:val="en-GB" w:eastAsia="en-GB"/>
        </w:rPr>
        <w:t>,</w:t>
      </w:r>
      <w:r w:rsidR="00BB00D1" w:rsidRPr="00A21739">
        <w:rPr>
          <w:rFonts w:ascii="Times New Roman" w:eastAsia="Times New Roman" w:hAnsi="Times New Roman" w:cs="Times New Roman"/>
          <w:b/>
          <w:bCs/>
          <w:sz w:val="24"/>
          <w:szCs w:val="24"/>
          <w:lang w:val="en-GB" w:eastAsia="en-GB"/>
        </w:rPr>
        <w:t xml:space="preserve"> în cadrul </w:t>
      </w:r>
      <w:r w:rsidR="001970DE" w:rsidRPr="00A21739">
        <w:rPr>
          <w:rFonts w:ascii="Times New Roman" w:eastAsia="Times New Roman" w:hAnsi="Times New Roman" w:cs="Times New Roman"/>
          <w:b/>
          <w:bCs/>
          <w:sz w:val="24"/>
          <w:szCs w:val="24"/>
          <w:lang w:val="en-GB" w:eastAsia="en-GB"/>
        </w:rPr>
        <w:t>Servi</w:t>
      </w:r>
      <w:r w:rsidR="00355548" w:rsidRPr="00A21739">
        <w:rPr>
          <w:rFonts w:ascii="Times New Roman" w:eastAsia="Times New Roman" w:hAnsi="Times New Roman" w:cs="Times New Roman"/>
          <w:b/>
          <w:bCs/>
          <w:sz w:val="24"/>
          <w:szCs w:val="24"/>
          <w:lang w:val="en-GB" w:eastAsia="en-GB"/>
        </w:rPr>
        <w:t>c</w:t>
      </w:r>
      <w:r w:rsidR="001970DE" w:rsidRPr="00A21739">
        <w:rPr>
          <w:rFonts w:ascii="Times New Roman" w:eastAsia="Times New Roman" w:hAnsi="Times New Roman" w:cs="Times New Roman"/>
          <w:b/>
          <w:bCs/>
          <w:sz w:val="24"/>
          <w:szCs w:val="24"/>
          <w:lang w:val="en-GB" w:eastAsia="en-GB"/>
        </w:rPr>
        <w:t xml:space="preserve">iul </w:t>
      </w:r>
      <w:r w:rsidR="00CA1934">
        <w:rPr>
          <w:rFonts w:ascii="Times New Roman" w:eastAsia="Times New Roman" w:hAnsi="Times New Roman" w:cs="Times New Roman"/>
          <w:b/>
          <w:bCs/>
          <w:sz w:val="24"/>
          <w:szCs w:val="24"/>
          <w:lang w:val="en-GB" w:eastAsia="en-GB"/>
        </w:rPr>
        <w:t>Buget, Salarizare, Achiziții Publice</w:t>
      </w:r>
      <w:r w:rsidR="009131BC" w:rsidRPr="00A21739">
        <w:rPr>
          <w:rFonts w:ascii="Times New Roman" w:eastAsia="Times New Roman" w:hAnsi="Times New Roman" w:cs="Times New Roman"/>
          <w:b/>
          <w:bCs/>
          <w:sz w:val="24"/>
          <w:szCs w:val="24"/>
          <w:lang w:val="en-GB" w:eastAsia="en-GB"/>
        </w:rPr>
        <w:t>,</w:t>
      </w:r>
      <w:r w:rsidR="009D72FD">
        <w:rPr>
          <w:rFonts w:ascii="Times New Roman" w:eastAsia="Times New Roman" w:hAnsi="Times New Roman" w:cs="Times New Roman"/>
          <w:b/>
          <w:bCs/>
          <w:sz w:val="24"/>
          <w:szCs w:val="24"/>
          <w:lang w:val="en-GB" w:eastAsia="en-GB"/>
        </w:rPr>
        <w:t xml:space="preserve"> Compartiment </w:t>
      </w:r>
      <w:r w:rsidR="00CA1934">
        <w:rPr>
          <w:rFonts w:ascii="Times New Roman" w:eastAsia="Times New Roman" w:hAnsi="Times New Roman" w:cs="Times New Roman"/>
          <w:b/>
          <w:bCs/>
          <w:sz w:val="24"/>
          <w:szCs w:val="24"/>
          <w:lang w:val="en-GB" w:eastAsia="en-GB"/>
        </w:rPr>
        <w:t>Achiziții Publice</w:t>
      </w:r>
      <w:r w:rsidR="00367D07">
        <w:rPr>
          <w:rFonts w:ascii="Times New Roman" w:eastAsia="Times New Roman" w:hAnsi="Times New Roman" w:cs="Times New Roman"/>
          <w:b/>
          <w:bCs/>
          <w:sz w:val="24"/>
          <w:szCs w:val="24"/>
          <w:lang w:val="en-GB" w:eastAsia="en-GB"/>
        </w:rPr>
        <w:t xml:space="preserve">, pe perioadă nedeterminată, program de lucru 8 ore/zi, 40 ore/săptămână, </w:t>
      </w:r>
    </w:p>
    <w:p w:rsidR="00C52DA3" w:rsidRPr="003E0F19" w:rsidRDefault="009131BC" w:rsidP="004F59A7">
      <w:pPr>
        <w:suppressAutoHyphens/>
        <w:autoSpaceDE w:val="0"/>
        <w:spacing w:after="0" w:line="240" w:lineRule="auto"/>
        <w:jc w:val="center"/>
        <w:rPr>
          <w:rFonts w:ascii="Times New Roman" w:eastAsia="Times New Roman" w:hAnsi="Times New Roman" w:cs="Times New Roman"/>
          <w:b/>
          <w:bCs/>
          <w:color w:val="000000" w:themeColor="text1"/>
          <w:sz w:val="24"/>
          <w:szCs w:val="24"/>
          <w:lang w:val="en-GB" w:eastAsia="en-GB"/>
        </w:rPr>
      </w:pPr>
      <w:r w:rsidRPr="00A21739">
        <w:rPr>
          <w:rFonts w:ascii="Times New Roman" w:eastAsia="Times New Roman" w:hAnsi="Times New Roman" w:cs="Times New Roman"/>
          <w:b/>
          <w:bCs/>
          <w:sz w:val="24"/>
          <w:szCs w:val="24"/>
          <w:lang w:val="en-GB" w:eastAsia="en-GB"/>
        </w:rPr>
        <w:t>î</w:t>
      </w:r>
      <w:r w:rsidR="00C52DA3" w:rsidRPr="00A21739">
        <w:rPr>
          <w:rFonts w:ascii="Times New Roman" w:eastAsia="Times New Roman" w:hAnsi="Times New Roman" w:cs="Times New Roman"/>
          <w:b/>
          <w:bCs/>
          <w:sz w:val="24"/>
          <w:szCs w:val="24"/>
          <w:lang w:val="en-GB" w:eastAsia="en-GB"/>
        </w:rPr>
        <w:t>n data de</w:t>
      </w:r>
      <w:r w:rsidR="00C52DA3" w:rsidRPr="001970DE">
        <w:rPr>
          <w:rFonts w:ascii="Times New Roman" w:eastAsia="Times New Roman" w:hAnsi="Times New Roman" w:cs="Times New Roman"/>
          <w:b/>
          <w:bCs/>
          <w:sz w:val="24"/>
          <w:szCs w:val="24"/>
          <w:lang w:val="en-GB" w:eastAsia="en-GB"/>
        </w:rPr>
        <w:t xml:space="preserve"> </w:t>
      </w:r>
      <w:r w:rsidR="003E0F19" w:rsidRPr="003E0F19">
        <w:rPr>
          <w:rFonts w:ascii="Times New Roman" w:eastAsia="Times New Roman" w:hAnsi="Times New Roman" w:cs="Times New Roman"/>
          <w:b/>
          <w:bCs/>
          <w:color w:val="000000" w:themeColor="text1"/>
          <w:sz w:val="24"/>
          <w:szCs w:val="24"/>
          <w:lang w:val="en-GB" w:eastAsia="en-GB"/>
        </w:rPr>
        <w:t>28.08.2025</w:t>
      </w: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C52DA3" w:rsidP="004F59A7">
      <w:pPr>
        <w:suppressAutoHyphens/>
        <w:spacing w:after="0" w:line="240" w:lineRule="auto"/>
        <w:jc w:val="both"/>
        <w:rPr>
          <w:rFonts w:ascii="Times New Roman" w:eastAsia="Times New Roman" w:hAnsi="Times New Roman" w:cs="Times New Roman"/>
          <w:b/>
          <w:bCs/>
          <w:iCs/>
          <w:sz w:val="24"/>
          <w:szCs w:val="24"/>
          <w:u w:val="single"/>
          <w:lang w:val="en-GB" w:eastAsia="en-GB"/>
        </w:rPr>
      </w:pPr>
      <w:r w:rsidRPr="001970DE">
        <w:rPr>
          <w:rFonts w:ascii="Times New Roman" w:eastAsia="Times New Roman" w:hAnsi="Times New Roman" w:cs="Times New Roman"/>
          <w:b/>
          <w:bCs/>
          <w:iCs/>
          <w:sz w:val="24"/>
          <w:szCs w:val="24"/>
          <w:u w:val="single"/>
          <w:lang w:val="en-GB" w:eastAsia="en-GB"/>
        </w:rPr>
        <w:t>Condiţiile generale de participare la concurs:</w:t>
      </w:r>
    </w:p>
    <w:p w:rsidR="00A21739" w:rsidRPr="00A21739" w:rsidRDefault="00A21739" w:rsidP="004F59A7">
      <w:pPr>
        <w:pStyle w:val="ListParagraph"/>
        <w:numPr>
          <w:ilvl w:val="0"/>
          <w:numId w:val="31"/>
        </w:numPr>
        <w:suppressAutoHyphens/>
        <w:rPr>
          <w:sz w:val="24"/>
          <w:szCs w:val="24"/>
        </w:rPr>
      </w:pPr>
      <w:r w:rsidRPr="00A21739">
        <w:rPr>
          <w:sz w:val="24"/>
          <w:szCs w:val="24"/>
        </w:rPr>
        <w:t>are cetăţenia română şi domiciliul în România;  </w:t>
      </w:r>
    </w:p>
    <w:p w:rsidR="00A21739" w:rsidRPr="00A21739" w:rsidRDefault="00A21739" w:rsidP="004F59A7">
      <w:pPr>
        <w:pStyle w:val="ListParagraph"/>
        <w:numPr>
          <w:ilvl w:val="0"/>
          <w:numId w:val="31"/>
        </w:numPr>
        <w:suppressAutoHyphens/>
        <w:rPr>
          <w:sz w:val="24"/>
          <w:szCs w:val="24"/>
        </w:rPr>
      </w:pPr>
      <w:r w:rsidRPr="00A21739">
        <w:rPr>
          <w:sz w:val="24"/>
          <w:szCs w:val="24"/>
        </w:rPr>
        <w:t>cunoaşte limba română, scris şi vorbit;  </w:t>
      </w:r>
    </w:p>
    <w:p w:rsidR="00A21739" w:rsidRPr="00A21739" w:rsidRDefault="00A21739" w:rsidP="004F59A7">
      <w:pPr>
        <w:pStyle w:val="ListParagraph"/>
        <w:numPr>
          <w:ilvl w:val="0"/>
          <w:numId w:val="31"/>
        </w:numPr>
        <w:suppressAutoHyphens/>
        <w:rPr>
          <w:sz w:val="24"/>
          <w:szCs w:val="24"/>
        </w:rPr>
      </w:pPr>
      <w:r w:rsidRPr="00A21739">
        <w:rPr>
          <w:sz w:val="24"/>
          <w:szCs w:val="24"/>
        </w:rPr>
        <w:t>are vârsta de minimum 18 ani împliniţi;  </w:t>
      </w:r>
    </w:p>
    <w:p w:rsidR="00A21739" w:rsidRPr="00A21739" w:rsidRDefault="00A21739" w:rsidP="004F59A7">
      <w:pPr>
        <w:pStyle w:val="ListParagraph"/>
        <w:numPr>
          <w:ilvl w:val="0"/>
          <w:numId w:val="31"/>
        </w:numPr>
        <w:suppressAutoHyphens/>
        <w:rPr>
          <w:sz w:val="24"/>
          <w:szCs w:val="24"/>
        </w:rPr>
      </w:pPr>
      <w:r w:rsidRPr="00A21739">
        <w:rPr>
          <w:sz w:val="24"/>
          <w:szCs w:val="24"/>
        </w:rPr>
        <w:t>are capacitate deplină de exerciţiu;  </w:t>
      </w:r>
    </w:p>
    <w:p w:rsidR="00A21739" w:rsidRPr="00A21739" w:rsidRDefault="00A21739" w:rsidP="004F59A7">
      <w:pPr>
        <w:pStyle w:val="ListParagraph"/>
        <w:numPr>
          <w:ilvl w:val="0"/>
          <w:numId w:val="31"/>
        </w:numPr>
        <w:suppressAutoHyphens/>
        <w:rPr>
          <w:sz w:val="24"/>
          <w:szCs w:val="24"/>
        </w:rPr>
      </w:pPr>
      <w:r w:rsidRPr="00A21739">
        <w:rPr>
          <w:sz w:val="24"/>
          <w:szCs w:val="24"/>
        </w:rPr>
        <w:t>este apt din punct de vedere medical să exercite o funcţie publică. Atestarea stării de sănătate se face pe bază de examen medical de specialitate, de către medicul de familie;</w:t>
      </w:r>
    </w:p>
    <w:p w:rsidR="00A21739" w:rsidRPr="00A21739" w:rsidRDefault="00A21739" w:rsidP="004F59A7">
      <w:pPr>
        <w:pStyle w:val="ListParagraph"/>
        <w:numPr>
          <w:ilvl w:val="0"/>
          <w:numId w:val="31"/>
        </w:numPr>
        <w:suppressAutoHyphens/>
        <w:rPr>
          <w:sz w:val="24"/>
          <w:szCs w:val="24"/>
        </w:rPr>
      </w:pPr>
      <w:r w:rsidRPr="00A21739">
        <w:rPr>
          <w:sz w:val="24"/>
          <w:szCs w:val="24"/>
        </w:rPr>
        <w:t>îndeplineşte condiţiile de studii şi vechime în specialitate prevăzute de lege pentru ocuparea funcţiei publice;  </w:t>
      </w:r>
    </w:p>
    <w:p w:rsidR="00A21739" w:rsidRPr="00007080" w:rsidRDefault="00007080" w:rsidP="004F59A7">
      <w:pPr>
        <w:pStyle w:val="ListParagraph"/>
        <w:numPr>
          <w:ilvl w:val="0"/>
          <w:numId w:val="31"/>
        </w:numPr>
        <w:suppressAutoHyphens/>
        <w:rPr>
          <w:color w:val="000000" w:themeColor="text1"/>
          <w:sz w:val="24"/>
          <w:szCs w:val="24"/>
        </w:rPr>
      </w:pPr>
      <w:r w:rsidRPr="00007080">
        <w:rPr>
          <w:rStyle w:val="slitbdy"/>
          <w:color w:val="000000" w:themeColor="text1"/>
          <w:sz w:val="24"/>
          <w:szCs w:val="24"/>
        </w:rPr>
        <w:t>dovedește prin certificat sau, după caz, prin alt tip de document absolvirea unei perfecționări sau specializări stabilite expres de lege pentru ocuparea unor funcții publice</w:t>
      </w:r>
      <w:r w:rsidR="00A21739" w:rsidRPr="00007080">
        <w:rPr>
          <w:color w:val="000000" w:themeColor="text1"/>
          <w:sz w:val="24"/>
          <w:szCs w:val="24"/>
        </w:rPr>
        <w:t>;  </w:t>
      </w:r>
    </w:p>
    <w:p w:rsidR="00A21739" w:rsidRPr="00A21739" w:rsidRDefault="00A21739" w:rsidP="004F59A7">
      <w:pPr>
        <w:pStyle w:val="ListParagraph"/>
        <w:numPr>
          <w:ilvl w:val="0"/>
          <w:numId w:val="31"/>
        </w:numPr>
        <w:suppressAutoHyphens/>
        <w:rPr>
          <w:sz w:val="24"/>
          <w:szCs w:val="24"/>
        </w:rPr>
      </w:pPr>
      <w:r w:rsidRPr="00A21739">
        <w:rPr>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rsidR="00A21739" w:rsidRPr="00A21739" w:rsidRDefault="00A21739" w:rsidP="004F59A7">
      <w:pPr>
        <w:pStyle w:val="ListParagraph"/>
        <w:numPr>
          <w:ilvl w:val="0"/>
          <w:numId w:val="31"/>
        </w:numPr>
        <w:suppressAutoHyphens/>
        <w:rPr>
          <w:sz w:val="24"/>
          <w:szCs w:val="24"/>
        </w:rPr>
      </w:pPr>
      <w:r w:rsidRPr="00A21739">
        <w:rPr>
          <w:sz w:val="24"/>
          <w:szCs w:val="24"/>
        </w:rPr>
        <w:t>nu le-a fost interzis dreptul de a ocupa o funcţie publică sau de a exercita profesia ori activitatea în executarea căreia a săvârşit fapta, prin hotărâre judecătorească definitivă, în condiţiile legii;  </w:t>
      </w:r>
    </w:p>
    <w:p w:rsidR="00A21739" w:rsidRPr="00A21739" w:rsidRDefault="00A21739" w:rsidP="004F59A7">
      <w:pPr>
        <w:pStyle w:val="ListParagraph"/>
        <w:numPr>
          <w:ilvl w:val="0"/>
          <w:numId w:val="31"/>
        </w:numPr>
        <w:suppressAutoHyphens/>
        <w:rPr>
          <w:sz w:val="24"/>
          <w:szCs w:val="24"/>
        </w:rPr>
      </w:pPr>
      <w:r w:rsidRPr="00A21739">
        <w:rPr>
          <w:sz w:val="24"/>
          <w:szCs w:val="24"/>
        </w:rPr>
        <w:t>nu a fost destituită dintr-o funcţie publică sau nu i-a încetat contractul individual de muncă pentru motive disciplinare în ultimii 3 ani;  </w:t>
      </w:r>
    </w:p>
    <w:p w:rsidR="00A21739" w:rsidRPr="00A21739" w:rsidRDefault="00A21739" w:rsidP="004F59A7">
      <w:pPr>
        <w:pStyle w:val="ListParagraph"/>
        <w:numPr>
          <w:ilvl w:val="0"/>
          <w:numId w:val="31"/>
        </w:numPr>
        <w:suppressAutoHyphens/>
        <w:rPr>
          <w:rFonts w:eastAsia="Times New Roman"/>
          <w:sz w:val="24"/>
          <w:szCs w:val="24"/>
          <w:u w:val="single"/>
          <w:lang w:val="en-GB" w:eastAsia="en-GB"/>
        </w:rPr>
      </w:pPr>
      <w:r w:rsidRPr="00A21739">
        <w:rPr>
          <w:sz w:val="24"/>
          <w:szCs w:val="24"/>
        </w:rPr>
        <w:t>nu a fost lucrător al Securităţii sau colaborator al acesteia, în condiţiile prevăzute de legislaţia specifică.  </w:t>
      </w:r>
    </w:p>
    <w:p w:rsidR="00A21739" w:rsidRDefault="00A21739" w:rsidP="004F59A7">
      <w:pPr>
        <w:suppressAutoHyphens/>
        <w:spacing w:after="0" w:line="240" w:lineRule="auto"/>
        <w:jc w:val="both"/>
        <w:rPr>
          <w:rFonts w:ascii="Times New Roman" w:eastAsia="Times New Roman" w:hAnsi="Times New Roman" w:cs="Times New Roman"/>
          <w:b/>
          <w:bCs/>
          <w:iCs/>
          <w:sz w:val="24"/>
          <w:szCs w:val="24"/>
          <w:u w:val="single"/>
          <w:lang w:val="it-IT" w:eastAsia="en-GB"/>
        </w:rPr>
      </w:pPr>
    </w:p>
    <w:p w:rsidR="00C52DA3" w:rsidRPr="001970DE" w:rsidRDefault="00C52DA3" w:rsidP="004F59A7">
      <w:pPr>
        <w:suppressAutoHyphens/>
        <w:spacing w:after="0" w:line="240" w:lineRule="auto"/>
        <w:jc w:val="both"/>
        <w:rPr>
          <w:rFonts w:ascii="Times New Roman" w:eastAsia="Times New Roman" w:hAnsi="Times New Roman" w:cs="Times New Roman"/>
          <w:b/>
          <w:sz w:val="24"/>
          <w:szCs w:val="24"/>
          <w:u w:val="single"/>
          <w:lang w:val="it-IT" w:eastAsia="en-GB"/>
        </w:rPr>
      </w:pPr>
      <w:r w:rsidRPr="001970DE">
        <w:rPr>
          <w:rFonts w:ascii="Times New Roman" w:eastAsia="Times New Roman" w:hAnsi="Times New Roman" w:cs="Times New Roman"/>
          <w:b/>
          <w:bCs/>
          <w:iCs/>
          <w:sz w:val="24"/>
          <w:szCs w:val="24"/>
          <w:u w:val="single"/>
          <w:lang w:val="it-IT" w:eastAsia="en-GB"/>
        </w:rPr>
        <w:t>Condiţii specifice de participare la concurs:</w:t>
      </w:r>
    </w:p>
    <w:p w:rsidR="007233D5" w:rsidRPr="004466AA" w:rsidRDefault="004466AA" w:rsidP="004F59A7">
      <w:pPr>
        <w:numPr>
          <w:ilvl w:val="0"/>
          <w:numId w:val="24"/>
        </w:numPr>
        <w:tabs>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4466AA">
        <w:rPr>
          <w:rStyle w:val="Strong"/>
          <w:rFonts w:ascii="Times New Roman" w:hAnsi="Times New Roman" w:cs="Times New Roman"/>
          <w:b w:val="0"/>
        </w:rPr>
        <w:t>Studii de specialitate:</w:t>
      </w:r>
      <w:r w:rsidRPr="004466AA">
        <w:rPr>
          <w:rStyle w:val="Strong"/>
          <w:rFonts w:ascii="Times New Roman" w:hAnsi="Times New Roman" w:cs="Times New Roman"/>
        </w:rPr>
        <w:t xml:space="preserve"> </w:t>
      </w:r>
      <w:r w:rsidRPr="004466AA">
        <w:rPr>
          <w:rFonts w:ascii="Times New Roman" w:hAnsi="Times New Roman" w:cs="Times New Roman"/>
        </w:rPr>
        <w:t xml:space="preserve">– </w:t>
      </w:r>
      <w:r w:rsidRPr="004466AA">
        <w:rPr>
          <w:rFonts w:ascii="Times New Roman" w:hAnsi="Times New Roman" w:cs="Times New Roman"/>
        </w:rPr>
        <w:t>studii</w:t>
      </w:r>
      <w:r w:rsidR="001970DE" w:rsidRPr="004466AA">
        <w:rPr>
          <w:rFonts w:ascii="Times New Roman" w:hAnsi="Times New Roman" w:cs="Times New Roman"/>
          <w:color w:val="000000" w:themeColor="text1"/>
          <w:sz w:val="24"/>
          <w:szCs w:val="24"/>
        </w:rPr>
        <w:t xml:space="preserve"> universitare de licență absolvite cu dip</w:t>
      </w:r>
      <w:r w:rsidR="007233D5" w:rsidRPr="004466AA">
        <w:rPr>
          <w:rFonts w:ascii="Times New Roman" w:hAnsi="Times New Roman" w:cs="Times New Roman"/>
          <w:color w:val="000000" w:themeColor="text1"/>
          <w:sz w:val="24"/>
          <w:szCs w:val="24"/>
        </w:rPr>
        <w:t>loma de licență sau echivalentă</w:t>
      </w:r>
    </w:p>
    <w:p w:rsidR="001970DE" w:rsidRPr="004466AA" w:rsidRDefault="004466AA" w:rsidP="004F59A7">
      <w:pPr>
        <w:numPr>
          <w:ilvl w:val="0"/>
          <w:numId w:val="24"/>
        </w:numPr>
        <w:tabs>
          <w:tab w:val="num" w:pos="851"/>
        </w:tabs>
        <w:autoSpaceDE w:val="0"/>
        <w:autoSpaceDN w:val="0"/>
        <w:adjustRightInd w:val="0"/>
        <w:spacing w:after="0" w:line="240" w:lineRule="auto"/>
        <w:ind w:hanging="474"/>
        <w:jc w:val="both"/>
        <w:rPr>
          <w:rFonts w:ascii="Times New Roman" w:hAnsi="Times New Roman" w:cs="Times New Roman"/>
          <w:b/>
          <w:color w:val="000000" w:themeColor="text1"/>
          <w:sz w:val="24"/>
          <w:szCs w:val="24"/>
        </w:rPr>
      </w:pPr>
      <w:r>
        <w:rPr>
          <w:rStyle w:val="Strong"/>
          <w:rFonts w:ascii="Times New Roman" w:hAnsi="Times New Roman" w:cs="Times New Roman"/>
          <w:b w:val="0"/>
        </w:rPr>
        <w:t>v</w:t>
      </w:r>
      <w:r w:rsidRPr="004466AA">
        <w:rPr>
          <w:rStyle w:val="Strong"/>
          <w:rFonts w:ascii="Times New Roman" w:hAnsi="Times New Roman" w:cs="Times New Roman"/>
          <w:b w:val="0"/>
        </w:rPr>
        <w:t xml:space="preserve">echime minimă în specialitatea studiilor: </w:t>
      </w:r>
      <w:r w:rsidRPr="004466AA">
        <w:rPr>
          <w:rFonts w:ascii="Times New Roman" w:hAnsi="Times New Roman" w:cs="Times New Roman"/>
        </w:rPr>
        <w:t>7 ani</w:t>
      </w:r>
    </w:p>
    <w:p w:rsidR="004E6D24" w:rsidRPr="00A21739" w:rsidRDefault="00253C2A" w:rsidP="004E6D24">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DC4A1A" w:rsidRPr="00A21739">
        <w:rPr>
          <w:rFonts w:ascii="Times New Roman" w:hAnsi="Times New Roman" w:cs="Times New Roman"/>
          <w:sz w:val="24"/>
          <w:szCs w:val="24"/>
        </w:rPr>
        <w:t>S</w:t>
      </w:r>
      <w:r w:rsidR="001B67A5" w:rsidRPr="00A21739">
        <w:rPr>
          <w:rFonts w:ascii="Times New Roman" w:hAnsi="Times New Roman" w:cs="Times New Roman"/>
          <w:sz w:val="24"/>
          <w:szCs w:val="24"/>
        </w:rPr>
        <w:t xml:space="preserve">alariul </w:t>
      </w:r>
      <w:r w:rsidR="00A21739" w:rsidRPr="00A21739">
        <w:rPr>
          <w:rFonts w:ascii="Times New Roman" w:hAnsi="Times New Roman" w:cs="Times New Roman"/>
          <w:sz w:val="24"/>
          <w:szCs w:val="24"/>
        </w:rPr>
        <w:t xml:space="preserve">brut </w:t>
      </w:r>
      <w:r w:rsidR="009D72FD">
        <w:rPr>
          <w:rFonts w:ascii="Times New Roman" w:hAnsi="Times New Roman" w:cs="Times New Roman"/>
          <w:sz w:val="24"/>
          <w:szCs w:val="24"/>
        </w:rPr>
        <w:t>de bază</w:t>
      </w:r>
      <w:r w:rsidR="001B67A5" w:rsidRPr="00A21739">
        <w:rPr>
          <w:rFonts w:ascii="Times New Roman" w:hAnsi="Times New Roman" w:cs="Times New Roman"/>
          <w:sz w:val="24"/>
          <w:szCs w:val="24"/>
        </w:rPr>
        <w:t xml:space="preserve"> pentru func</w:t>
      </w:r>
      <w:r w:rsidR="00A21739" w:rsidRPr="00A21739">
        <w:rPr>
          <w:rFonts w:ascii="Times New Roman" w:hAnsi="Times New Roman" w:cs="Times New Roman"/>
          <w:sz w:val="24"/>
          <w:szCs w:val="24"/>
        </w:rPr>
        <w:t>ț</w:t>
      </w:r>
      <w:r w:rsidR="001B67A5" w:rsidRPr="00A21739">
        <w:rPr>
          <w:rFonts w:ascii="Times New Roman" w:hAnsi="Times New Roman" w:cs="Times New Roman"/>
          <w:sz w:val="24"/>
          <w:szCs w:val="24"/>
        </w:rPr>
        <w:t xml:space="preserve">ia publică de </w:t>
      </w:r>
      <w:r w:rsidR="009D72FD">
        <w:rPr>
          <w:rFonts w:ascii="Times New Roman" w:hAnsi="Times New Roman" w:cs="Times New Roman"/>
          <w:sz w:val="24"/>
          <w:szCs w:val="24"/>
        </w:rPr>
        <w:t>consilier</w:t>
      </w:r>
      <w:r w:rsidR="005B1ACC">
        <w:rPr>
          <w:rFonts w:ascii="Times New Roman" w:hAnsi="Times New Roman" w:cs="Times New Roman"/>
          <w:sz w:val="24"/>
          <w:szCs w:val="24"/>
        </w:rPr>
        <w:t xml:space="preserve"> achiziții publice</w:t>
      </w:r>
      <w:r w:rsidR="009D72FD">
        <w:rPr>
          <w:rFonts w:ascii="Times New Roman" w:hAnsi="Times New Roman" w:cs="Times New Roman"/>
          <w:sz w:val="24"/>
          <w:szCs w:val="24"/>
        </w:rPr>
        <w:t xml:space="preserve">, clasa I, grad </w:t>
      </w:r>
      <w:r w:rsidR="005B1ACC">
        <w:rPr>
          <w:rFonts w:ascii="Times New Roman" w:hAnsi="Times New Roman" w:cs="Times New Roman"/>
          <w:sz w:val="24"/>
          <w:szCs w:val="24"/>
        </w:rPr>
        <w:t>superior</w:t>
      </w:r>
      <w:r w:rsidR="001B67A5" w:rsidRPr="00A21739">
        <w:rPr>
          <w:rFonts w:ascii="Times New Roman" w:hAnsi="Times New Roman" w:cs="Times New Roman"/>
          <w:sz w:val="24"/>
          <w:szCs w:val="24"/>
        </w:rPr>
        <w:t xml:space="preserve"> este de </w:t>
      </w:r>
      <w:r w:rsidR="005B1ACC">
        <w:rPr>
          <w:rFonts w:ascii="Times New Roman" w:hAnsi="Times New Roman" w:cs="Times New Roman"/>
          <w:sz w:val="24"/>
          <w:szCs w:val="24"/>
        </w:rPr>
        <w:t>6500</w:t>
      </w:r>
      <w:r w:rsidR="001B67A5" w:rsidRPr="00A21739">
        <w:rPr>
          <w:rFonts w:ascii="Times New Roman" w:hAnsi="Times New Roman" w:cs="Times New Roman"/>
          <w:sz w:val="24"/>
          <w:szCs w:val="24"/>
        </w:rPr>
        <w:t xml:space="preserve"> lei</w:t>
      </w:r>
      <w:r w:rsidR="00F16699">
        <w:rPr>
          <w:rFonts w:ascii="Times New Roman" w:hAnsi="Times New Roman" w:cs="Times New Roman"/>
          <w:sz w:val="24"/>
          <w:szCs w:val="24"/>
        </w:rPr>
        <w:t>,</w:t>
      </w:r>
      <w:r w:rsidR="004E6D24" w:rsidRPr="004E6D24">
        <w:rPr>
          <w:rFonts w:ascii="Times New Roman" w:hAnsi="Times New Roman" w:cs="Times New Roman"/>
          <w:sz w:val="24"/>
          <w:szCs w:val="24"/>
        </w:rPr>
        <w:t xml:space="preserve"> </w:t>
      </w:r>
      <w:r w:rsidR="004E6D24">
        <w:rPr>
          <w:rFonts w:ascii="Times New Roman" w:hAnsi="Times New Roman" w:cs="Times New Roman"/>
          <w:sz w:val="24"/>
          <w:szCs w:val="24"/>
        </w:rPr>
        <w:t>la care se adaugă gradațiile aferente vechimii</w:t>
      </w:r>
      <w:r w:rsidR="004E6D24" w:rsidRPr="00A21739">
        <w:rPr>
          <w:rFonts w:ascii="Times New Roman" w:hAnsi="Times New Roman" w:cs="Times New Roman"/>
          <w:sz w:val="24"/>
          <w:szCs w:val="24"/>
        </w:rPr>
        <w:t xml:space="preserve">. </w:t>
      </w:r>
    </w:p>
    <w:p w:rsidR="00A21739" w:rsidRPr="00A21739" w:rsidRDefault="00A21739" w:rsidP="004F59A7">
      <w:pPr>
        <w:spacing w:after="0" w:line="240" w:lineRule="auto"/>
        <w:ind w:firstLine="284"/>
        <w:jc w:val="both"/>
        <w:rPr>
          <w:rFonts w:ascii="Times New Roman" w:hAnsi="Times New Roman" w:cs="Times New Roman"/>
          <w:sz w:val="24"/>
          <w:szCs w:val="24"/>
        </w:rPr>
      </w:pPr>
      <w:r w:rsidRPr="00A21739">
        <w:rPr>
          <w:rFonts w:ascii="Times New Roman" w:hAnsi="Times New Roman" w:cs="Times New Roman"/>
          <w:sz w:val="24"/>
          <w:szCs w:val="24"/>
        </w:rPr>
        <w:t>Durata normală a timpului de muncă este de 8 ore/zi, 40 ore/săptămână.</w:t>
      </w: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r>
        <w:br/>
      </w: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p>
    <w:p w:rsidR="001970DE" w:rsidRPr="001970DE" w:rsidRDefault="001970DE" w:rsidP="00FD61EC">
      <w:pPr>
        <w:spacing w:after="0" w:line="240" w:lineRule="auto"/>
        <w:ind w:firstLine="567"/>
        <w:jc w:val="both"/>
        <w:rPr>
          <w:rFonts w:ascii="Times New Roman" w:eastAsia="Times New Roman" w:hAnsi="Times New Roman" w:cs="Times New Roman"/>
          <w:b/>
          <w:color w:val="000000"/>
          <w:sz w:val="24"/>
          <w:szCs w:val="24"/>
        </w:rPr>
      </w:pPr>
      <w:r w:rsidRPr="001970DE">
        <w:rPr>
          <w:rFonts w:ascii="Times New Roman" w:eastAsia="Times New Roman" w:hAnsi="Times New Roman" w:cs="Times New Roman"/>
          <w:b/>
          <w:color w:val="000000"/>
          <w:sz w:val="24"/>
          <w:szCs w:val="24"/>
        </w:rPr>
        <w:t>Bibliografie și tematic</w:t>
      </w:r>
      <w:r w:rsidR="00A21739">
        <w:rPr>
          <w:rFonts w:ascii="Times New Roman" w:eastAsia="Times New Roman" w:hAnsi="Times New Roman" w:cs="Times New Roman"/>
          <w:b/>
          <w:color w:val="000000"/>
          <w:sz w:val="24"/>
          <w:szCs w:val="24"/>
        </w:rPr>
        <w:t>ă</w:t>
      </w:r>
      <w:r w:rsidRPr="001970DE">
        <w:rPr>
          <w:rFonts w:ascii="Times New Roman" w:eastAsia="Times New Roman" w:hAnsi="Times New Roman" w:cs="Times New Roman"/>
          <w:b/>
          <w:color w:val="000000"/>
          <w:sz w:val="24"/>
          <w:szCs w:val="24"/>
        </w:rPr>
        <w:t>:</w:t>
      </w:r>
    </w:p>
    <w:p w:rsidR="005B1ACC" w:rsidRPr="00807194" w:rsidRDefault="005B1ACC" w:rsidP="005B1ACC">
      <w:pPr>
        <w:pStyle w:val="ListParagraph"/>
        <w:widowControl/>
        <w:numPr>
          <w:ilvl w:val="0"/>
          <w:numId w:val="34"/>
        </w:numPr>
        <w:spacing w:after="200" w:line="276" w:lineRule="auto"/>
        <w:rPr>
          <w:color w:val="000000"/>
          <w:sz w:val="24"/>
          <w:szCs w:val="24"/>
          <w:lang w:val="ro-RO"/>
        </w:rPr>
      </w:pPr>
      <w:r w:rsidRPr="00807194">
        <w:rPr>
          <w:color w:val="000000"/>
          <w:sz w:val="24"/>
          <w:szCs w:val="24"/>
          <w:lang w:val="ro-RO"/>
        </w:rPr>
        <w:t>Constituția României, republicată</w:t>
      </w:r>
      <w:r>
        <w:rPr>
          <w:color w:val="000000"/>
          <w:sz w:val="24"/>
          <w:szCs w:val="24"/>
          <w:lang w:val="ro-RO"/>
        </w:rPr>
        <w:t xml:space="preserve"> - integral</w:t>
      </w:r>
    </w:p>
    <w:p w:rsidR="005B1ACC" w:rsidRPr="005B1ACC" w:rsidRDefault="005B1ACC" w:rsidP="005B1ACC">
      <w:pPr>
        <w:pStyle w:val="ListParagraph"/>
        <w:widowControl/>
        <w:numPr>
          <w:ilvl w:val="0"/>
          <w:numId w:val="34"/>
        </w:numPr>
        <w:spacing w:after="200" w:line="276" w:lineRule="auto"/>
        <w:rPr>
          <w:color w:val="000000"/>
          <w:sz w:val="24"/>
          <w:szCs w:val="24"/>
          <w:lang w:val="ro-RO"/>
        </w:rPr>
      </w:pPr>
      <w:r w:rsidRPr="005B1ACC">
        <w:rPr>
          <w:color w:val="000000"/>
          <w:sz w:val="24"/>
          <w:szCs w:val="24"/>
          <w:lang w:val="ro-RO"/>
        </w:rPr>
        <w:t xml:space="preserve">O.U.G. nr. 57/2019 privind Codul administrativ, cu modificările și completările ulterioare - </w:t>
      </w:r>
      <w:hyperlink r:id="rId7" w:history="1">
        <w:r w:rsidRPr="005B1ACC">
          <w:rPr>
            <w:rStyle w:val="Hyperlink"/>
            <w:color w:val="000000"/>
            <w:sz w:val="24"/>
            <w:szCs w:val="24"/>
            <w:u w:val="none"/>
          </w:rPr>
          <w:t>Partea I</w:t>
        </w:r>
      </w:hyperlink>
      <w:r w:rsidRPr="005B1ACC">
        <w:rPr>
          <w:rStyle w:val="salnbdy"/>
          <w:color w:val="000000"/>
          <w:sz w:val="24"/>
          <w:szCs w:val="24"/>
        </w:rPr>
        <w:t xml:space="preserve">, </w:t>
      </w:r>
      <w:hyperlink r:id="rId8" w:history="1">
        <w:r w:rsidRPr="005B1ACC">
          <w:rPr>
            <w:rStyle w:val="Hyperlink"/>
            <w:color w:val="000000"/>
            <w:sz w:val="24"/>
            <w:szCs w:val="24"/>
            <w:u w:val="none"/>
          </w:rPr>
          <w:t>partea a II-a, titlul I</w:t>
        </w:r>
      </w:hyperlink>
      <w:r w:rsidRPr="005B1ACC">
        <w:rPr>
          <w:rStyle w:val="salnbdy"/>
          <w:color w:val="000000"/>
          <w:sz w:val="24"/>
          <w:szCs w:val="24"/>
        </w:rPr>
        <w:t xml:space="preserve"> și </w:t>
      </w:r>
      <w:hyperlink r:id="rId9" w:history="1">
        <w:r w:rsidRPr="005B1ACC">
          <w:rPr>
            <w:rStyle w:val="Hyperlink"/>
            <w:color w:val="000000"/>
            <w:sz w:val="24"/>
            <w:szCs w:val="24"/>
            <w:u w:val="none"/>
          </w:rPr>
          <w:t>titlul II</w:t>
        </w:r>
      </w:hyperlink>
      <w:r w:rsidRPr="005B1ACC">
        <w:rPr>
          <w:rStyle w:val="salnbdy"/>
          <w:color w:val="000000"/>
          <w:sz w:val="24"/>
          <w:szCs w:val="24"/>
        </w:rPr>
        <w:t xml:space="preserve">, </w:t>
      </w:r>
      <w:hyperlink r:id="rId10" w:history="1">
        <w:r w:rsidRPr="005B1ACC">
          <w:rPr>
            <w:rStyle w:val="Hyperlink"/>
            <w:color w:val="000000"/>
            <w:sz w:val="24"/>
            <w:szCs w:val="24"/>
            <w:u w:val="none"/>
          </w:rPr>
          <w:t>partea a IV-a, titlul I</w:t>
        </w:r>
      </w:hyperlink>
      <w:r w:rsidRPr="005B1ACC">
        <w:rPr>
          <w:rStyle w:val="salnbdy"/>
          <w:color w:val="000000"/>
          <w:sz w:val="24"/>
          <w:szCs w:val="24"/>
        </w:rPr>
        <w:t xml:space="preserve"> și </w:t>
      </w:r>
      <w:hyperlink r:id="rId11" w:history="1">
        <w:r w:rsidRPr="005B1ACC">
          <w:rPr>
            <w:rStyle w:val="Hyperlink"/>
            <w:color w:val="000000"/>
            <w:sz w:val="24"/>
            <w:szCs w:val="24"/>
            <w:u w:val="none"/>
          </w:rPr>
          <w:t>partea a VI-a, titlul I</w:t>
        </w:r>
      </w:hyperlink>
      <w:r w:rsidRPr="005B1ACC">
        <w:rPr>
          <w:rStyle w:val="salnbdy"/>
          <w:color w:val="000000"/>
          <w:sz w:val="24"/>
          <w:szCs w:val="24"/>
        </w:rPr>
        <w:t xml:space="preserve"> și </w:t>
      </w:r>
      <w:hyperlink r:id="rId12" w:history="1">
        <w:r w:rsidRPr="005B1ACC">
          <w:rPr>
            <w:rStyle w:val="Hyperlink"/>
            <w:color w:val="000000"/>
            <w:sz w:val="24"/>
            <w:szCs w:val="24"/>
            <w:u w:val="none"/>
          </w:rPr>
          <w:t>titlul II</w:t>
        </w:r>
      </w:hyperlink>
    </w:p>
    <w:p w:rsidR="005B1ACC" w:rsidRPr="005B1ACC" w:rsidRDefault="005B1ACC" w:rsidP="005B1ACC">
      <w:pPr>
        <w:pStyle w:val="ListParagraph"/>
        <w:widowControl/>
        <w:numPr>
          <w:ilvl w:val="0"/>
          <w:numId w:val="34"/>
        </w:numPr>
        <w:spacing w:after="200" w:line="276" w:lineRule="auto"/>
        <w:rPr>
          <w:rStyle w:val="salnbdy"/>
          <w:color w:val="000000"/>
          <w:sz w:val="24"/>
          <w:szCs w:val="24"/>
          <w:lang w:val="ro-RO"/>
        </w:rPr>
      </w:pPr>
      <w:hyperlink r:id="rId13" w:history="1">
        <w:r w:rsidRPr="005B1ACC">
          <w:rPr>
            <w:rStyle w:val="Hyperlink"/>
            <w:color w:val="000000"/>
            <w:sz w:val="24"/>
            <w:szCs w:val="24"/>
            <w:u w:val="none"/>
          </w:rPr>
          <w:t>Ordonanța Guvernului nr. 137/2000</w:t>
        </w:r>
      </w:hyperlink>
      <w:r w:rsidRPr="005B1ACC">
        <w:rPr>
          <w:rStyle w:val="salnbdy"/>
          <w:color w:val="000000"/>
          <w:sz w:val="24"/>
          <w:szCs w:val="24"/>
        </w:rPr>
        <w:t xml:space="preserve"> privind prevenirea și sancționarea tuturor formelor de discriminare, republicată, cu modificările și completările ulterioare - integral</w:t>
      </w:r>
    </w:p>
    <w:p w:rsidR="005B1ACC" w:rsidRPr="00807194" w:rsidRDefault="005B1ACC" w:rsidP="005B1ACC">
      <w:pPr>
        <w:pStyle w:val="ListParagraph"/>
        <w:widowControl/>
        <w:numPr>
          <w:ilvl w:val="0"/>
          <w:numId w:val="34"/>
        </w:numPr>
        <w:spacing w:after="200" w:line="276" w:lineRule="auto"/>
        <w:rPr>
          <w:rStyle w:val="salnbdy"/>
          <w:color w:val="000000"/>
          <w:sz w:val="24"/>
          <w:szCs w:val="24"/>
          <w:lang w:val="ro-RO"/>
        </w:rPr>
      </w:pPr>
      <w:hyperlink r:id="rId14" w:history="1">
        <w:r w:rsidRPr="005B1ACC">
          <w:rPr>
            <w:rStyle w:val="Hyperlink"/>
            <w:color w:val="000000"/>
            <w:sz w:val="24"/>
            <w:szCs w:val="24"/>
            <w:u w:val="none"/>
          </w:rPr>
          <w:t>Legea nr. 202/2002</w:t>
        </w:r>
      </w:hyperlink>
      <w:r w:rsidRPr="005B1ACC">
        <w:rPr>
          <w:rStyle w:val="salnbdy"/>
          <w:color w:val="000000"/>
          <w:sz w:val="24"/>
          <w:szCs w:val="24"/>
        </w:rPr>
        <w:t xml:space="preserve"> privind egalitatea de șanse și de tratament între femei și bărbați, republicată,</w:t>
      </w:r>
      <w:r w:rsidRPr="00807194">
        <w:rPr>
          <w:rStyle w:val="salnbdy"/>
          <w:color w:val="000000"/>
          <w:sz w:val="24"/>
          <w:szCs w:val="24"/>
        </w:rPr>
        <w:t xml:space="preserve"> cu modificările și completările ulterioare</w:t>
      </w:r>
      <w:r>
        <w:rPr>
          <w:rStyle w:val="salnbdy"/>
          <w:color w:val="000000"/>
          <w:sz w:val="24"/>
          <w:szCs w:val="24"/>
        </w:rPr>
        <w:t xml:space="preserve"> - integral</w:t>
      </w:r>
    </w:p>
    <w:p w:rsidR="005B1ACC" w:rsidRPr="00807194" w:rsidRDefault="005B1ACC" w:rsidP="005B1ACC">
      <w:pPr>
        <w:pStyle w:val="ListParagraph"/>
        <w:widowControl/>
        <w:numPr>
          <w:ilvl w:val="0"/>
          <w:numId w:val="34"/>
        </w:numPr>
        <w:autoSpaceDE w:val="0"/>
        <w:autoSpaceDN w:val="0"/>
        <w:adjustRightInd w:val="0"/>
        <w:rPr>
          <w:color w:val="000000"/>
          <w:sz w:val="24"/>
          <w:szCs w:val="24"/>
        </w:rPr>
      </w:pPr>
      <w:r w:rsidRPr="00807194">
        <w:rPr>
          <w:bCs/>
          <w:color w:val="000000"/>
          <w:sz w:val="24"/>
          <w:szCs w:val="24"/>
        </w:rPr>
        <w:t xml:space="preserve">Legea nr. 98 din 19 mai 2016 </w:t>
      </w:r>
      <w:r w:rsidRPr="00807194">
        <w:rPr>
          <w:color w:val="000000"/>
          <w:sz w:val="24"/>
          <w:szCs w:val="24"/>
        </w:rPr>
        <w:t>privind achiziţiile publice, cu modificările și completările ulterioare</w:t>
      </w:r>
      <w:r>
        <w:rPr>
          <w:color w:val="000000"/>
          <w:sz w:val="24"/>
          <w:szCs w:val="24"/>
        </w:rPr>
        <w:t xml:space="preserve"> – cap. I - VI</w:t>
      </w:r>
    </w:p>
    <w:p w:rsidR="005B1ACC" w:rsidRPr="00807194" w:rsidRDefault="005B1ACC" w:rsidP="005B1ACC">
      <w:pPr>
        <w:pStyle w:val="ListParagraph"/>
        <w:widowControl/>
        <w:numPr>
          <w:ilvl w:val="0"/>
          <w:numId w:val="34"/>
        </w:numPr>
        <w:autoSpaceDE w:val="0"/>
        <w:autoSpaceDN w:val="0"/>
        <w:adjustRightInd w:val="0"/>
        <w:rPr>
          <w:color w:val="000000"/>
          <w:sz w:val="24"/>
          <w:szCs w:val="24"/>
        </w:rPr>
      </w:pPr>
      <w:r w:rsidRPr="00807194">
        <w:rPr>
          <w:bCs/>
          <w:color w:val="000000"/>
          <w:sz w:val="24"/>
          <w:szCs w:val="24"/>
        </w:rPr>
        <w:t xml:space="preserve">Hotărârea nr. 395 din 2 iunie 2016 </w:t>
      </w:r>
      <w:r w:rsidRPr="00807194">
        <w:rPr>
          <w:color w:val="000000"/>
          <w:sz w:val="24"/>
          <w:szCs w:val="24"/>
        </w:rPr>
        <w:t xml:space="preserve">pentru aprobarea </w:t>
      </w:r>
      <w:r w:rsidRPr="00807194">
        <w:rPr>
          <w:vanish/>
          <w:color w:val="000000"/>
          <w:sz w:val="24"/>
          <w:szCs w:val="24"/>
        </w:rPr>
        <w:t>&lt;LLNK 12016     0112 3i1   0 21&gt;</w:t>
      </w:r>
      <w:r w:rsidRPr="00807194">
        <w:rPr>
          <w:color w:val="000000"/>
          <w:sz w:val="24"/>
          <w:szCs w:val="24"/>
        </w:rPr>
        <w:t xml:space="preserve">Normelor metodologice de aplicare a prevederilor referitoare la atribuirea contractului de achiziţie publică/acordului-cadru din </w:t>
      </w:r>
      <w:r w:rsidRPr="00807194">
        <w:rPr>
          <w:vanish/>
          <w:color w:val="000000"/>
          <w:sz w:val="24"/>
          <w:szCs w:val="24"/>
        </w:rPr>
        <w:t>&lt;LLNK 12016    98 12 271   0 17&gt;</w:t>
      </w:r>
      <w:r w:rsidRPr="00807194">
        <w:rPr>
          <w:color w:val="000000"/>
          <w:sz w:val="24"/>
          <w:szCs w:val="24"/>
        </w:rPr>
        <w:t>Legea nr. 98/2016 privind achiziţiile publice, cu modificările și completările ulterioare</w:t>
      </w:r>
      <w:r>
        <w:rPr>
          <w:color w:val="000000"/>
          <w:sz w:val="24"/>
          <w:szCs w:val="24"/>
        </w:rPr>
        <w:t xml:space="preserve"> – Anexă – Norme Metodologice</w:t>
      </w:r>
    </w:p>
    <w:p w:rsidR="005B1ACC" w:rsidRPr="00807194" w:rsidRDefault="005B1ACC" w:rsidP="005B1ACC">
      <w:pPr>
        <w:pStyle w:val="ListParagraph"/>
        <w:widowControl/>
        <w:numPr>
          <w:ilvl w:val="0"/>
          <w:numId w:val="34"/>
        </w:numPr>
        <w:autoSpaceDE w:val="0"/>
        <w:autoSpaceDN w:val="0"/>
        <w:adjustRightInd w:val="0"/>
        <w:rPr>
          <w:color w:val="000000"/>
          <w:sz w:val="24"/>
          <w:szCs w:val="24"/>
        </w:rPr>
      </w:pPr>
      <w:r w:rsidRPr="00807194">
        <w:rPr>
          <w:bCs/>
          <w:color w:val="000000"/>
          <w:sz w:val="24"/>
          <w:szCs w:val="24"/>
        </w:rPr>
        <w:t xml:space="preserve">Legea nr. 101 din 19 mai 2016 </w:t>
      </w:r>
      <w:r w:rsidRPr="00807194">
        <w:rPr>
          <w:color w:val="000000"/>
          <w:sz w:val="24"/>
          <w:szCs w:val="24"/>
        </w:rPr>
        <w:t>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și completările ulterioare</w:t>
      </w:r>
      <w:r>
        <w:rPr>
          <w:color w:val="000000"/>
          <w:sz w:val="24"/>
          <w:szCs w:val="24"/>
        </w:rPr>
        <w:t xml:space="preserve"> – cap. I - VII</w:t>
      </w:r>
    </w:p>
    <w:p w:rsidR="005B1ACC" w:rsidRPr="0022177E" w:rsidRDefault="005B1ACC" w:rsidP="005B1ACC">
      <w:pPr>
        <w:pStyle w:val="ListParagraph"/>
        <w:widowControl/>
        <w:autoSpaceDE w:val="0"/>
        <w:autoSpaceDN w:val="0"/>
        <w:adjustRightInd w:val="0"/>
        <w:rPr>
          <w:color w:val="000000"/>
          <w:sz w:val="24"/>
          <w:szCs w:val="24"/>
        </w:rPr>
      </w:pPr>
    </w:p>
    <w:p w:rsidR="001977CD" w:rsidRDefault="004F59A7" w:rsidP="004F59A7">
      <w:pPr>
        <w:spacing w:after="0"/>
        <w:ind w:firstLine="360"/>
        <w:jc w:val="both"/>
        <w:rPr>
          <w:rFonts w:ascii="Times New Roman" w:hAnsi="Times New Roman" w:cs="Times New Roman"/>
          <w:b/>
          <w:sz w:val="24"/>
          <w:szCs w:val="24"/>
          <w:lang w:val="ro-RO"/>
        </w:rPr>
      </w:pPr>
      <w:r>
        <w:rPr>
          <w:rFonts w:ascii="Times New Roman" w:hAnsi="Times New Roman" w:cs="Times New Roman"/>
          <w:b/>
          <w:sz w:val="24"/>
          <w:szCs w:val="24"/>
        </w:rPr>
        <w:t>Atribu</w:t>
      </w:r>
      <w:r>
        <w:rPr>
          <w:rFonts w:ascii="Times New Roman" w:hAnsi="Times New Roman" w:cs="Times New Roman"/>
          <w:b/>
          <w:sz w:val="24"/>
          <w:szCs w:val="24"/>
          <w:lang w:val="ro-RO"/>
        </w:rPr>
        <w:t>țiile postului:</w:t>
      </w:r>
    </w:p>
    <w:p w:rsidR="00FD61EC" w:rsidRDefault="00FD61EC" w:rsidP="00293735">
      <w:pPr>
        <w:pStyle w:val="Standard"/>
        <w:ind w:firstLine="720"/>
        <w:jc w:val="both"/>
        <w:rPr>
          <w:rFonts w:cs="Times New Roman"/>
        </w:rPr>
      </w:pPr>
      <w:r>
        <w:rPr>
          <w:rFonts w:cs="Times New Roman"/>
        </w:rPr>
        <w:t>1)</w:t>
      </w:r>
      <w:r w:rsidR="00293735">
        <w:rPr>
          <w:rFonts w:cs="Times New Roman"/>
        </w:rPr>
        <w:t xml:space="preserve"> </w:t>
      </w:r>
      <w:r>
        <w:rPr>
          <w:rFonts w:cs="Times New Roman"/>
        </w:rPr>
        <w:t>Întocmește și transmite, după</w:t>
      </w:r>
      <w:r w:rsidRPr="005A00D8">
        <w:rPr>
          <w:rFonts w:cs="Times New Roman"/>
        </w:rPr>
        <w:t xml:space="preserve"> caz, docu</w:t>
      </w:r>
      <w:r>
        <w:rPr>
          <w:rFonts w:cs="Times New Roman"/>
        </w:rPr>
        <w:t>mentele (adrese, referate – după</w:t>
      </w:r>
      <w:r w:rsidRPr="005A00D8">
        <w:rPr>
          <w:rFonts w:cs="Times New Roman"/>
        </w:rPr>
        <w:t xml:space="preserve"> caz etc.) necesare at</w:t>
      </w:r>
      <w:r>
        <w:rPr>
          <w:rFonts w:cs="Times New Roman"/>
        </w:rPr>
        <w:t>ribuirii contractelor de achiziție publică prin î</w:t>
      </w:r>
      <w:r w:rsidRPr="005A00D8">
        <w:rPr>
          <w:rFonts w:cs="Times New Roman"/>
        </w:rPr>
        <w:t>ncredin</w:t>
      </w:r>
      <w:r>
        <w:rPr>
          <w:rFonts w:cs="Times New Roman"/>
        </w:rPr>
        <w:t>țare directă</w:t>
      </w:r>
      <w:r w:rsidRPr="005A00D8">
        <w:rPr>
          <w:rFonts w:cs="Times New Roman"/>
          <w:b/>
          <w:bCs/>
        </w:rPr>
        <w:t xml:space="preserve">; </w:t>
      </w:r>
    </w:p>
    <w:p w:rsidR="00FD61EC" w:rsidRDefault="00FD61EC" w:rsidP="00293735">
      <w:pPr>
        <w:pStyle w:val="Standard"/>
        <w:ind w:firstLine="720"/>
        <w:jc w:val="both"/>
        <w:rPr>
          <w:rFonts w:cs="Times New Roman"/>
        </w:rPr>
      </w:pPr>
      <w:r>
        <w:rPr>
          <w:rFonts w:cs="Times New Roman"/>
        </w:rPr>
        <w:t>2)</w:t>
      </w:r>
      <w:r w:rsidRPr="005A00D8">
        <w:rPr>
          <w:rFonts w:cs="Times New Roman"/>
        </w:rPr>
        <w:t xml:space="preserve"> R</w:t>
      </w:r>
      <w:r>
        <w:rPr>
          <w:rFonts w:cs="Times New Roman"/>
        </w:rPr>
        <w:t>ăspunde de returnarea garanț</w:t>
      </w:r>
      <w:r w:rsidRPr="005A00D8">
        <w:rPr>
          <w:rFonts w:cs="Times New Roman"/>
        </w:rPr>
        <w:t>iilor de parti</w:t>
      </w:r>
      <w:r>
        <w:rPr>
          <w:rFonts w:cs="Times New Roman"/>
        </w:rPr>
        <w:t>cipare la procedurile de achiziție publică</w:t>
      </w:r>
      <w:r w:rsidR="00293735">
        <w:rPr>
          <w:rFonts w:cs="Times New Roman"/>
        </w:rPr>
        <w:t xml:space="preserve"> organizate</w:t>
      </w:r>
      <w:r w:rsidRPr="005A00D8">
        <w:rPr>
          <w:rFonts w:cs="Times New Roman"/>
          <w:b/>
          <w:bCs/>
        </w:rPr>
        <w:t>;</w:t>
      </w:r>
    </w:p>
    <w:p w:rsidR="00FD61EC" w:rsidRDefault="00FD61EC" w:rsidP="00293735">
      <w:pPr>
        <w:pStyle w:val="Standard"/>
        <w:ind w:firstLine="720"/>
        <w:jc w:val="both"/>
        <w:rPr>
          <w:rFonts w:cs="Times New Roman"/>
        </w:rPr>
      </w:pPr>
      <w:r w:rsidRPr="00FD61EC">
        <w:rPr>
          <w:rFonts w:cs="Times New Roman"/>
          <w:bCs/>
        </w:rPr>
        <w:t>3</w:t>
      </w:r>
      <w:r>
        <w:rPr>
          <w:rFonts w:cs="Times New Roman"/>
        </w:rPr>
        <w:t>)</w:t>
      </w:r>
      <w:r w:rsidR="00293735">
        <w:rPr>
          <w:rFonts w:cs="Times New Roman"/>
        </w:rPr>
        <w:t xml:space="preserve"> </w:t>
      </w:r>
      <w:r>
        <w:rPr>
          <w:rFonts w:cs="Times New Roman"/>
        </w:rPr>
        <w:t>Întocmește și transmite comunică</w:t>
      </w:r>
      <w:r w:rsidRPr="005A00D8">
        <w:rPr>
          <w:rFonts w:cs="Times New Roman"/>
        </w:rPr>
        <w:t xml:space="preserve">rile privind rezultatele </w:t>
      </w:r>
      <w:r>
        <w:rPr>
          <w:rFonts w:cs="Times New Roman"/>
        </w:rPr>
        <w:t>procedurilor de achiziție publică organizate</w:t>
      </w:r>
      <w:r w:rsidR="00293735">
        <w:rPr>
          <w:rFonts w:cs="Times New Roman"/>
        </w:rPr>
        <w:t>;</w:t>
      </w:r>
    </w:p>
    <w:p w:rsidR="00FD61EC" w:rsidRDefault="00FD61EC" w:rsidP="00293735">
      <w:pPr>
        <w:pStyle w:val="Standard"/>
        <w:ind w:firstLine="720"/>
        <w:jc w:val="both"/>
        <w:rPr>
          <w:rFonts w:cs="Times New Roman"/>
          <w:b/>
          <w:bCs/>
        </w:rPr>
      </w:pPr>
      <w:r>
        <w:rPr>
          <w:rFonts w:cs="Times New Roman"/>
        </w:rPr>
        <w:t>4) Verifică dosarele de achiziție publică, urmărind concordanț</w:t>
      </w:r>
      <w:r w:rsidRPr="005A00D8">
        <w:rPr>
          <w:rFonts w:cs="Times New Roman"/>
        </w:rPr>
        <w:t>a</w:t>
      </w:r>
      <w:r>
        <w:rPr>
          <w:rFonts w:cs="Times New Roman"/>
        </w:rPr>
        <w:t xml:space="preserve"> dintre documentele solicitate în documentația de atribuire ș</w:t>
      </w:r>
      <w:r w:rsidR="00293735">
        <w:rPr>
          <w:rFonts w:cs="Times New Roman"/>
        </w:rPr>
        <w:t>i cele prezentate</w:t>
      </w:r>
      <w:r w:rsidRPr="005A00D8">
        <w:rPr>
          <w:rFonts w:cs="Times New Roman"/>
          <w:b/>
          <w:bCs/>
        </w:rPr>
        <w:t>;</w:t>
      </w:r>
    </w:p>
    <w:p w:rsidR="00FD61EC" w:rsidRDefault="00FD61EC" w:rsidP="00293735">
      <w:pPr>
        <w:pStyle w:val="Standard"/>
        <w:ind w:firstLine="720"/>
        <w:jc w:val="both"/>
        <w:rPr>
          <w:rFonts w:eastAsia="Times New Roman" w:cs="Times New Roman"/>
        </w:rPr>
      </w:pPr>
      <w:r>
        <w:rPr>
          <w:rFonts w:eastAsia="Times New Roman" w:cs="Times New Roman"/>
        </w:rPr>
        <w:t>5)</w:t>
      </w:r>
      <w:r w:rsidR="00293735">
        <w:rPr>
          <w:rFonts w:eastAsia="Times New Roman" w:cs="Times New Roman"/>
        </w:rPr>
        <w:t xml:space="preserve"> </w:t>
      </w:r>
      <w:r>
        <w:rPr>
          <w:rFonts w:eastAsia="Times New Roman" w:cs="Times New Roman"/>
        </w:rPr>
        <w:t>Centralizează</w:t>
      </w:r>
      <w:r w:rsidRPr="005A00D8">
        <w:rPr>
          <w:rFonts w:eastAsia="Times New Roman" w:cs="Times New Roman"/>
        </w:rPr>
        <w:t xml:space="preserve"> referatele de necesitate realizând astfel identi</w:t>
      </w:r>
      <w:r>
        <w:rPr>
          <w:rFonts w:eastAsia="Times New Roman" w:cs="Times New Roman"/>
        </w:rPr>
        <w:t>ficarea necesităț</w:t>
      </w:r>
      <w:r w:rsidRPr="005A00D8">
        <w:rPr>
          <w:rFonts w:eastAsia="Times New Roman" w:cs="Times New Roman"/>
        </w:rPr>
        <w:t>ilor obiective;</w:t>
      </w:r>
    </w:p>
    <w:p w:rsidR="00FD61EC" w:rsidRDefault="00FD61EC" w:rsidP="00293735">
      <w:pPr>
        <w:pStyle w:val="Standard"/>
        <w:ind w:firstLine="720"/>
        <w:jc w:val="both"/>
        <w:rPr>
          <w:rFonts w:eastAsia="Times New Roman" w:cs="Times New Roman"/>
        </w:rPr>
      </w:pPr>
      <w:r>
        <w:rPr>
          <w:rFonts w:eastAsia="Times New Roman" w:cs="Times New Roman"/>
        </w:rPr>
        <w:t>6)</w:t>
      </w:r>
      <w:r w:rsidR="00293735">
        <w:rPr>
          <w:rFonts w:eastAsia="Times New Roman" w:cs="Times New Roman"/>
        </w:rPr>
        <w:t xml:space="preserve"> </w:t>
      </w:r>
      <w:r>
        <w:rPr>
          <w:rFonts w:eastAsia="Times New Roman" w:cs="Times New Roman"/>
        </w:rPr>
        <w:t>Elaborează programul anual al achizițiilor publice și stabileș</w:t>
      </w:r>
      <w:r w:rsidRPr="005A00D8">
        <w:rPr>
          <w:rFonts w:eastAsia="Times New Roman" w:cs="Times New Roman"/>
        </w:rPr>
        <w:t xml:space="preserve">te </w:t>
      </w:r>
      <w:r>
        <w:rPr>
          <w:rFonts w:eastAsia="Times New Roman" w:cs="Times New Roman"/>
        </w:rPr>
        <w:t xml:space="preserve">gradele de prioritate în achiziționare, împreună cu </w:t>
      </w:r>
      <w:r w:rsidR="00293735">
        <w:rPr>
          <w:rFonts w:eastAsia="Times New Roman" w:cs="Times New Roman"/>
        </w:rPr>
        <w:t>ș</w:t>
      </w:r>
      <w:r>
        <w:rPr>
          <w:rFonts w:eastAsia="Times New Roman" w:cs="Times New Roman"/>
        </w:rPr>
        <w:t>ef serviciu  ș</w:t>
      </w:r>
      <w:r w:rsidRPr="005A00D8">
        <w:rPr>
          <w:rFonts w:eastAsia="Times New Roman" w:cs="Times New Roman"/>
        </w:rPr>
        <w:t xml:space="preserve">i </w:t>
      </w:r>
      <w:r w:rsidR="00293735">
        <w:rPr>
          <w:rFonts w:eastAsia="Times New Roman" w:cs="Times New Roman"/>
        </w:rPr>
        <w:t>d</w:t>
      </w:r>
      <w:r w:rsidRPr="005A00D8">
        <w:rPr>
          <w:rFonts w:eastAsia="Times New Roman" w:cs="Times New Roman"/>
        </w:rPr>
        <w:t xml:space="preserve">irectorul </w:t>
      </w:r>
      <w:r>
        <w:rPr>
          <w:rFonts w:eastAsia="Times New Roman" w:cs="Times New Roman"/>
        </w:rPr>
        <w:t>executiv</w:t>
      </w:r>
      <w:r w:rsidRPr="005A00D8">
        <w:rPr>
          <w:rFonts w:eastAsia="Times New Roman" w:cs="Times New Roman"/>
        </w:rPr>
        <w:t>;</w:t>
      </w:r>
    </w:p>
    <w:p w:rsidR="00FD61EC" w:rsidRDefault="00FD61EC" w:rsidP="00293735">
      <w:pPr>
        <w:pStyle w:val="Standard"/>
        <w:ind w:firstLine="720"/>
        <w:jc w:val="both"/>
        <w:rPr>
          <w:rFonts w:eastAsia="Times New Roman" w:cs="Times New Roman"/>
        </w:rPr>
      </w:pPr>
      <w:r>
        <w:rPr>
          <w:rFonts w:eastAsia="Times New Roman" w:cs="Times New Roman"/>
        </w:rPr>
        <w:t>7) Crează, exploatează și actualizează</w:t>
      </w:r>
      <w:r w:rsidRPr="005A00D8">
        <w:rPr>
          <w:rFonts w:eastAsia="Times New Roman" w:cs="Times New Roman"/>
        </w:rPr>
        <w:t xml:space="preserve"> ori de câte ori este necesar, baza de date privind fur</w:t>
      </w:r>
      <w:r>
        <w:rPr>
          <w:rFonts w:eastAsia="Times New Roman" w:cs="Times New Roman"/>
        </w:rPr>
        <w:t>nizorii, produsele, serviciile și lucrările, preț</w:t>
      </w:r>
      <w:r w:rsidRPr="005A00D8">
        <w:rPr>
          <w:rFonts w:eastAsia="Times New Roman" w:cs="Times New Roman"/>
        </w:rPr>
        <w:t>urile practicate;</w:t>
      </w:r>
    </w:p>
    <w:p w:rsidR="00FD61EC" w:rsidRDefault="00FD61EC" w:rsidP="00FD61EC">
      <w:pPr>
        <w:pStyle w:val="Standard"/>
        <w:ind w:firstLine="720"/>
        <w:rPr>
          <w:rFonts w:eastAsia="Times New Roman" w:cs="Times New Roman"/>
        </w:rPr>
      </w:pPr>
      <w:r>
        <w:rPr>
          <w:rFonts w:eastAsia="Times New Roman" w:cs="Times New Roman"/>
        </w:rPr>
        <w:t>8) Estimează</w:t>
      </w:r>
      <w:r w:rsidRPr="005A00D8">
        <w:rPr>
          <w:rFonts w:eastAsia="Times New Roman" w:cs="Times New Roman"/>
        </w:rPr>
        <w:t xml:space="preserve"> conform prevederilor legale în vigoare, </w:t>
      </w:r>
      <w:r>
        <w:rPr>
          <w:rFonts w:eastAsia="Times New Roman" w:cs="Times New Roman"/>
        </w:rPr>
        <w:t>valoarea contractelor de achiziții publice, pe baza calculării și însumării tuturor sumelor plă</w:t>
      </w:r>
      <w:r w:rsidRPr="005A00D8">
        <w:rPr>
          <w:rFonts w:eastAsia="Times New Roman" w:cs="Times New Roman"/>
        </w:rPr>
        <w:t>tibile pentru îndeplinirea contractului respectiv;</w:t>
      </w:r>
    </w:p>
    <w:p w:rsidR="00FD61EC" w:rsidRDefault="00FD61EC" w:rsidP="00293735">
      <w:pPr>
        <w:pStyle w:val="Standard"/>
        <w:ind w:firstLine="720"/>
        <w:jc w:val="both"/>
        <w:rPr>
          <w:rFonts w:cs="Times New Roman"/>
        </w:rPr>
      </w:pPr>
      <w:r>
        <w:rPr>
          <w:rFonts w:eastAsia="Times New Roman" w:cs="Times New Roman"/>
        </w:rPr>
        <w:t>9) Definitivează programul anual al achizițiilor publice și-l supune aviză</w:t>
      </w:r>
      <w:r w:rsidRPr="005A00D8">
        <w:rPr>
          <w:rFonts w:eastAsia="Times New Roman" w:cs="Times New Roman"/>
        </w:rPr>
        <w:t xml:space="preserve">rii </w:t>
      </w:r>
      <w:r w:rsidR="00293735">
        <w:rPr>
          <w:rFonts w:eastAsia="Times New Roman" w:cs="Times New Roman"/>
        </w:rPr>
        <w:t>șefului de serviciu</w:t>
      </w:r>
      <w:r>
        <w:rPr>
          <w:rFonts w:eastAsia="Times New Roman" w:cs="Times New Roman"/>
        </w:rPr>
        <w:t xml:space="preserve"> și apoi aprobă</w:t>
      </w:r>
      <w:r w:rsidR="00293735">
        <w:rPr>
          <w:rFonts w:eastAsia="Times New Roman" w:cs="Times New Roman"/>
        </w:rPr>
        <w:t>rii d</w:t>
      </w:r>
      <w:r w:rsidRPr="005A00D8">
        <w:rPr>
          <w:rFonts w:eastAsia="Times New Roman" w:cs="Times New Roman"/>
        </w:rPr>
        <w:t xml:space="preserve">irectorului </w:t>
      </w:r>
      <w:r w:rsidR="00293735">
        <w:rPr>
          <w:rFonts w:eastAsia="Times New Roman" w:cs="Times New Roman"/>
        </w:rPr>
        <w:t>executiv</w:t>
      </w:r>
      <w:r w:rsidRPr="005A00D8">
        <w:rPr>
          <w:rFonts w:eastAsia="Times New Roman" w:cs="Times New Roman"/>
        </w:rPr>
        <w:t>;</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10) Selectează</w:t>
      </w:r>
      <w:r w:rsidRPr="005A00D8">
        <w:rPr>
          <w:rFonts w:ascii="Times New Roman" w:eastAsia="Times New Roman" w:hAnsi="Times New Roman" w:cs="Times New Roman"/>
          <w:sz w:val="24"/>
          <w:szCs w:val="24"/>
        </w:rPr>
        <w:t xml:space="preserve"> mo</w:t>
      </w:r>
      <w:r>
        <w:rPr>
          <w:rFonts w:ascii="Times New Roman" w:eastAsia="Times New Roman" w:hAnsi="Times New Roman" w:cs="Times New Roman"/>
          <w:sz w:val="24"/>
          <w:szCs w:val="24"/>
        </w:rPr>
        <w:t>dalitatea de realizare a achiziț</w:t>
      </w:r>
      <w:r w:rsidRPr="005A00D8">
        <w:rPr>
          <w:rFonts w:ascii="Times New Roman" w:eastAsia="Times New Roman" w:hAnsi="Times New Roman" w:cs="Times New Roman"/>
          <w:sz w:val="24"/>
          <w:szCs w:val="24"/>
        </w:rPr>
        <w:t>iilor publice, respectiv prin</w:t>
      </w:r>
      <w:r>
        <w:rPr>
          <w:rFonts w:ascii="Times New Roman" w:eastAsia="Times New Roman" w:hAnsi="Times New Roman" w:cs="Times New Roman"/>
          <w:sz w:val="24"/>
          <w:szCs w:val="24"/>
        </w:rPr>
        <w:t xml:space="preserve"> achiziție directă sau, după</w:t>
      </w:r>
      <w:r w:rsidRPr="005A00D8">
        <w:rPr>
          <w:rFonts w:ascii="Times New Roman" w:eastAsia="Times New Roman" w:hAnsi="Times New Roman" w:cs="Times New Roman"/>
          <w:sz w:val="24"/>
          <w:szCs w:val="24"/>
        </w:rPr>
        <w:t xml:space="preserve"> caz, prin utilizarea uneia dintre p</w:t>
      </w:r>
      <w:r>
        <w:rPr>
          <w:rFonts w:ascii="Times New Roman" w:eastAsia="Times New Roman" w:hAnsi="Times New Roman" w:cs="Times New Roman"/>
          <w:sz w:val="24"/>
          <w:szCs w:val="24"/>
        </w:rPr>
        <w:t>rocedurile de atribuire: licitația deschisă, restrânsă</w:t>
      </w:r>
      <w:r w:rsidRPr="005A00D8">
        <w:rPr>
          <w:rFonts w:ascii="Times New Roman" w:eastAsia="Times New Roman" w:hAnsi="Times New Roman" w:cs="Times New Roman"/>
          <w:sz w:val="24"/>
          <w:szCs w:val="24"/>
        </w:rPr>
        <w:t>, dialogul competitiv, negocierea, cerer</w:t>
      </w:r>
      <w:r>
        <w:rPr>
          <w:rFonts w:ascii="Times New Roman" w:eastAsia="Times New Roman" w:hAnsi="Times New Roman" w:cs="Times New Roman"/>
          <w:sz w:val="24"/>
          <w:szCs w:val="24"/>
        </w:rPr>
        <w:t>ea de oferte, concursul de soluț</w:t>
      </w:r>
      <w:r w:rsidRPr="005A00D8">
        <w:rPr>
          <w:rFonts w:ascii="Times New Roman" w:eastAsia="Times New Roman" w:hAnsi="Times New Roman" w:cs="Times New Roman"/>
          <w:sz w:val="24"/>
          <w:szCs w:val="24"/>
        </w:rPr>
        <w:t>ii;</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12) Elaborează</w:t>
      </w:r>
      <w:r w:rsidRPr="005A00D8">
        <w:rPr>
          <w:rFonts w:ascii="Times New Roman" w:eastAsia="Times New Roman" w:hAnsi="Times New Roman" w:cs="Times New Roman"/>
          <w:sz w:val="24"/>
          <w:szCs w:val="24"/>
        </w:rPr>
        <w:t xml:space="preserve"> nota de justif</w:t>
      </w:r>
      <w:r>
        <w:rPr>
          <w:rFonts w:ascii="Times New Roman" w:eastAsia="Times New Roman" w:hAnsi="Times New Roman" w:cs="Times New Roman"/>
          <w:sz w:val="24"/>
          <w:szCs w:val="24"/>
        </w:rPr>
        <w:t>icare pentru procedura selectată</w:t>
      </w:r>
      <w:r w:rsidRPr="005A00D8">
        <w:rPr>
          <w:rFonts w:ascii="Times New Roman" w:eastAsia="Times New Roman" w:hAnsi="Times New Roman" w:cs="Times New Roman"/>
          <w:sz w:val="24"/>
          <w:szCs w:val="24"/>
        </w:rPr>
        <w:t>;</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13) Elaborează, utilizează și arhivează documentaț</w:t>
      </w:r>
      <w:r w:rsidRPr="005A00D8">
        <w:rPr>
          <w:rFonts w:ascii="Times New Roman" w:eastAsia="Times New Roman" w:hAnsi="Times New Roman" w:cs="Times New Roman"/>
          <w:sz w:val="24"/>
          <w:szCs w:val="24"/>
        </w:rPr>
        <w:t>ia de atr</w:t>
      </w:r>
      <w:r>
        <w:rPr>
          <w:rFonts w:ascii="Times New Roman" w:eastAsia="Times New Roman" w:hAnsi="Times New Roman" w:cs="Times New Roman"/>
          <w:sz w:val="24"/>
          <w:szCs w:val="24"/>
        </w:rPr>
        <w:t>ibuire a contractelor de achiziții publice – documentația ce cuprinde toate informaț</w:t>
      </w:r>
      <w:r w:rsidRPr="005A00D8">
        <w:rPr>
          <w:rFonts w:ascii="Times New Roman" w:eastAsia="Times New Roman" w:hAnsi="Times New Roman" w:cs="Times New Roman"/>
          <w:sz w:val="24"/>
          <w:szCs w:val="24"/>
        </w:rPr>
        <w:t xml:space="preserve">iile legate de </w:t>
      </w:r>
      <w:r>
        <w:rPr>
          <w:rFonts w:ascii="Times New Roman" w:eastAsia="Times New Roman" w:hAnsi="Times New Roman" w:cs="Times New Roman"/>
          <w:sz w:val="24"/>
          <w:szCs w:val="24"/>
        </w:rPr>
        <w:t>obiectul contractului de achiziție publică și de procedură de atribuire selectată</w:t>
      </w:r>
      <w:r w:rsidRPr="005A00D8">
        <w:rPr>
          <w:rFonts w:ascii="Times New Roman" w:eastAsia="Times New Roman" w:hAnsi="Times New Roman" w:cs="Times New Roman"/>
          <w:sz w:val="24"/>
          <w:szCs w:val="24"/>
        </w:rPr>
        <w:t xml:space="preserve"> pentru acesta;</w:t>
      </w:r>
    </w:p>
    <w:p w:rsidR="00FD61EC" w:rsidRDefault="00FD61EC" w:rsidP="00293735">
      <w:pPr>
        <w:spacing w:after="0"/>
        <w:ind w:firstLine="720"/>
        <w:jc w:val="both"/>
        <w:rPr>
          <w:rFonts w:ascii="Times New Roman" w:eastAsia="Andale Sans UI" w:hAnsi="Times New Roman" w:cs="Times New Roman"/>
          <w:kern w:val="3"/>
          <w:sz w:val="24"/>
          <w:szCs w:val="24"/>
        </w:rPr>
      </w:pPr>
      <w:r w:rsidRPr="005A00D8">
        <w:rPr>
          <w:rFonts w:ascii="Times New Roman" w:eastAsia="Times New Roman" w:hAnsi="Times New Roman" w:cs="Times New Roman"/>
          <w:sz w:val="24"/>
          <w:szCs w:val="24"/>
        </w:rPr>
        <w:t>1</w:t>
      </w:r>
      <w:r>
        <w:rPr>
          <w:rFonts w:ascii="Times New Roman" w:eastAsia="Times New Roman" w:hAnsi="Times New Roman" w:cs="Times New Roman"/>
          <w:sz w:val="24"/>
          <w:szCs w:val="24"/>
        </w:rPr>
        <w:t>4) Primește de la ANAP, notifică</w:t>
      </w:r>
      <w:r w:rsidRPr="005A00D8">
        <w:rPr>
          <w:rFonts w:ascii="Times New Roman" w:eastAsia="Times New Roman" w:hAnsi="Times New Roman" w:cs="Times New Roman"/>
          <w:sz w:val="24"/>
          <w:szCs w:val="24"/>
        </w:rPr>
        <w:t>ril</w:t>
      </w:r>
      <w:r>
        <w:rPr>
          <w:rFonts w:ascii="Times New Roman" w:eastAsia="Times New Roman" w:hAnsi="Times New Roman" w:cs="Times New Roman"/>
          <w:sz w:val="24"/>
          <w:szCs w:val="24"/>
        </w:rPr>
        <w:t>e privind invalidarea unor anunțuri, remediază</w:t>
      </w:r>
      <w:r w:rsidRPr="005A00D8">
        <w:rPr>
          <w:rFonts w:ascii="Times New Roman" w:eastAsia="Times New Roman" w:hAnsi="Times New Roman" w:cs="Times New Roman"/>
          <w:sz w:val="24"/>
          <w:szCs w:val="24"/>
        </w:rPr>
        <w:t xml:space="preserve"> lipsurile</w:t>
      </w:r>
      <w:r>
        <w:rPr>
          <w:rFonts w:ascii="Times New Roman" w:eastAsia="Times New Roman" w:hAnsi="Times New Roman" w:cs="Times New Roman"/>
          <w:sz w:val="24"/>
          <w:szCs w:val="24"/>
        </w:rPr>
        <w:t xml:space="preserve"> sau omisiunile, conform motivației pe care se susține notificarea în cauză, precum ș</w:t>
      </w:r>
      <w:r w:rsidRPr="005A00D8">
        <w:rPr>
          <w:rFonts w:ascii="Times New Roman" w:eastAsia="Times New Roman" w:hAnsi="Times New Roman" w:cs="Times New Roman"/>
          <w:sz w:val="24"/>
          <w:szCs w:val="24"/>
        </w:rPr>
        <w:t>i a</w:t>
      </w:r>
      <w:r>
        <w:rPr>
          <w:rFonts w:ascii="Times New Roman" w:eastAsia="Times New Roman" w:hAnsi="Times New Roman" w:cs="Times New Roman"/>
          <w:sz w:val="24"/>
          <w:szCs w:val="24"/>
        </w:rPr>
        <w:t>cceptul sau refuzul de la derogă</w:t>
      </w:r>
      <w:r w:rsidRPr="005A00D8">
        <w:rPr>
          <w:rFonts w:ascii="Times New Roman" w:eastAsia="Times New Roman" w:hAnsi="Times New Roman" w:cs="Times New Roman"/>
          <w:sz w:val="24"/>
          <w:szCs w:val="24"/>
        </w:rPr>
        <w:t>rile solicitate;</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15) Ră</w:t>
      </w:r>
      <w:r w:rsidRPr="005A00D8">
        <w:rPr>
          <w:rFonts w:ascii="Times New Roman" w:eastAsia="Times New Roman" w:hAnsi="Times New Roman" w:cs="Times New Roman"/>
          <w:sz w:val="24"/>
          <w:szCs w:val="24"/>
        </w:rPr>
        <w:t xml:space="preserve">spunde, conform </w:t>
      </w:r>
      <w:r>
        <w:rPr>
          <w:rFonts w:ascii="Times New Roman" w:eastAsia="Times New Roman" w:hAnsi="Times New Roman" w:cs="Times New Roman"/>
          <w:sz w:val="24"/>
          <w:szCs w:val="24"/>
        </w:rPr>
        <w:t>prevederilor legale de desfășurarea în bune condiții a corespondenței (inclusiv respectarea cerinț</w:t>
      </w:r>
      <w:r w:rsidRPr="005A00D8">
        <w:rPr>
          <w:rFonts w:ascii="Times New Roman" w:eastAsia="Times New Roman" w:hAnsi="Times New Roman" w:cs="Times New Roman"/>
          <w:sz w:val="24"/>
          <w:szCs w:val="24"/>
        </w:rPr>
        <w:t>elor privind înregistrar</w:t>
      </w:r>
      <w:r>
        <w:rPr>
          <w:rFonts w:ascii="Times New Roman" w:eastAsia="Times New Roman" w:hAnsi="Times New Roman" w:cs="Times New Roman"/>
          <w:sz w:val="24"/>
          <w:szCs w:val="24"/>
        </w:rPr>
        <w:t>ea documentelor) ce se derulează</w:t>
      </w:r>
      <w:r w:rsidRPr="005A00D8">
        <w:rPr>
          <w:rFonts w:ascii="Times New Roman" w:eastAsia="Times New Roman" w:hAnsi="Times New Roman" w:cs="Times New Roman"/>
          <w:sz w:val="24"/>
          <w:szCs w:val="24"/>
        </w:rPr>
        <w:t xml:space="preserve"> cu operatori</w:t>
      </w:r>
      <w:r>
        <w:rPr>
          <w:rFonts w:ascii="Times New Roman" w:eastAsia="Times New Roman" w:hAnsi="Times New Roman" w:cs="Times New Roman"/>
          <w:sz w:val="24"/>
          <w:szCs w:val="24"/>
        </w:rPr>
        <w:t>i economici, pe parcursul aplică</w:t>
      </w:r>
      <w:r w:rsidRPr="005A00D8">
        <w:rPr>
          <w:rFonts w:ascii="Times New Roman" w:eastAsia="Times New Roman" w:hAnsi="Times New Roman" w:cs="Times New Roman"/>
          <w:sz w:val="24"/>
          <w:szCs w:val="24"/>
        </w:rPr>
        <w:t>ri</w:t>
      </w:r>
      <w:r>
        <w:rPr>
          <w:rFonts w:ascii="Times New Roman" w:eastAsia="Times New Roman" w:hAnsi="Times New Roman" w:cs="Times New Roman"/>
          <w:sz w:val="24"/>
          <w:szCs w:val="24"/>
        </w:rPr>
        <w:t>i procedurilor, în fiecare etapă</w:t>
      </w:r>
      <w:r w:rsidRPr="005A00D8">
        <w:rPr>
          <w:rFonts w:ascii="Times New Roman" w:eastAsia="Times New Roman" w:hAnsi="Times New Roman" w:cs="Times New Roman"/>
          <w:sz w:val="24"/>
          <w:szCs w:val="24"/>
        </w:rPr>
        <w:t>;</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lastRenderedPageBreak/>
        <w:t>16) Comunică ș</w:t>
      </w:r>
      <w:r w:rsidRPr="005A00D8">
        <w:rPr>
          <w:rFonts w:ascii="Times New Roman" w:eastAsia="Times New Roman" w:hAnsi="Times New Roman" w:cs="Times New Roman"/>
          <w:sz w:val="24"/>
          <w:szCs w:val="24"/>
        </w:rPr>
        <w:t>i transmite datele lega</w:t>
      </w:r>
      <w:r>
        <w:rPr>
          <w:rFonts w:ascii="Times New Roman" w:eastAsia="Times New Roman" w:hAnsi="Times New Roman" w:cs="Times New Roman"/>
          <w:sz w:val="24"/>
          <w:szCs w:val="24"/>
        </w:rPr>
        <w:t>te de întregul proces de achiziț</w:t>
      </w:r>
      <w:r w:rsidRPr="005A00D8">
        <w:rPr>
          <w:rFonts w:ascii="Times New Roman" w:eastAsia="Times New Roman" w:hAnsi="Times New Roman" w:cs="Times New Roman"/>
          <w:sz w:val="24"/>
          <w:szCs w:val="24"/>
        </w:rPr>
        <w:t>ii publice, cu r</w:t>
      </w:r>
      <w:r>
        <w:rPr>
          <w:rFonts w:ascii="Times New Roman" w:eastAsia="Times New Roman" w:hAnsi="Times New Roman" w:cs="Times New Roman"/>
          <w:sz w:val="24"/>
          <w:szCs w:val="24"/>
        </w:rPr>
        <w:t>espectarea prevederilor legislaț</w:t>
      </w:r>
      <w:r w:rsidRPr="005A00D8">
        <w:rPr>
          <w:rFonts w:ascii="Times New Roman" w:eastAsia="Times New Roman" w:hAnsi="Times New Roman" w:cs="Times New Roman"/>
          <w:sz w:val="24"/>
          <w:szCs w:val="24"/>
        </w:rPr>
        <w:t>iei în vigoare;</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17) Ră</w:t>
      </w:r>
      <w:r w:rsidRPr="005A00D8">
        <w:rPr>
          <w:rFonts w:ascii="Times New Roman" w:eastAsia="Times New Roman" w:hAnsi="Times New Roman" w:cs="Times New Roman"/>
          <w:sz w:val="24"/>
          <w:szCs w:val="24"/>
        </w:rPr>
        <w:t>spunde de respectarea regulilor privind evitarea conflictului</w:t>
      </w:r>
      <w:r>
        <w:rPr>
          <w:rFonts w:ascii="Times New Roman" w:eastAsia="Times New Roman" w:hAnsi="Times New Roman" w:cs="Times New Roman"/>
          <w:sz w:val="24"/>
          <w:szCs w:val="24"/>
        </w:rPr>
        <w:t xml:space="preserve"> de interese pe parcursul aplică</w:t>
      </w:r>
      <w:r w:rsidRPr="005A00D8">
        <w:rPr>
          <w:rFonts w:ascii="Times New Roman" w:eastAsia="Times New Roman" w:hAnsi="Times New Roman" w:cs="Times New Roman"/>
          <w:sz w:val="24"/>
          <w:szCs w:val="24"/>
        </w:rPr>
        <w:t>rii procedurii de atribuire a contractelor de</w:t>
      </w:r>
      <w:r>
        <w:rPr>
          <w:rFonts w:ascii="Times New Roman" w:eastAsia="Times New Roman" w:hAnsi="Times New Roman" w:cs="Times New Roman"/>
          <w:sz w:val="24"/>
          <w:szCs w:val="24"/>
        </w:rPr>
        <w:t xml:space="preserve"> achiziții publice, de constituirea ș</w:t>
      </w:r>
      <w:r w:rsidRPr="005A00D8">
        <w:rPr>
          <w:rFonts w:ascii="Times New Roman" w:eastAsia="Times New Roman" w:hAnsi="Times New Roman" w:cs="Times New Roman"/>
          <w:sz w:val="24"/>
          <w:szCs w:val="24"/>
        </w:rPr>
        <w:t>i de activi</w:t>
      </w:r>
      <w:r>
        <w:rPr>
          <w:rFonts w:ascii="Times New Roman" w:eastAsia="Times New Roman" w:hAnsi="Times New Roman" w:cs="Times New Roman"/>
          <w:sz w:val="24"/>
          <w:szCs w:val="24"/>
        </w:rPr>
        <w:t>tatea comisiilor specifice fiecărui tip de procedură</w:t>
      </w:r>
      <w:r w:rsidRPr="005A00D8">
        <w:rPr>
          <w:rFonts w:ascii="Times New Roman" w:eastAsia="Times New Roman" w:hAnsi="Times New Roman" w:cs="Times New Roman"/>
          <w:sz w:val="24"/>
          <w:szCs w:val="24"/>
        </w:rPr>
        <w:t xml:space="preserve"> ales;</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18) Ră</w:t>
      </w:r>
      <w:r w:rsidRPr="005A00D8">
        <w:rPr>
          <w:rFonts w:ascii="Times New Roman" w:eastAsia="Times New Roman" w:hAnsi="Times New Roman" w:cs="Times New Roman"/>
          <w:sz w:val="24"/>
          <w:szCs w:val="24"/>
        </w:rPr>
        <w:t>spunde de</w:t>
      </w:r>
      <w:r>
        <w:rPr>
          <w:rFonts w:ascii="Times New Roman" w:eastAsia="Times New Roman" w:hAnsi="Times New Roman" w:cs="Times New Roman"/>
          <w:sz w:val="24"/>
          <w:szCs w:val="24"/>
        </w:rPr>
        <w:t xml:space="preserve"> respectarea întocmai a modalităților de desfăș</w:t>
      </w:r>
      <w:r w:rsidRPr="005A00D8">
        <w:rPr>
          <w:rFonts w:ascii="Times New Roman" w:eastAsia="Times New Roman" w:hAnsi="Times New Roman" w:cs="Times New Roman"/>
          <w:sz w:val="24"/>
          <w:szCs w:val="24"/>
        </w:rPr>
        <w:t>urare pentru fiecare din proc</w:t>
      </w:r>
      <w:r>
        <w:rPr>
          <w:rFonts w:ascii="Times New Roman" w:eastAsia="Times New Roman" w:hAnsi="Times New Roman" w:cs="Times New Roman"/>
          <w:sz w:val="24"/>
          <w:szCs w:val="24"/>
        </w:rPr>
        <w:t>edurile de atribuire selectate ș</w:t>
      </w:r>
      <w:r w:rsidRPr="005A00D8">
        <w:rPr>
          <w:rFonts w:ascii="Times New Roman" w:eastAsia="Times New Roman" w:hAnsi="Times New Roman" w:cs="Times New Roman"/>
          <w:sz w:val="24"/>
          <w:szCs w:val="24"/>
        </w:rPr>
        <w:t>i lansate;</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19) Redactează</w:t>
      </w:r>
      <w:r w:rsidRPr="005A00D8">
        <w:rPr>
          <w:rFonts w:ascii="Times New Roman" w:eastAsia="Times New Roman" w:hAnsi="Times New Roman" w:cs="Times New Roman"/>
          <w:sz w:val="24"/>
          <w:szCs w:val="24"/>
        </w:rPr>
        <w:t xml:space="preserve"> ra</w:t>
      </w:r>
      <w:r>
        <w:rPr>
          <w:rFonts w:ascii="Times New Roman" w:eastAsia="Times New Roman" w:hAnsi="Times New Roman" w:cs="Times New Roman"/>
          <w:sz w:val="24"/>
          <w:szCs w:val="24"/>
        </w:rPr>
        <w:t>portul procedurii de atribuire și apoi, contractul de achiziție publică și îl înaintează spre verificare, avizare și semnare entităț</w:t>
      </w:r>
      <w:r w:rsidRPr="005A00D8">
        <w:rPr>
          <w:rFonts w:ascii="Times New Roman" w:eastAsia="Times New Roman" w:hAnsi="Times New Roman" w:cs="Times New Roman"/>
          <w:sz w:val="24"/>
          <w:szCs w:val="24"/>
        </w:rPr>
        <w:t>il</w:t>
      </w:r>
      <w:r>
        <w:rPr>
          <w:rFonts w:ascii="Times New Roman" w:eastAsia="Times New Roman" w:hAnsi="Times New Roman" w:cs="Times New Roman"/>
          <w:sz w:val="24"/>
          <w:szCs w:val="24"/>
        </w:rPr>
        <w:t>or abilitate din cadrul autorităț</w:t>
      </w:r>
      <w:r w:rsidRPr="005A00D8">
        <w:rPr>
          <w:rFonts w:ascii="Times New Roman" w:eastAsia="Times New Roman" w:hAnsi="Times New Roman" w:cs="Times New Roman"/>
          <w:sz w:val="24"/>
          <w:szCs w:val="24"/>
        </w:rPr>
        <w:t>ii contractante;</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20) Întocmește și păstrează dosarul achiziț</w:t>
      </w:r>
      <w:r w:rsidRPr="005A00D8">
        <w:rPr>
          <w:rFonts w:ascii="Times New Roman" w:eastAsia="Times New Roman" w:hAnsi="Times New Roman" w:cs="Times New Roman"/>
          <w:sz w:val="24"/>
          <w:szCs w:val="24"/>
        </w:rPr>
        <w:t>iei publice cu toate docume</w:t>
      </w:r>
      <w:r>
        <w:rPr>
          <w:rFonts w:ascii="Times New Roman" w:eastAsia="Times New Roman" w:hAnsi="Times New Roman" w:cs="Times New Roman"/>
          <w:sz w:val="24"/>
          <w:szCs w:val="24"/>
        </w:rPr>
        <w:t>ntele aferente conț</w:t>
      </w:r>
      <w:r w:rsidRPr="005A00D8">
        <w:rPr>
          <w:rFonts w:ascii="Times New Roman" w:eastAsia="Times New Roman" w:hAnsi="Times New Roman" w:cs="Times New Roman"/>
          <w:sz w:val="24"/>
          <w:szCs w:val="24"/>
        </w:rPr>
        <w:t>inute de aces</w:t>
      </w:r>
      <w:r>
        <w:rPr>
          <w:rFonts w:ascii="Times New Roman" w:eastAsia="Times New Roman" w:hAnsi="Times New Roman" w:cs="Times New Roman"/>
          <w:sz w:val="24"/>
          <w:szCs w:val="24"/>
        </w:rPr>
        <w:t>ta, specificate conform legislaț</w:t>
      </w:r>
      <w:r w:rsidRPr="005A00D8">
        <w:rPr>
          <w:rFonts w:ascii="Times New Roman" w:eastAsia="Times New Roman" w:hAnsi="Times New Roman" w:cs="Times New Roman"/>
          <w:sz w:val="24"/>
          <w:szCs w:val="24"/>
        </w:rPr>
        <w:t>iei în vigoare;</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21) Răspunde de soluționarea eventualelor contestaț</w:t>
      </w:r>
      <w:r w:rsidRPr="005A00D8">
        <w:rPr>
          <w:rFonts w:ascii="Times New Roman" w:eastAsia="Times New Roman" w:hAnsi="Times New Roman" w:cs="Times New Roman"/>
          <w:sz w:val="24"/>
          <w:szCs w:val="24"/>
        </w:rPr>
        <w:t>ii privind</w:t>
      </w:r>
      <w:r>
        <w:rPr>
          <w:rFonts w:ascii="Times New Roman" w:eastAsia="Times New Roman" w:hAnsi="Times New Roman" w:cs="Times New Roman"/>
          <w:sz w:val="24"/>
          <w:szCs w:val="24"/>
        </w:rPr>
        <w:t xml:space="preserve"> derularea procedurii de achiziț</w:t>
      </w:r>
      <w:r w:rsidRPr="005A00D8">
        <w:rPr>
          <w:rFonts w:ascii="Times New Roman" w:eastAsia="Times New Roman" w:hAnsi="Times New Roman" w:cs="Times New Roman"/>
          <w:sz w:val="24"/>
          <w:szCs w:val="24"/>
        </w:rPr>
        <w:t>ii publice în cadrul Institutului;</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 xml:space="preserve">22) </w:t>
      </w:r>
      <w:r w:rsidR="00293735">
        <w:rPr>
          <w:rFonts w:ascii="Times New Roman" w:eastAsia="Times New Roman" w:hAnsi="Times New Roman" w:cs="Times New Roman"/>
          <w:sz w:val="24"/>
          <w:szCs w:val="24"/>
        </w:rPr>
        <w:t>R</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spun</w:t>
      </w:r>
      <w:r>
        <w:rPr>
          <w:rFonts w:ascii="Times New Roman" w:eastAsia="Times New Roman" w:hAnsi="Times New Roman" w:cs="Times New Roman"/>
          <w:sz w:val="24"/>
          <w:szCs w:val="24"/>
        </w:rPr>
        <w:t>de de respectarea ordinii, curaț</w:t>
      </w:r>
      <w:r w:rsidRPr="005A00D8">
        <w:rPr>
          <w:rFonts w:ascii="Times New Roman" w:eastAsia="Times New Roman" w:hAnsi="Times New Roman" w:cs="Times New Roman"/>
          <w:sz w:val="24"/>
          <w:szCs w:val="24"/>
        </w:rPr>
        <w:t>eniei</w:t>
      </w:r>
      <w:r>
        <w:rPr>
          <w:rFonts w:ascii="Times New Roman" w:eastAsia="Times New Roman" w:hAnsi="Times New Roman" w:cs="Times New Roman"/>
          <w:sz w:val="24"/>
          <w:szCs w:val="24"/>
        </w:rPr>
        <w:t xml:space="preserve"> și păstrarea în condiții de siguranță</w:t>
      </w:r>
      <w:r w:rsidRPr="005A00D8">
        <w:rPr>
          <w:rFonts w:ascii="Times New Roman" w:eastAsia="Times New Roman" w:hAnsi="Times New Roman" w:cs="Times New Roman"/>
          <w:sz w:val="24"/>
          <w:szCs w:val="24"/>
        </w:rPr>
        <w:t xml:space="preserve"> a bunurilor din dotare;</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 xml:space="preserve">23) </w:t>
      </w:r>
      <w:r w:rsidR="00293735">
        <w:rPr>
          <w:rFonts w:ascii="Times New Roman" w:eastAsia="Times New Roman" w:hAnsi="Times New Roman" w:cs="Times New Roman"/>
          <w:sz w:val="24"/>
          <w:szCs w:val="24"/>
        </w:rPr>
        <w:t>R</w:t>
      </w:r>
      <w:r>
        <w:rPr>
          <w:rFonts w:ascii="Times New Roman" w:eastAsia="Times New Roman" w:hAnsi="Times New Roman" w:cs="Times New Roman"/>
          <w:sz w:val="24"/>
          <w:szCs w:val="24"/>
        </w:rPr>
        <w:t>espectă și aplică</w:t>
      </w:r>
      <w:r w:rsidRPr="005A00D8">
        <w:rPr>
          <w:rFonts w:ascii="Times New Roman" w:eastAsia="Times New Roman" w:hAnsi="Times New Roman" w:cs="Times New Roman"/>
          <w:sz w:val="24"/>
          <w:szCs w:val="24"/>
        </w:rPr>
        <w:t xml:space="preserve"> prevederile legale în vigoare r</w:t>
      </w:r>
      <w:r>
        <w:rPr>
          <w:rFonts w:ascii="Times New Roman" w:eastAsia="Times New Roman" w:hAnsi="Times New Roman" w:cs="Times New Roman"/>
          <w:sz w:val="24"/>
          <w:szCs w:val="24"/>
        </w:rPr>
        <w:t>eferitoare la normele de protecție a muncii și prevenirea ș</w:t>
      </w:r>
      <w:r w:rsidRPr="005A00D8">
        <w:rPr>
          <w:rFonts w:ascii="Times New Roman" w:eastAsia="Times New Roman" w:hAnsi="Times New Roman" w:cs="Times New Roman"/>
          <w:sz w:val="24"/>
          <w:szCs w:val="24"/>
        </w:rPr>
        <w:t>i stingerea incendiilor.</w:t>
      </w:r>
    </w:p>
    <w:p w:rsid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Times New Roman" w:hAnsi="Times New Roman" w:cs="Times New Roman"/>
          <w:sz w:val="24"/>
          <w:szCs w:val="24"/>
        </w:rPr>
        <w:t xml:space="preserve">24) </w:t>
      </w:r>
      <w:r w:rsidR="00293735">
        <w:rPr>
          <w:rFonts w:ascii="Times New Roman" w:eastAsia="Times New Roman" w:hAnsi="Times New Roman" w:cs="Times New Roman"/>
          <w:sz w:val="24"/>
          <w:szCs w:val="24"/>
        </w:rPr>
        <w:t>C</w:t>
      </w:r>
      <w:r>
        <w:rPr>
          <w:rFonts w:ascii="Times New Roman" w:eastAsia="Times New Roman" w:hAnsi="Times New Roman" w:cs="Times New Roman"/>
          <w:sz w:val="24"/>
          <w:szCs w:val="24"/>
        </w:rPr>
        <w:t>olaborează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 celelalte compartimente funcț</w:t>
      </w:r>
      <w:r w:rsidRPr="005A00D8">
        <w:rPr>
          <w:rFonts w:ascii="Times New Roman" w:eastAsia="Times New Roman" w:hAnsi="Times New Roman" w:cs="Times New Roman"/>
          <w:sz w:val="24"/>
          <w:szCs w:val="24"/>
        </w:rPr>
        <w:t>ionale din cadrul DAS la fundamentar</w:t>
      </w:r>
      <w:r>
        <w:rPr>
          <w:rFonts w:ascii="Times New Roman" w:eastAsia="Times New Roman" w:hAnsi="Times New Roman" w:cs="Times New Roman"/>
          <w:sz w:val="24"/>
          <w:szCs w:val="24"/>
        </w:rPr>
        <w:t>ea programelor anuale de achiziț</w:t>
      </w:r>
      <w:r w:rsidRPr="005A00D8">
        <w:rPr>
          <w:rFonts w:ascii="Times New Roman" w:eastAsia="Times New Roman" w:hAnsi="Times New Roman" w:cs="Times New Roman"/>
          <w:sz w:val="24"/>
          <w:szCs w:val="24"/>
        </w:rPr>
        <w:t>ii publice.</w:t>
      </w:r>
    </w:p>
    <w:p w:rsidR="00FD61EC" w:rsidRPr="00FD61EC" w:rsidRDefault="00FD61EC" w:rsidP="00293735">
      <w:pPr>
        <w:spacing w:after="0"/>
        <w:ind w:firstLine="720"/>
        <w:jc w:val="both"/>
        <w:rPr>
          <w:rFonts w:ascii="Times New Roman" w:eastAsia="Andale Sans UI" w:hAnsi="Times New Roman" w:cs="Times New Roman"/>
          <w:kern w:val="3"/>
          <w:sz w:val="24"/>
          <w:szCs w:val="24"/>
        </w:rPr>
      </w:pPr>
      <w:r>
        <w:rPr>
          <w:rFonts w:ascii="Times New Roman" w:eastAsia="Calibri" w:hAnsi="Times New Roman" w:cs="Times New Roman"/>
          <w:sz w:val="24"/>
          <w:szCs w:val="24"/>
        </w:rPr>
        <w:t>25)  Are obligaț</w:t>
      </w:r>
      <w:r w:rsidRPr="005A00D8">
        <w:rPr>
          <w:rFonts w:ascii="Times New Roman" w:eastAsia="Calibri" w:hAnsi="Times New Roman" w:cs="Times New Roman"/>
          <w:sz w:val="24"/>
          <w:szCs w:val="24"/>
        </w:rPr>
        <w:t>ia de a semnala superiorului ierarhic orice</w:t>
      </w:r>
      <w:r>
        <w:rPr>
          <w:rFonts w:ascii="Times New Roman" w:eastAsia="Calibri" w:hAnsi="Times New Roman" w:cs="Times New Roman"/>
          <w:sz w:val="24"/>
          <w:szCs w:val="24"/>
        </w:rPr>
        <w:t xml:space="preserve"> neregularitate ce apare in legătură</w:t>
      </w:r>
      <w:r w:rsidRPr="005A00D8">
        <w:rPr>
          <w:rFonts w:ascii="Times New Roman" w:eastAsia="Calibri" w:hAnsi="Times New Roman" w:cs="Times New Roman"/>
          <w:sz w:val="24"/>
          <w:szCs w:val="24"/>
        </w:rPr>
        <w:t xml:space="preserve"> cu procedurile de </w:t>
      </w:r>
      <w:r>
        <w:rPr>
          <w:rFonts w:ascii="Times New Roman" w:eastAsia="Calibri" w:hAnsi="Times New Roman" w:cs="Times New Roman"/>
          <w:sz w:val="24"/>
          <w:szCs w:val="24"/>
        </w:rPr>
        <w:t>lucru stabilite la nivelul unității precum ș</w:t>
      </w:r>
      <w:r w:rsidRPr="005A00D8">
        <w:rPr>
          <w:rFonts w:ascii="Times New Roman" w:eastAsia="Calibri" w:hAnsi="Times New Roman" w:cs="Times New Roman"/>
          <w:sz w:val="24"/>
          <w:szCs w:val="24"/>
        </w:rPr>
        <w:t>i orice riscuri neprev</w:t>
      </w:r>
      <w:r>
        <w:rPr>
          <w:rFonts w:ascii="Times New Roman" w:eastAsia="Calibri" w:hAnsi="Times New Roman" w:cs="Times New Roman"/>
          <w:sz w:val="24"/>
          <w:szCs w:val="24"/>
        </w:rPr>
        <w:t>ă</w:t>
      </w:r>
      <w:r w:rsidRPr="005A00D8">
        <w:rPr>
          <w:rFonts w:ascii="Times New Roman" w:eastAsia="Calibri" w:hAnsi="Times New Roman" w:cs="Times New Roman"/>
          <w:sz w:val="24"/>
          <w:szCs w:val="24"/>
        </w:rPr>
        <w:t>zute ce  ar putea afecta rezultatele activit</w:t>
      </w:r>
      <w:r>
        <w:rPr>
          <w:rFonts w:ascii="Times New Roman" w:eastAsia="Calibri" w:hAnsi="Times New Roman" w:cs="Times New Roman"/>
          <w:sz w:val="24"/>
          <w:szCs w:val="24"/>
        </w:rPr>
        <w:t>ăț</w:t>
      </w:r>
      <w:r w:rsidRPr="005A00D8">
        <w:rPr>
          <w:rFonts w:ascii="Times New Roman" w:eastAsia="Calibri" w:hAnsi="Times New Roman" w:cs="Times New Roman"/>
          <w:sz w:val="24"/>
          <w:szCs w:val="24"/>
        </w:rPr>
        <w:t>ii sale de zi cu zi.</w:t>
      </w:r>
    </w:p>
    <w:p w:rsidR="00293735" w:rsidRDefault="00293735" w:rsidP="00293735">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A</w:t>
      </w:r>
      <w:r w:rsidR="00FD61EC" w:rsidRPr="005A00D8">
        <w:rPr>
          <w:rFonts w:ascii="Times New Roman" w:eastAsia="Times New Roman" w:hAnsi="Times New Roman" w:cs="Times New Roman"/>
          <w:sz w:val="24"/>
          <w:szCs w:val="24"/>
        </w:rPr>
        <w:t>re ca atribu</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ii aceea de a cunoa</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 xml:space="preserve">te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a respecta cu stricte</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e prevederile Legii securit</w:t>
      </w:r>
      <w:r w:rsidR="00FD61EC">
        <w:rPr>
          <w:rFonts w:ascii="Times New Roman" w:eastAsia="Times New Roman" w:hAnsi="Times New Roman" w:cs="Times New Roman"/>
          <w:sz w:val="24"/>
          <w:szCs w:val="24"/>
        </w:rPr>
        <w:t>ăț</w:t>
      </w:r>
      <w:r w:rsidR="00FD61EC" w:rsidRPr="005A00D8">
        <w:rPr>
          <w:rFonts w:ascii="Times New Roman" w:eastAsia="Times New Roman" w:hAnsi="Times New Roman" w:cs="Times New Roman"/>
          <w:sz w:val="24"/>
          <w:szCs w:val="24"/>
        </w:rPr>
        <w:t xml:space="preserve">ii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s</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n</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t</w:t>
      </w:r>
      <w:r w:rsidR="00FD61EC">
        <w:rPr>
          <w:rFonts w:ascii="Times New Roman" w:eastAsia="Times New Roman" w:hAnsi="Times New Roman" w:cs="Times New Roman"/>
          <w:sz w:val="24"/>
          <w:szCs w:val="24"/>
        </w:rPr>
        <w:t>ăț</w:t>
      </w:r>
      <w:r w:rsidR="00FD61EC" w:rsidRPr="005A00D8">
        <w:rPr>
          <w:rFonts w:ascii="Times New Roman" w:eastAsia="Times New Roman" w:hAnsi="Times New Roman" w:cs="Times New Roman"/>
          <w:sz w:val="24"/>
          <w:szCs w:val="24"/>
        </w:rPr>
        <w:t xml:space="preserve">ii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n munc</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nr. 319/2006, Normelor metodologice de aplicare a prevederilor Legii s</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n</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t</w:t>
      </w:r>
      <w:r w:rsidR="00FD61EC">
        <w:rPr>
          <w:rFonts w:ascii="Times New Roman" w:eastAsia="Times New Roman" w:hAnsi="Times New Roman" w:cs="Times New Roman"/>
          <w:sz w:val="24"/>
          <w:szCs w:val="24"/>
        </w:rPr>
        <w:t>ăț</w:t>
      </w:r>
      <w:r w:rsidR="00FD61EC" w:rsidRPr="005A00D8">
        <w:rPr>
          <w:rFonts w:ascii="Times New Roman" w:eastAsia="Times New Roman" w:hAnsi="Times New Roman" w:cs="Times New Roman"/>
          <w:sz w:val="24"/>
          <w:szCs w:val="24"/>
        </w:rPr>
        <w:t xml:space="preserve">ii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securit</w:t>
      </w:r>
      <w:r w:rsidR="00FD61EC">
        <w:rPr>
          <w:rFonts w:ascii="Times New Roman" w:eastAsia="Times New Roman" w:hAnsi="Times New Roman" w:cs="Times New Roman"/>
          <w:sz w:val="24"/>
          <w:szCs w:val="24"/>
        </w:rPr>
        <w:t>ăț</w:t>
      </w:r>
      <w:r w:rsidR="00FD61EC" w:rsidRPr="005A00D8">
        <w:rPr>
          <w:rFonts w:ascii="Times New Roman" w:eastAsia="Times New Roman" w:hAnsi="Times New Roman" w:cs="Times New Roman"/>
          <w:sz w:val="24"/>
          <w:szCs w:val="24"/>
        </w:rPr>
        <w:t xml:space="preserve">ii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n munc</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(H.G. nr. 1425/2006), precum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a Instruc</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iunilor proprii pentru s</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n</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tate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 xml:space="preserve">i securitate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n munc</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aferente postului ocupat. De asemenea, este obligat s</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cunoasc</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s</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aplice prevederile Ordinului 712/2005 pentru aprobarea Dispozi</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iilor generale privind instruirea salaria</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 xml:space="preserve">ilor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 xml:space="preserve">n domeniul prevenirii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 xml:space="preserve">i stingerii incendiilor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 xml:space="preserve">i instruirea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n domeniul protec</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 xml:space="preserve">iei civile, precum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 xml:space="preserve">i ale celorlalte acte normative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 xml:space="preserve">n domeniul PSI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situa</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iilor de urgen</w:t>
      </w:r>
      <w:r w:rsidR="00FD61EC">
        <w:rPr>
          <w:rFonts w:ascii="Times New Roman" w:eastAsia="Times New Roman" w:hAnsi="Times New Roman" w:cs="Times New Roman"/>
          <w:sz w:val="24"/>
          <w:szCs w:val="24"/>
        </w:rPr>
        <w:t>ță.</w:t>
      </w:r>
    </w:p>
    <w:p w:rsidR="00293735" w:rsidRDefault="00293735" w:rsidP="00293735">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Î</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desf</w:t>
      </w:r>
      <w:r w:rsidR="00FD61EC">
        <w:rPr>
          <w:rFonts w:ascii="Times New Roman" w:eastAsia="Times New Roman" w:hAnsi="Times New Roman" w:cs="Times New Roman"/>
          <w:sz w:val="24"/>
          <w:szCs w:val="24"/>
        </w:rPr>
        <w:t>ăș</w:t>
      </w:r>
      <w:r w:rsidR="00FD61EC" w:rsidRPr="005A00D8">
        <w:rPr>
          <w:rFonts w:ascii="Times New Roman" w:eastAsia="Times New Roman" w:hAnsi="Times New Roman" w:cs="Times New Roman"/>
          <w:sz w:val="24"/>
          <w:szCs w:val="24"/>
        </w:rPr>
        <w:t>oar</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activitatea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n conformitate cu preg</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tirea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 xml:space="preserve">i instruirea sa, precum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cu instruc</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 xml:space="preserve">iunile primite din partea angajatorului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a superiorilor direc</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 xml:space="preserve">i, astfel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nc</w:t>
      </w:r>
      <w:r w:rsidR="00FD61EC">
        <w:rPr>
          <w:rFonts w:ascii="Times New Roman" w:eastAsia="Times New Roman" w:hAnsi="Times New Roman" w:cs="Times New Roman"/>
          <w:sz w:val="24"/>
          <w:szCs w:val="24"/>
        </w:rPr>
        <w:t>â</w:t>
      </w:r>
      <w:r w:rsidR="00FD61EC" w:rsidRPr="005A00D8">
        <w:rPr>
          <w:rFonts w:ascii="Times New Roman" w:eastAsia="Times New Roman" w:hAnsi="Times New Roman" w:cs="Times New Roman"/>
          <w:sz w:val="24"/>
          <w:szCs w:val="24"/>
        </w:rPr>
        <w:t>t s</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nu expun</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la pericol de accidentare sau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mboln</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vire profesional</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at</w:t>
      </w:r>
      <w:r w:rsidR="00FD61EC">
        <w:rPr>
          <w:rFonts w:ascii="Times New Roman" w:eastAsia="Times New Roman" w:hAnsi="Times New Roman" w:cs="Times New Roman"/>
          <w:sz w:val="24"/>
          <w:szCs w:val="24"/>
        </w:rPr>
        <w:t>â</w:t>
      </w:r>
      <w:r w:rsidR="00FD61EC" w:rsidRPr="005A00D8">
        <w:rPr>
          <w:rFonts w:ascii="Times New Roman" w:eastAsia="Times New Roman" w:hAnsi="Times New Roman" w:cs="Times New Roman"/>
          <w:sz w:val="24"/>
          <w:szCs w:val="24"/>
        </w:rPr>
        <w:t>t propria persoan</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c</w:t>
      </w:r>
      <w:r w:rsidR="00FD61EC">
        <w:rPr>
          <w:rFonts w:ascii="Times New Roman" w:eastAsia="Times New Roman" w:hAnsi="Times New Roman" w:cs="Times New Roman"/>
          <w:sz w:val="24"/>
          <w:szCs w:val="24"/>
        </w:rPr>
        <w:t>â</w:t>
      </w:r>
      <w:r w:rsidR="00FD61EC" w:rsidRPr="005A00D8">
        <w:rPr>
          <w:rFonts w:ascii="Times New Roman" w:eastAsia="Times New Roman" w:hAnsi="Times New Roman" w:cs="Times New Roman"/>
          <w:sz w:val="24"/>
          <w:szCs w:val="24"/>
        </w:rPr>
        <w:t xml:space="preserve">t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alte persoane care pot fi afectate de ac</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iunile sau omisiunile sale in timpul procesului de munc</w:t>
      </w:r>
      <w:r w:rsidR="00FD61EC">
        <w:rPr>
          <w:rFonts w:ascii="Times New Roman" w:eastAsia="Times New Roman" w:hAnsi="Times New Roman" w:cs="Times New Roman"/>
          <w:sz w:val="24"/>
          <w:szCs w:val="24"/>
        </w:rPr>
        <w:t>ă</w:t>
      </w:r>
      <w:r>
        <w:rPr>
          <w:rFonts w:ascii="Times New Roman" w:eastAsia="Times New Roman" w:hAnsi="Times New Roman" w:cs="Times New Roman"/>
          <w:sz w:val="24"/>
          <w:szCs w:val="24"/>
        </w:rPr>
        <w:t>.</w:t>
      </w:r>
    </w:p>
    <w:p w:rsidR="00293735" w:rsidRDefault="00293735" w:rsidP="00293735">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Î</w:t>
      </w:r>
      <w:r w:rsidR="00FD61EC" w:rsidRPr="005A00D8">
        <w:rPr>
          <w:rFonts w:ascii="Times New Roman" w:eastAsia="Times New Roman" w:hAnsi="Times New Roman" w:cs="Times New Roman"/>
          <w:sz w:val="24"/>
          <w:szCs w:val="24"/>
        </w:rPr>
        <w:t xml:space="preserve">n mod deosebit,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n scopul realiz</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rii obiectivelor prev</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zute la alineatul precedent, are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urm</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toarele obliga</w:t>
      </w:r>
      <w:r w:rsidR="00FD61EC">
        <w:rPr>
          <w:rFonts w:ascii="Times New Roman" w:eastAsia="Times New Roman" w:hAnsi="Times New Roman" w:cs="Times New Roman"/>
          <w:sz w:val="24"/>
          <w:szCs w:val="24"/>
        </w:rPr>
        <w:t>ț</w:t>
      </w:r>
      <w:r>
        <w:rPr>
          <w:rFonts w:ascii="Times New Roman" w:eastAsia="Times New Roman" w:hAnsi="Times New Roman" w:cs="Times New Roman"/>
          <w:sz w:val="24"/>
          <w:szCs w:val="24"/>
        </w:rPr>
        <w:t>ii:</w:t>
      </w:r>
    </w:p>
    <w:p w:rsidR="00293735" w:rsidRDefault="00FD61EC" w:rsidP="00293735">
      <w:pPr>
        <w:spacing w:after="0"/>
        <w:ind w:firstLine="720"/>
        <w:jc w:val="both"/>
        <w:rPr>
          <w:rFonts w:ascii="Times New Roman" w:eastAsia="Times New Roman" w:hAnsi="Times New Roman" w:cs="Times New Roman"/>
          <w:sz w:val="24"/>
          <w:szCs w:val="24"/>
        </w:rPr>
      </w:pPr>
      <w:r w:rsidRPr="005A00D8">
        <w:rPr>
          <w:rFonts w:ascii="Times New Roman" w:eastAsia="Times New Roman" w:hAnsi="Times New Roman" w:cs="Times New Roman"/>
          <w:sz w:val="24"/>
          <w:szCs w:val="24"/>
        </w:rPr>
        <w:t>-s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utilizeze corect ma</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inile, aparatura, uneltele, substan</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 xml:space="preserve">ele periculoase, echipamentele de transport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alte mijloace de produc</w:t>
      </w:r>
      <w:r>
        <w:rPr>
          <w:rFonts w:ascii="Times New Roman" w:eastAsia="Times New Roman" w:hAnsi="Times New Roman" w:cs="Times New Roman"/>
          <w:sz w:val="24"/>
          <w:szCs w:val="24"/>
        </w:rPr>
        <w:t>ț</w:t>
      </w:r>
      <w:r w:rsidR="00293735">
        <w:rPr>
          <w:rFonts w:ascii="Times New Roman" w:eastAsia="Times New Roman" w:hAnsi="Times New Roman" w:cs="Times New Roman"/>
          <w:sz w:val="24"/>
          <w:szCs w:val="24"/>
        </w:rPr>
        <w:t>ie;</w:t>
      </w:r>
    </w:p>
    <w:p w:rsidR="00293735" w:rsidRDefault="00FD61EC" w:rsidP="00293735">
      <w:pPr>
        <w:spacing w:after="0"/>
        <w:ind w:firstLine="720"/>
        <w:jc w:val="both"/>
        <w:rPr>
          <w:rFonts w:ascii="Times New Roman" w:eastAsia="Times New Roman" w:hAnsi="Times New Roman" w:cs="Times New Roman"/>
          <w:sz w:val="24"/>
          <w:szCs w:val="24"/>
        </w:rPr>
      </w:pPr>
      <w:r w:rsidRPr="005A00D8">
        <w:rPr>
          <w:rFonts w:ascii="Times New Roman" w:eastAsia="Times New Roman" w:hAnsi="Times New Roman" w:cs="Times New Roman"/>
          <w:sz w:val="24"/>
          <w:szCs w:val="24"/>
        </w:rPr>
        <w:t>-s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utilizeze corect echipamentul individual de protec</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 xml:space="preserve">ie acordat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dup</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utilizare,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î</w:t>
      </w:r>
      <w:r w:rsidRPr="005A00D8">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î</w:t>
      </w:r>
      <w:r w:rsidRPr="005A00D8">
        <w:rPr>
          <w:rFonts w:ascii="Times New Roman" w:eastAsia="Times New Roman" w:hAnsi="Times New Roman" w:cs="Times New Roman"/>
          <w:sz w:val="24"/>
          <w:szCs w:val="24"/>
        </w:rPr>
        <w:t>napoieze sau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î</w:t>
      </w:r>
      <w:r w:rsidRPr="005A00D8">
        <w:rPr>
          <w:rFonts w:ascii="Times New Roman" w:eastAsia="Times New Roman" w:hAnsi="Times New Roman" w:cs="Times New Roman"/>
          <w:sz w:val="24"/>
          <w:szCs w:val="24"/>
        </w:rPr>
        <w:t>l pun</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la locul destinat pentru p</w:t>
      </w:r>
      <w:r>
        <w:rPr>
          <w:rFonts w:ascii="Times New Roman" w:eastAsia="Times New Roman" w:hAnsi="Times New Roman" w:cs="Times New Roman"/>
          <w:sz w:val="24"/>
          <w:szCs w:val="24"/>
        </w:rPr>
        <w:t>ă</w:t>
      </w:r>
      <w:r w:rsidR="00293735">
        <w:rPr>
          <w:rFonts w:ascii="Times New Roman" w:eastAsia="Times New Roman" w:hAnsi="Times New Roman" w:cs="Times New Roman"/>
          <w:sz w:val="24"/>
          <w:szCs w:val="24"/>
        </w:rPr>
        <w:t>strare;</w:t>
      </w:r>
    </w:p>
    <w:p w:rsidR="00293735" w:rsidRDefault="00FD61EC" w:rsidP="00293735">
      <w:pPr>
        <w:spacing w:after="0"/>
        <w:ind w:firstLine="720"/>
        <w:jc w:val="both"/>
        <w:rPr>
          <w:rFonts w:ascii="Times New Roman" w:eastAsia="Times New Roman" w:hAnsi="Times New Roman" w:cs="Times New Roman"/>
          <w:sz w:val="24"/>
          <w:szCs w:val="24"/>
        </w:rPr>
      </w:pPr>
      <w:r w:rsidRPr="005A00D8">
        <w:rPr>
          <w:rFonts w:ascii="Times New Roman" w:eastAsia="Times New Roman" w:hAnsi="Times New Roman" w:cs="Times New Roman"/>
          <w:sz w:val="24"/>
          <w:szCs w:val="24"/>
        </w:rPr>
        <w:t>-s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nu procedeze la scoaterea din func</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 xml:space="preserve">iune, la modificarea, schimbarea sau </w:t>
      </w:r>
      <w:r>
        <w:rPr>
          <w:rFonts w:ascii="Times New Roman" w:eastAsia="Times New Roman" w:hAnsi="Times New Roman" w:cs="Times New Roman"/>
          <w:sz w:val="24"/>
          <w:szCs w:val="24"/>
        </w:rPr>
        <w:t>î</w:t>
      </w:r>
      <w:r w:rsidRPr="005A00D8">
        <w:rPr>
          <w:rFonts w:ascii="Times New Roman" w:eastAsia="Times New Roman" w:hAnsi="Times New Roman" w:cs="Times New Roman"/>
          <w:sz w:val="24"/>
          <w:szCs w:val="24"/>
        </w:rPr>
        <w:t>nl</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turarea arbitrar</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a dispozitivelor de securitate proprii, </w:t>
      </w:r>
      <w:r>
        <w:rPr>
          <w:rFonts w:ascii="Times New Roman" w:eastAsia="Times New Roman" w:hAnsi="Times New Roman" w:cs="Times New Roman"/>
          <w:sz w:val="24"/>
          <w:szCs w:val="24"/>
        </w:rPr>
        <w:t>î</w:t>
      </w:r>
      <w:r w:rsidRPr="005A00D8">
        <w:rPr>
          <w:rFonts w:ascii="Times New Roman" w:eastAsia="Times New Roman" w:hAnsi="Times New Roman" w:cs="Times New Roman"/>
          <w:sz w:val="24"/>
          <w:szCs w:val="24"/>
        </w:rPr>
        <w:t>n special ale ma</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inilor, aparaturii, uneltelor, instala</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 xml:space="preserve">iilor tehnice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cl</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dirilor,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utili</w:t>
      </w:r>
      <w:r w:rsidR="00293735">
        <w:rPr>
          <w:rFonts w:ascii="Times New Roman" w:eastAsia="Times New Roman" w:hAnsi="Times New Roman" w:cs="Times New Roman"/>
          <w:sz w:val="24"/>
          <w:szCs w:val="24"/>
        </w:rPr>
        <w:t>zeze corect aceste dispozitive;</w:t>
      </w:r>
    </w:p>
    <w:p w:rsidR="00293735" w:rsidRDefault="00FD61EC" w:rsidP="00293735">
      <w:pPr>
        <w:spacing w:after="0"/>
        <w:ind w:firstLine="720"/>
        <w:jc w:val="both"/>
        <w:rPr>
          <w:rFonts w:ascii="Times New Roman" w:eastAsia="Times New Roman" w:hAnsi="Times New Roman" w:cs="Times New Roman"/>
          <w:sz w:val="24"/>
          <w:szCs w:val="24"/>
        </w:rPr>
      </w:pPr>
      <w:r w:rsidRPr="005A00D8">
        <w:rPr>
          <w:rFonts w:ascii="Times New Roman" w:eastAsia="Times New Roman" w:hAnsi="Times New Roman" w:cs="Times New Roman"/>
          <w:sz w:val="24"/>
          <w:szCs w:val="24"/>
        </w:rPr>
        <w:t>-s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comunice imediat angajatorului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i/sau lucr</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torilor desemna</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i orice situa</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ie de munc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despre care au motive intemeiate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o considere un pericol pentru securitatea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n</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tatea lucr</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torilor, precum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orice deficien</w:t>
      </w:r>
      <w:r>
        <w:rPr>
          <w:rFonts w:ascii="Times New Roman" w:eastAsia="Times New Roman" w:hAnsi="Times New Roman" w:cs="Times New Roman"/>
          <w:sz w:val="24"/>
          <w:szCs w:val="24"/>
        </w:rPr>
        <w:t>ță</w:t>
      </w:r>
      <w:r w:rsidRPr="005A00D8">
        <w:rPr>
          <w:rFonts w:ascii="Times New Roman" w:eastAsia="Times New Roman" w:hAnsi="Times New Roman" w:cs="Times New Roman"/>
          <w:sz w:val="24"/>
          <w:szCs w:val="24"/>
        </w:rPr>
        <w:t xml:space="preserve"> a sistemelor de protec</w:t>
      </w:r>
      <w:r>
        <w:rPr>
          <w:rFonts w:ascii="Times New Roman" w:eastAsia="Times New Roman" w:hAnsi="Times New Roman" w:cs="Times New Roman"/>
          <w:sz w:val="24"/>
          <w:szCs w:val="24"/>
        </w:rPr>
        <w:t>ț</w:t>
      </w:r>
      <w:r w:rsidR="00293735">
        <w:rPr>
          <w:rFonts w:ascii="Times New Roman" w:eastAsia="Times New Roman" w:hAnsi="Times New Roman" w:cs="Times New Roman"/>
          <w:sz w:val="24"/>
          <w:szCs w:val="24"/>
        </w:rPr>
        <w:t>ie;</w:t>
      </w:r>
    </w:p>
    <w:p w:rsidR="00293735" w:rsidRDefault="00FD61EC" w:rsidP="00293735">
      <w:pPr>
        <w:spacing w:after="0"/>
        <w:ind w:firstLine="720"/>
        <w:jc w:val="both"/>
        <w:rPr>
          <w:rFonts w:ascii="Times New Roman" w:eastAsia="Times New Roman" w:hAnsi="Times New Roman" w:cs="Times New Roman"/>
          <w:sz w:val="24"/>
          <w:szCs w:val="24"/>
        </w:rPr>
      </w:pPr>
      <w:r w:rsidRPr="005A00D8">
        <w:rPr>
          <w:rFonts w:ascii="Times New Roman" w:eastAsia="Times New Roman" w:hAnsi="Times New Roman" w:cs="Times New Roman"/>
          <w:sz w:val="24"/>
          <w:szCs w:val="24"/>
        </w:rPr>
        <w:lastRenderedPageBreak/>
        <w:t>-s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aduc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la cuno</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tin</w:t>
      </w:r>
      <w:r>
        <w:rPr>
          <w:rFonts w:ascii="Times New Roman" w:eastAsia="Times New Roman" w:hAnsi="Times New Roman" w:cs="Times New Roman"/>
          <w:sz w:val="24"/>
          <w:szCs w:val="24"/>
        </w:rPr>
        <w:t>ță</w:t>
      </w:r>
      <w:r w:rsidRPr="005A00D8">
        <w:rPr>
          <w:rFonts w:ascii="Times New Roman" w:eastAsia="Times New Roman" w:hAnsi="Times New Roman" w:cs="Times New Roman"/>
          <w:sz w:val="24"/>
          <w:szCs w:val="24"/>
        </w:rPr>
        <w:t xml:space="preserve"> conduc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torului locului de munc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i/sau angajatorului accidentele suferite de propria persoan</w:t>
      </w:r>
      <w:r>
        <w:rPr>
          <w:rFonts w:ascii="Times New Roman" w:eastAsia="Times New Roman" w:hAnsi="Times New Roman" w:cs="Times New Roman"/>
          <w:sz w:val="24"/>
          <w:szCs w:val="24"/>
        </w:rPr>
        <w:t>ă</w:t>
      </w:r>
      <w:r w:rsidR="00293735">
        <w:rPr>
          <w:rFonts w:ascii="Times New Roman" w:eastAsia="Times New Roman" w:hAnsi="Times New Roman" w:cs="Times New Roman"/>
          <w:sz w:val="24"/>
          <w:szCs w:val="24"/>
        </w:rPr>
        <w:t>;</w:t>
      </w:r>
    </w:p>
    <w:p w:rsidR="00293735" w:rsidRDefault="00FD61EC" w:rsidP="00293735">
      <w:pPr>
        <w:spacing w:after="0"/>
        <w:ind w:firstLine="720"/>
        <w:jc w:val="both"/>
        <w:rPr>
          <w:rFonts w:ascii="Times New Roman" w:eastAsia="Times New Roman" w:hAnsi="Times New Roman" w:cs="Times New Roman"/>
          <w:sz w:val="24"/>
          <w:szCs w:val="24"/>
        </w:rPr>
      </w:pPr>
      <w:r w:rsidRPr="005A00D8">
        <w:rPr>
          <w:rFonts w:ascii="Times New Roman" w:eastAsia="Times New Roman" w:hAnsi="Times New Roman" w:cs="Times New Roman"/>
          <w:sz w:val="24"/>
          <w:szCs w:val="24"/>
        </w:rPr>
        <w:t>-s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coopereze cu angajatorul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i/sau cu lucr</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torii desemna</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i, at</w:t>
      </w:r>
      <w:r>
        <w:rPr>
          <w:rFonts w:ascii="Times New Roman" w:eastAsia="Times New Roman" w:hAnsi="Times New Roman" w:cs="Times New Roman"/>
          <w:sz w:val="24"/>
          <w:szCs w:val="24"/>
        </w:rPr>
        <w:t>â</w:t>
      </w:r>
      <w:r w:rsidRPr="005A00D8">
        <w:rPr>
          <w:rFonts w:ascii="Times New Roman" w:eastAsia="Times New Roman" w:hAnsi="Times New Roman" w:cs="Times New Roman"/>
          <w:sz w:val="24"/>
          <w:szCs w:val="24"/>
        </w:rPr>
        <w:t>t timp c</w:t>
      </w:r>
      <w:r>
        <w:rPr>
          <w:rFonts w:ascii="Times New Roman" w:eastAsia="Times New Roman" w:hAnsi="Times New Roman" w:cs="Times New Roman"/>
          <w:sz w:val="24"/>
          <w:szCs w:val="24"/>
        </w:rPr>
        <w:t>â</w:t>
      </w:r>
      <w:r w:rsidRPr="005A00D8">
        <w:rPr>
          <w:rFonts w:ascii="Times New Roman" w:eastAsia="Times New Roman" w:hAnsi="Times New Roman" w:cs="Times New Roman"/>
          <w:sz w:val="24"/>
          <w:szCs w:val="24"/>
        </w:rPr>
        <w:t>t este necesar, pentru a face posibil</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realizarea oric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ror m</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suri sau cerin</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e dispuse de 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tre inspectorii de munc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inspectorii sanitari, pentru protec</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ia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n</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t</w:t>
      </w:r>
      <w:r>
        <w:rPr>
          <w:rFonts w:ascii="Times New Roman" w:eastAsia="Times New Roman" w:hAnsi="Times New Roman" w:cs="Times New Roman"/>
          <w:sz w:val="24"/>
          <w:szCs w:val="24"/>
        </w:rPr>
        <w:t>ăț</w:t>
      </w:r>
      <w:r w:rsidRPr="005A00D8">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securit</w:t>
      </w:r>
      <w:r>
        <w:rPr>
          <w:rFonts w:ascii="Times New Roman" w:eastAsia="Times New Roman" w:hAnsi="Times New Roman" w:cs="Times New Roman"/>
          <w:sz w:val="24"/>
          <w:szCs w:val="24"/>
        </w:rPr>
        <w:t>ăț</w:t>
      </w:r>
      <w:r w:rsidRPr="005A00D8">
        <w:rPr>
          <w:rFonts w:ascii="Times New Roman" w:eastAsia="Times New Roman" w:hAnsi="Times New Roman" w:cs="Times New Roman"/>
          <w:sz w:val="24"/>
          <w:szCs w:val="24"/>
        </w:rPr>
        <w:t>ii lucr</w:t>
      </w:r>
      <w:r>
        <w:rPr>
          <w:rFonts w:ascii="Times New Roman" w:eastAsia="Times New Roman" w:hAnsi="Times New Roman" w:cs="Times New Roman"/>
          <w:sz w:val="24"/>
          <w:szCs w:val="24"/>
        </w:rPr>
        <w:t>ă</w:t>
      </w:r>
      <w:r w:rsidR="00293735">
        <w:rPr>
          <w:rFonts w:ascii="Times New Roman" w:eastAsia="Times New Roman" w:hAnsi="Times New Roman" w:cs="Times New Roman"/>
          <w:sz w:val="24"/>
          <w:szCs w:val="24"/>
        </w:rPr>
        <w:t>torilor;</w:t>
      </w:r>
    </w:p>
    <w:p w:rsidR="00293735" w:rsidRDefault="00FD61EC" w:rsidP="00293735">
      <w:pPr>
        <w:spacing w:after="0"/>
        <w:ind w:firstLine="720"/>
        <w:jc w:val="both"/>
        <w:rPr>
          <w:rFonts w:ascii="Times New Roman" w:eastAsia="Times New Roman" w:hAnsi="Times New Roman" w:cs="Times New Roman"/>
          <w:sz w:val="24"/>
          <w:szCs w:val="24"/>
        </w:rPr>
      </w:pPr>
      <w:r w:rsidRPr="005A00D8">
        <w:rPr>
          <w:rFonts w:ascii="Times New Roman" w:eastAsia="Times New Roman" w:hAnsi="Times New Roman" w:cs="Times New Roman"/>
          <w:sz w:val="24"/>
          <w:szCs w:val="24"/>
        </w:rPr>
        <w:t>-s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coopereze, at</w:t>
      </w:r>
      <w:r>
        <w:rPr>
          <w:rFonts w:ascii="Times New Roman" w:eastAsia="Times New Roman" w:hAnsi="Times New Roman" w:cs="Times New Roman"/>
          <w:sz w:val="24"/>
          <w:szCs w:val="24"/>
        </w:rPr>
        <w:t>â</w:t>
      </w:r>
      <w:r w:rsidRPr="005A00D8">
        <w:rPr>
          <w:rFonts w:ascii="Times New Roman" w:eastAsia="Times New Roman" w:hAnsi="Times New Roman" w:cs="Times New Roman"/>
          <w:sz w:val="24"/>
          <w:szCs w:val="24"/>
        </w:rPr>
        <w:t>t timp c</w:t>
      </w:r>
      <w:r>
        <w:rPr>
          <w:rFonts w:ascii="Times New Roman" w:eastAsia="Times New Roman" w:hAnsi="Times New Roman" w:cs="Times New Roman"/>
          <w:sz w:val="24"/>
          <w:szCs w:val="24"/>
        </w:rPr>
        <w:t>â</w:t>
      </w:r>
      <w:r w:rsidRPr="005A00D8">
        <w:rPr>
          <w:rFonts w:ascii="Times New Roman" w:eastAsia="Times New Roman" w:hAnsi="Times New Roman" w:cs="Times New Roman"/>
          <w:sz w:val="24"/>
          <w:szCs w:val="24"/>
        </w:rPr>
        <w:t xml:space="preserve">t este necesar, cu angajatorul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i/sau cu lucr</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torii desemna</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i, pentru a permite angajatorului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se asigure 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mediul de munc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condi</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 xml:space="preserve">iile de lucru sunt sigure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f</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r</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riscuri pentru securitate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n</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tate, </w:t>
      </w:r>
      <w:r>
        <w:rPr>
          <w:rFonts w:ascii="Times New Roman" w:eastAsia="Times New Roman" w:hAnsi="Times New Roman" w:cs="Times New Roman"/>
          <w:sz w:val="24"/>
          <w:szCs w:val="24"/>
        </w:rPr>
        <w:t>î</w:t>
      </w:r>
      <w:r w:rsidRPr="005A00D8">
        <w:rPr>
          <w:rFonts w:ascii="Times New Roman" w:eastAsia="Times New Roman" w:hAnsi="Times New Roman" w:cs="Times New Roman"/>
          <w:sz w:val="24"/>
          <w:szCs w:val="24"/>
        </w:rPr>
        <w:t>n domeniul s</w:t>
      </w:r>
      <w:r>
        <w:rPr>
          <w:rFonts w:ascii="Times New Roman" w:eastAsia="Times New Roman" w:hAnsi="Times New Roman" w:cs="Times New Roman"/>
          <w:sz w:val="24"/>
          <w:szCs w:val="24"/>
        </w:rPr>
        <w:t>ă</w:t>
      </w:r>
      <w:r w:rsidR="00293735">
        <w:rPr>
          <w:rFonts w:ascii="Times New Roman" w:eastAsia="Times New Roman" w:hAnsi="Times New Roman" w:cs="Times New Roman"/>
          <w:sz w:val="24"/>
          <w:szCs w:val="24"/>
        </w:rPr>
        <w:t>u de activitate;</w:t>
      </w:r>
    </w:p>
    <w:p w:rsidR="00293735" w:rsidRDefault="00FD61EC" w:rsidP="00293735">
      <w:pPr>
        <w:spacing w:after="0"/>
        <w:ind w:firstLine="720"/>
        <w:jc w:val="both"/>
        <w:rPr>
          <w:rFonts w:ascii="Times New Roman" w:eastAsia="Times New Roman" w:hAnsi="Times New Roman" w:cs="Times New Roman"/>
          <w:sz w:val="24"/>
          <w:szCs w:val="24"/>
        </w:rPr>
      </w:pPr>
      <w:r w:rsidRPr="005A00D8">
        <w:rPr>
          <w:rFonts w:ascii="Times New Roman" w:eastAsia="Times New Roman" w:hAnsi="Times New Roman" w:cs="Times New Roman"/>
          <w:sz w:val="24"/>
          <w:szCs w:val="24"/>
        </w:rPr>
        <w:t>-s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îș</w:t>
      </w:r>
      <w:r w:rsidRPr="005A00D8">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î</w:t>
      </w:r>
      <w:r w:rsidRPr="005A00D8">
        <w:rPr>
          <w:rFonts w:ascii="Times New Roman" w:eastAsia="Times New Roman" w:hAnsi="Times New Roman" w:cs="Times New Roman"/>
          <w:sz w:val="24"/>
          <w:szCs w:val="24"/>
        </w:rPr>
        <w:t>nsu</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easc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respecte prevederile legisla</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iei din domeniul securit</w:t>
      </w:r>
      <w:r>
        <w:rPr>
          <w:rFonts w:ascii="Times New Roman" w:eastAsia="Times New Roman" w:hAnsi="Times New Roman" w:cs="Times New Roman"/>
          <w:sz w:val="24"/>
          <w:szCs w:val="24"/>
        </w:rPr>
        <w:t>ăț</w:t>
      </w:r>
      <w:r w:rsidRPr="005A00D8">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n</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t</w:t>
      </w:r>
      <w:r>
        <w:rPr>
          <w:rFonts w:ascii="Times New Roman" w:eastAsia="Times New Roman" w:hAnsi="Times New Roman" w:cs="Times New Roman"/>
          <w:sz w:val="24"/>
          <w:szCs w:val="24"/>
        </w:rPr>
        <w:t>ăț</w:t>
      </w:r>
      <w:r w:rsidRPr="005A00D8">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î</w:t>
      </w:r>
      <w:r w:rsidRPr="005A00D8">
        <w:rPr>
          <w:rFonts w:ascii="Times New Roman" w:eastAsia="Times New Roman" w:hAnsi="Times New Roman" w:cs="Times New Roman"/>
          <w:sz w:val="24"/>
          <w:szCs w:val="24"/>
        </w:rPr>
        <w:t>n munc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m</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surile de aplicare a acestora;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îș</w:t>
      </w:r>
      <w:r w:rsidRPr="005A00D8">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î</w:t>
      </w:r>
      <w:r w:rsidRPr="005A00D8">
        <w:rPr>
          <w:rFonts w:ascii="Times New Roman" w:eastAsia="Times New Roman" w:hAnsi="Times New Roman" w:cs="Times New Roman"/>
          <w:sz w:val="24"/>
          <w:szCs w:val="24"/>
        </w:rPr>
        <w:t>nsu</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easc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respecte prevederile legisla</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ia privind PSI / situa</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iile de urgen</w:t>
      </w:r>
      <w:r>
        <w:rPr>
          <w:rFonts w:ascii="Times New Roman" w:eastAsia="Times New Roman" w:hAnsi="Times New Roman" w:cs="Times New Roman"/>
          <w:sz w:val="24"/>
          <w:szCs w:val="24"/>
        </w:rPr>
        <w:t>ță</w:t>
      </w:r>
    </w:p>
    <w:p w:rsidR="00293735" w:rsidRDefault="00FD61EC" w:rsidP="00293735">
      <w:pPr>
        <w:spacing w:after="0"/>
        <w:ind w:firstLine="720"/>
        <w:jc w:val="both"/>
        <w:rPr>
          <w:rFonts w:ascii="Times New Roman" w:hAnsi="Times New Roman" w:cs="Times New Roman"/>
          <w:sz w:val="24"/>
          <w:szCs w:val="24"/>
        </w:rPr>
      </w:pPr>
      <w:r w:rsidRPr="005A00D8">
        <w:rPr>
          <w:rFonts w:ascii="Times New Roman" w:eastAsia="Times New Roman" w:hAnsi="Times New Roman" w:cs="Times New Roman"/>
          <w:sz w:val="24"/>
          <w:szCs w:val="24"/>
        </w:rPr>
        <w:t>-s</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dea rela</w:t>
      </w:r>
      <w:r>
        <w:rPr>
          <w:rFonts w:ascii="Times New Roman" w:eastAsia="Times New Roman" w:hAnsi="Times New Roman" w:cs="Times New Roman"/>
          <w:sz w:val="24"/>
          <w:szCs w:val="24"/>
        </w:rPr>
        <w:t>ț</w:t>
      </w:r>
      <w:r w:rsidRPr="005A00D8">
        <w:rPr>
          <w:rFonts w:ascii="Times New Roman" w:eastAsia="Times New Roman" w:hAnsi="Times New Roman" w:cs="Times New Roman"/>
          <w:sz w:val="24"/>
          <w:szCs w:val="24"/>
        </w:rPr>
        <w:t>iile solicitate de 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tre inspectorii de munc</w:t>
      </w:r>
      <w:r>
        <w:rPr>
          <w:rFonts w:ascii="Times New Roman" w:eastAsia="Times New Roman" w:hAnsi="Times New Roman" w:cs="Times New Roman"/>
          <w:sz w:val="24"/>
          <w:szCs w:val="24"/>
        </w:rPr>
        <w:t>ă</w:t>
      </w:r>
      <w:r w:rsidRPr="005A0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ș</w:t>
      </w:r>
      <w:r w:rsidRPr="005A00D8">
        <w:rPr>
          <w:rFonts w:ascii="Times New Roman" w:eastAsia="Times New Roman" w:hAnsi="Times New Roman" w:cs="Times New Roman"/>
          <w:sz w:val="24"/>
          <w:szCs w:val="24"/>
        </w:rPr>
        <w:t>i inspectorii sanitari;</w:t>
      </w:r>
    </w:p>
    <w:p w:rsidR="00293735" w:rsidRDefault="00293735" w:rsidP="00293735">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61EC" w:rsidRPr="005A00D8">
        <w:rPr>
          <w:rFonts w:ascii="Times New Roman" w:eastAsia="Times New Roman" w:hAnsi="Times New Roman" w:cs="Times New Roman"/>
          <w:sz w:val="24"/>
          <w:szCs w:val="24"/>
        </w:rPr>
        <w:t>r</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spunde , dup</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 caz, civil, disciplinar, material sau penal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n cazul nerespect</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rii atribu</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iilor, sarcinilor sau lucr</w:t>
      </w:r>
      <w:r w:rsidR="00FD61EC">
        <w:rPr>
          <w:rFonts w:ascii="Times New Roman" w:eastAsia="Times New Roman" w:hAnsi="Times New Roman" w:cs="Times New Roman"/>
          <w:sz w:val="24"/>
          <w:szCs w:val="24"/>
        </w:rPr>
        <w:t>ă</w:t>
      </w:r>
      <w:r w:rsidR="00FD61EC" w:rsidRPr="005A00D8">
        <w:rPr>
          <w:rFonts w:ascii="Times New Roman" w:eastAsia="Times New Roman" w:hAnsi="Times New Roman" w:cs="Times New Roman"/>
          <w:sz w:val="24"/>
          <w:szCs w:val="24"/>
        </w:rPr>
        <w:t xml:space="preserve">rilor ce-i revin, precum </w:t>
      </w:r>
      <w:r w:rsidR="00FD61EC">
        <w:rPr>
          <w:rFonts w:ascii="Times New Roman" w:eastAsia="Times New Roman" w:hAnsi="Times New Roman" w:cs="Times New Roman"/>
          <w:sz w:val="24"/>
          <w:szCs w:val="24"/>
        </w:rPr>
        <w:t>ș</w:t>
      </w:r>
      <w:r w:rsidR="00FD61EC" w:rsidRPr="005A00D8">
        <w:rPr>
          <w:rFonts w:ascii="Times New Roman" w:eastAsia="Times New Roman" w:hAnsi="Times New Roman" w:cs="Times New Roman"/>
          <w:sz w:val="24"/>
          <w:szCs w:val="24"/>
        </w:rPr>
        <w:t>i a legisla</w:t>
      </w:r>
      <w:r w:rsidR="00FD61EC">
        <w:rPr>
          <w:rFonts w:ascii="Times New Roman" w:eastAsia="Times New Roman" w:hAnsi="Times New Roman" w:cs="Times New Roman"/>
          <w:sz w:val="24"/>
          <w:szCs w:val="24"/>
        </w:rPr>
        <w:t>ț</w:t>
      </w:r>
      <w:r w:rsidR="00FD61EC" w:rsidRPr="005A00D8">
        <w:rPr>
          <w:rFonts w:ascii="Times New Roman" w:eastAsia="Times New Roman" w:hAnsi="Times New Roman" w:cs="Times New Roman"/>
          <w:sz w:val="24"/>
          <w:szCs w:val="24"/>
        </w:rPr>
        <w:t xml:space="preserve">iei </w:t>
      </w:r>
      <w:r w:rsidR="00FD61EC">
        <w:rPr>
          <w:rFonts w:ascii="Times New Roman" w:eastAsia="Times New Roman" w:hAnsi="Times New Roman" w:cs="Times New Roman"/>
          <w:sz w:val="24"/>
          <w:szCs w:val="24"/>
        </w:rPr>
        <w:t>î</w:t>
      </w:r>
      <w:r w:rsidR="00FD61EC" w:rsidRPr="005A00D8">
        <w:rPr>
          <w:rFonts w:ascii="Times New Roman" w:eastAsia="Times New Roman" w:hAnsi="Times New Roman" w:cs="Times New Roman"/>
          <w:sz w:val="24"/>
          <w:szCs w:val="24"/>
        </w:rPr>
        <w:t>n vigoare;</w:t>
      </w:r>
    </w:p>
    <w:p w:rsidR="00FD61EC" w:rsidRPr="00293735" w:rsidRDefault="00FD61EC" w:rsidP="00293735">
      <w:pPr>
        <w:spacing w:after="0"/>
        <w:ind w:firstLine="720"/>
        <w:jc w:val="both"/>
        <w:rPr>
          <w:rFonts w:ascii="Times New Roman" w:eastAsia="Times New Roman" w:hAnsi="Times New Roman" w:cs="Times New Roman"/>
          <w:sz w:val="24"/>
          <w:szCs w:val="24"/>
        </w:rPr>
      </w:pPr>
      <w:r w:rsidRPr="005A00D8">
        <w:rPr>
          <w:rFonts w:ascii="Times New Roman" w:eastAsia="Times New Roman" w:hAnsi="Times New Roman" w:cs="Times New Roman"/>
          <w:bCs/>
          <w:sz w:val="24"/>
          <w:szCs w:val="24"/>
        </w:rPr>
        <w:t>-</w:t>
      </w:r>
      <w:r w:rsidR="00293735">
        <w:rPr>
          <w:rFonts w:ascii="Times New Roman" w:eastAsia="Times New Roman" w:hAnsi="Times New Roman" w:cs="Times New Roman"/>
          <w:bCs/>
          <w:sz w:val="24"/>
          <w:szCs w:val="24"/>
        </w:rPr>
        <w:t xml:space="preserve"> </w:t>
      </w:r>
      <w:r w:rsidRPr="005A00D8">
        <w:rPr>
          <w:rFonts w:ascii="Times New Roman" w:eastAsia="Times New Roman" w:hAnsi="Times New Roman" w:cs="Times New Roman"/>
          <w:bCs/>
          <w:sz w:val="24"/>
          <w:szCs w:val="24"/>
        </w:rPr>
        <w:t>execută alte sarcini specifice desemnate de conducatorul institu</w:t>
      </w:r>
      <w:r>
        <w:rPr>
          <w:rFonts w:ascii="Times New Roman" w:eastAsia="Times New Roman" w:hAnsi="Times New Roman" w:cs="Times New Roman"/>
          <w:bCs/>
          <w:sz w:val="24"/>
          <w:szCs w:val="24"/>
        </w:rPr>
        <w:t>ț</w:t>
      </w:r>
      <w:r w:rsidRPr="005A00D8">
        <w:rPr>
          <w:rFonts w:ascii="Times New Roman" w:eastAsia="Times New Roman" w:hAnsi="Times New Roman" w:cs="Times New Roman"/>
          <w:bCs/>
          <w:sz w:val="24"/>
          <w:szCs w:val="24"/>
        </w:rPr>
        <w:t>iei,</w:t>
      </w:r>
      <w:r w:rsidRPr="005A00D8">
        <w:rPr>
          <w:rFonts w:ascii="Times New Roman" w:eastAsia="Times New Roman" w:hAnsi="Times New Roman" w:cs="Times New Roman"/>
          <w:sz w:val="24"/>
          <w:szCs w:val="24"/>
        </w:rPr>
        <w:t xml:space="preserve"> în limita competenţelor şi prevederilor legale în vigoare. </w:t>
      </w:r>
    </w:p>
    <w:p w:rsidR="0041104D" w:rsidRPr="00CA5FC5" w:rsidRDefault="0041104D" w:rsidP="004F59A7">
      <w:pPr>
        <w:tabs>
          <w:tab w:val="left" w:pos="426"/>
          <w:tab w:val="left" w:pos="1418"/>
        </w:tabs>
        <w:spacing w:after="0" w:line="240" w:lineRule="auto"/>
        <w:ind w:firstLine="284"/>
        <w:jc w:val="both"/>
        <w:rPr>
          <w:rFonts w:ascii="Times New Roman" w:eastAsia="Times New Roman" w:hAnsi="Times New Roman" w:cs="Times New Roman"/>
          <w:b/>
          <w:bCs/>
          <w:sz w:val="24"/>
          <w:szCs w:val="24"/>
          <w:u w:val="single"/>
          <w:lang w:val="fr-FR"/>
        </w:rPr>
      </w:pPr>
    </w:p>
    <w:p w:rsidR="00C52DA3" w:rsidRPr="001970DE" w:rsidRDefault="00724E26" w:rsidP="004F59A7">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SimSun" w:hAnsi="Times New Roman" w:cs="Times New Roman"/>
          <w:kern w:val="2"/>
          <w:sz w:val="24"/>
          <w:szCs w:val="24"/>
          <w:lang w:eastAsia="zh-CN"/>
        </w:rPr>
        <w:t xml:space="preserve">   </w:t>
      </w:r>
      <w:r w:rsidR="00C52DA3" w:rsidRPr="001970DE">
        <w:rPr>
          <w:rFonts w:ascii="Times New Roman" w:eastAsia="Times New Roman" w:hAnsi="Times New Roman" w:cs="Times New Roman"/>
          <w:b/>
          <w:sz w:val="24"/>
          <w:szCs w:val="24"/>
          <w:u w:val="single"/>
          <w:lang w:eastAsia="en-GB"/>
        </w:rPr>
        <w:t>Concursul se va organiza conform calendarului următor:</w:t>
      </w:r>
    </w:p>
    <w:p w:rsidR="00C52DA3" w:rsidRPr="008D225E" w:rsidRDefault="003E0F19"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3E0F19">
        <w:rPr>
          <w:rFonts w:ascii="Times New Roman" w:eastAsia="Times New Roman" w:hAnsi="Times New Roman" w:cs="Times New Roman"/>
          <w:b/>
          <w:color w:val="000000" w:themeColor="text1"/>
          <w:sz w:val="24"/>
          <w:szCs w:val="24"/>
          <w:u w:val="single"/>
          <w:lang w:eastAsia="en-GB"/>
        </w:rPr>
        <w:t>28.08.2025</w:t>
      </w:r>
      <w:r w:rsidR="0013182E" w:rsidRPr="008D225E">
        <w:rPr>
          <w:rFonts w:ascii="Times New Roman" w:eastAsia="Times New Roman" w:hAnsi="Times New Roman" w:cs="Times New Roman"/>
          <w:b/>
          <w:sz w:val="24"/>
          <w:szCs w:val="24"/>
          <w:u w:val="single"/>
          <w:lang w:eastAsia="en-GB"/>
        </w:rPr>
        <w:t>, ora 1</w:t>
      </w:r>
      <w:r w:rsidR="00C07847">
        <w:rPr>
          <w:rFonts w:ascii="Times New Roman" w:eastAsia="Times New Roman" w:hAnsi="Times New Roman" w:cs="Times New Roman"/>
          <w:b/>
          <w:sz w:val="24"/>
          <w:szCs w:val="24"/>
          <w:u w:val="single"/>
          <w:lang w:eastAsia="en-GB"/>
        </w:rPr>
        <w:t>2</w:t>
      </w:r>
      <w:r w:rsidR="00C52DA3" w:rsidRPr="008D225E">
        <w:rPr>
          <w:rFonts w:ascii="Times New Roman" w:eastAsia="Times New Roman" w:hAnsi="Times New Roman" w:cs="Times New Roman"/>
          <w:b/>
          <w:sz w:val="24"/>
          <w:szCs w:val="24"/>
          <w:u w:val="single"/>
          <w:lang w:eastAsia="en-GB"/>
        </w:rPr>
        <w:t>.00</w:t>
      </w:r>
      <w:r w:rsidR="00007080" w:rsidRPr="008D225E">
        <w:rPr>
          <w:rFonts w:ascii="Times New Roman" w:eastAsia="Times New Roman" w:hAnsi="Times New Roman" w:cs="Times New Roman"/>
          <w:b/>
          <w:sz w:val="24"/>
          <w:szCs w:val="24"/>
          <w:u w:val="single"/>
          <w:lang w:eastAsia="en-GB"/>
        </w:rPr>
        <w:t>, la sediul D.A.S. Alexandria, str. Dunării, nr. 139 -</w:t>
      </w:r>
      <w:r w:rsidR="00C52DA3" w:rsidRPr="008D225E">
        <w:rPr>
          <w:rFonts w:ascii="Times New Roman" w:eastAsia="Times New Roman" w:hAnsi="Times New Roman" w:cs="Times New Roman"/>
          <w:b/>
          <w:sz w:val="24"/>
          <w:szCs w:val="24"/>
          <w:u w:val="single"/>
          <w:lang w:eastAsia="en-GB"/>
        </w:rPr>
        <w:t xml:space="preserve"> proba scrisă;</w:t>
      </w:r>
    </w:p>
    <w:p w:rsidR="00C52DA3" w:rsidRPr="001970DE" w:rsidRDefault="00C52DA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4F59A7">
      <w:pPr>
        <w:tabs>
          <w:tab w:val="left" w:pos="567"/>
        </w:tabs>
        <w:suppressAutoHyphens/>
        <w:spacing w:after="0" w:line="240" w:lineRule="auto"/>
        <w:ind w:left="567"/>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Pr="003E0F19" w:rsidRDefault="00C52DA3" w:rsidP="004F59A7">
      <w:pPr>
        <w:tabs>
          <w:tab w:val="left" w:pos="567"/>
        </w:tabs>
        <w:suppressAutoHyphens/>
        <w:spacing w:after="0" w:line="240" w:lineRule="auto"/>
        <w:ind w:firstLine="567"/>
        <w:jc w:val="both"/>
        <w:rPr>
          <w:rFonts w:ascii="Times New Roman" w:eastAsia="Times New Roman" w:hAnsi="Times New Roman" w:cs="Times New Roman"/>
          <w:color w:val="000000" w:themeColor="text1"/>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Serviciul Resurse Umane, Juridic din cadrul </w:t>
      </w:r>
      <w:r w:rsidRPr="001970DE">
        <w:rPr>
          <w:rFonts w:ascii="Times New Roman" w:eastAsia="Times New Roman" w:hAnsi="Times New Roman" w:cs="Times New Roman"/>
          <w:sz w:val="24"/>
          <w:szCs w:val="24"/>
          <w:lang w:val="en-GB" w:eastAsia="en-GB"/>
        </w:rPr>
        <w:t xml:space="preserve">Direcţiei </w:t>
      </w:r>
      <w:r w:rsidRPr="003E0F19">
        <w:rPr>
          <w:rFonts w:ascii="Times New Roman" w:eastAsia="Times New Roman" w:hAnsi="Times New Roman" w:cs="Times New Roman"/>
          <w:color w:val="000000" w:themeColor="text1"/>
          <w:sz w:val="24"/>
          <w:szCs w:val="24"/>
          <w:lang w:val="en-GB" w:eastAsia="en-GB"/>
        </w:rPr>
        <w:t>de Asistenţă Socială</w:t>
      </w:r>
      <w:r w:rsidRPr="003E0F19">
        <w:rPr>
          <w:rFonts w:ascii="Times New Roman" w:eastAsia="Times New Roman" w:hAnsi="Times New Roman" w:cs="Times New Roman"/>
          <w:color w:val="000000" w:themeColor="text1"/>
          <w:sz w:val="24"/>
          <w:szCs w:val="24"/>
          <w:lang w:val="ro-RO" w:eastAsia="en-GB"/>
        </w:rPr>
        <w:t xml:space="preserve">, la </w:t>
      </w:r>
      <w:r w:rsidRPr="003E0F19">
        <w:rPr>
          <w:rFonts w:ascii="Times New Roman" w:eastAsia="Times New Roman" w:hAnsi="Times New Roman" w:cs="Times New Roman"/>
          <w:color w:val="000000" w:themeColor="text1"/>
          <w:sz w:val="24"/>
          <w:szCs w:val="24"/>
          <w:lang w:val="en-GB" w:eastAsia="en-GB"/>
        </w:rPr>
        <w:t xml:space="preserve"> adresa str. Dunarii Nr. </w:t>
      </w:r>
      <w:r w:rsidRPr="003E0F19">
        <w:rPr>
          <w:rFonts w:ascii="Times New Roman" w:eastAsia="Times New Roman" w:hAnsi="Times New Roman" w:cs="Times New Roman"/>
          <w:color w:val="000000" w:themeColor="text1"/>
          <w:sz w:val="24"/>
          <w:szCs w:val="24"/>
          <w:lang w:val="ro-RO" w:eastAsia="en-GB"/>
        </w:rPr>
        <w:t>139</w:t>
      </w:r>
      <w:r w:rsidRPr="003E0F19">
        <w:rPr>
          <w:rFonts w:ascii="Times New Roman" w:eastAsia="Times New Roman" w:hAnsi="Times New Roman" w:cs="Times New Roman"/>
          <w:color w:val="000000" w:themeColor="text1"/>
          <w:sz w:val="24"/>
          <w:szCs w:val="24"/>
          <w:lang w:val="en-GB" w:eastAsia="en-GB"/>
        </w:rPr>
        <w:t xml:space="preserve">, până la data de data de </w:t>
      </w:r>
      <w:r w:rsidR="003E0F19" w:rsidRPr="003E0F19">
        <w:rPr>
          <w:rFonts w:ascii="Times New Roman" w:eastAsia="Times New Roman" w:hAnsi="Times New Roman" w:cs="Times New Roman"/>
          <w:b/>
          <w:color w:val="000000" w:themeColor="text1"/>
          <w:sz w:val="24"/>
          <w:szCs w:val="24"/>
          <w:lang w:val="en-GB" w:eastAsia="en-GB"/>
        </w:rPr>
        <w:t>12.08.2025</w:t>
      </w:r>
      <w:r w:rsidRPr="003E0F19">
        <w:rPr>
          <w:rFonts w:ascii="Times New Roman" w:eastAsia="Times New Roman" w:hAnsi="Times New Roman" w:cs="Times New Roman"/>
          <w:b/>
          <w:color w:val="000000" w:themeColor="text1"/>
          <w:sz w:val="24"/>
          <w:szCs w:val="24"/>
          <w:lang w:val="en-GB" w:eastAsia="en-GB"/>
        </w:rPr>
        <w:t>, ora 1</w:t>
      </w:r>
      <w:r w:rsidR="00F52359" w:rsidRPr="003E0F19">
        <w:rPr>
          <w:rFonts w:ascii="Times New Roman" w:eastAsia="Times New Roman" w:hAnsi="Times New Roman" w:cs="Times New Roman"/>
          <w:b/>
          <w:color w:val="000000" w:themeColor="text1"/>
          <w:sz w:val="24"/>
          <w:szCs w:val="24"/>
          <w:lang w:val="en-GB" w:eastAsia="en-GB"/>
        </w:rPr>
        <w:t>6</w:t>
      </w:r>
      <w:r w:rsidRPr="003E0F19">
        <w:rPr>
          <w:rFonts w:ascii="Times New Roman" w:eastAsia="Times New Roman" w:hAnsi="Times New Roman" w:cs="Times New Roman"/>
          <w:b/>
          <w:color w:val="000000" w:themeColor="text1"/>
          <w:sz w:val="24"/>
          <w:szCs w:val="24"/>
          <w:lang w:val="en-GB" w:eastAsia="en-GB"/>
        </w:rPr>
        <w:t>.</w:t>
      </w:r>
      <w:r w:rsidR="008D225E" w:rsidRPr="003E0F19">
        <w:rPr>
          <w:rFonts w:ascii="Times New Roman" w:eastAsia="Times New Roman" w:hAnsi="Times New Roman" w:cs="Times New Roman"/>
          <w:b/>
          <w:color w:val="000000" w:themeColor="text1"/>
          <w:sz w:val="24"/>
          <w:szCs w:val="24"/>
          <w:lang w:val="en-GB" w:eastAsia="en-GB"/>
        </w:rPr>
        <w:t>3</w:t>
      </w:r>
      <w:r w:rsidRPr="003E0F19">
        <w:rPr>
          <w:rFonts w:ascii="Times New Roman" w:eastAsia="Times New Roman" w:hAnsi="Times New Roman" w:cs="Times New Roman"/>
          <w:b/>
          <w:color w:val="000000" w:themeColor="text1"/>
          <w:sz w:val="24"/>
          <w:szCs w:val="24"/>
          <w:lang w:val="en-GB" w:eastAsia="en-GB"/>
        </w:rPr>
        <w:t xml:space="preserve">0. </w:t>
      </w:r>
      <w:r w:rsidRPr="003E0F19">
        <w:rPr>
          <w:rFonts w:ascii="Times New Roman" w:eastAsia="Times New Roman" w:hAnsi="Times New Roman" w:cs="Times New Roman"/>
          <w:color w:val="000000" w:themeColor="text1"/>
          <w:sz w:val="24"/>
          <w:szCs w:val="24"/>
          <w:lang w:val="en-GB" w:eastAsia="en-GB"/>
        </w:rPr>
        <w:t xml:space="preserve"> </w:t>
      </w:r>
    </w:p>
    <w:p w:rsidR="00C52DA3" w:rsidRPr="001970DE" w:rsidRDefault="00C52DA3" w:rsidP="004F59A7">
      <w:pPr>
        <w:suppressAutoHyphens/>
        <w:spacing w:after="0" w:line="240" w:lineRule="auto"/>
        <w:ind w:firstLine="567"/>
        <w:jc w:val="both"/>
        <w:rPr>
          <w:rFonts w:ascii="Times New Roman" w:eastAsia="Times New Roman" w:hAnsi="Times New Roman" w:cs="Times New Roman"/>
          <w:b/>
          <w:sz w:val="24"/>
          <w:szCs w:val="24"/>
          <w:lang w:val="ro-RO" w:eastAsia="en-GB"/>
        </w:rPr>
      </w:pPr>
      <w:r w:rsidRPr="001970DE">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1970DE">
        <w:rPr>
          <w:rFonts w:ascii="Times New Roman" w:eastAsia="Times New Roman" w:hAnsi="Times New Roman" w:cs="Times New Roman"/>
          <w:b/>
          <w:bCs/>
          <w:sz w:val="24"/>
          <w:szCs w:val="24"/>
          <w:lang w:val="en-GB" w:eastAsia="en-GB"/>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a)</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formularul de înscriere;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b)</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cărții de identitate;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c)</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copia actului doveditor emis de autoritățile competente, în cazul în care a intervenit schimbarea numelui consemnat în certificatul de naștere;</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d)</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carnetului de muncă și/sau a adeverinței eliberate de angajator pentru perioada lucrată, care să ateste vechimea în muncă și în specialitatea studiilor necesare pentru ocuparea postului deținut, potrivit prevederilor din prezentul cod, după caz;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e)</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copii ale diplomelor de studii sau echivalente, certificatelor și altor documente care atestă efectuarea unor specializări și perfecționări sau deținerea unor competențe specifice, după caz;</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f)</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g)</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cazierul judiciar</w:t>
      </w:r>
      <w:r w:rsidR="0062716F">
        <w:rPr>
          <w:rStyle w:val="slitbdy"/>
          <w:rFonts w:ascii="Times New Roman" w:hAnsi="Times New Roman" w:cs="Times New Roman"/>
          <w:color w:val="000000"/>
          <w:sz w:val="24"/>
          <w:szCs w:val="24"/>
        </w:rPr>
        <w:t xml:space="preserve"> și </w:t>
      </w:r>
      <w:r w:rsidR="0062716F" w:rsidRPr="001970DE">
        <w:rPr>
          <w:rFonts w:ascii="Times New Roman" w:eastAsia="Times New Roman" w:hAnsi="Times New Roman" w:cs="Times New Roman"/>
          <w:sz w:val="24"/>
          <w:szCs w:val="24"/>
          <w:lang w:val="ro-RO" w:eastAsia="en-GB"/>
        </w:rPr>
        <w:t>certificat de integritate comportamentala, solicitat odat</w:t>
      </w:r>
      <w:r w:rsidR="0062716F">
        <w:rPr>
          <w:rFonts w:ascii="Times New Roman" w:eastAsia="Times New Roman" w:hAnsi="Times New Roman" w:cs="Times New Roman"/>
          <w:sz w:val="24"/>
          <w:szCs w:val="24"/>
          <w:lang w:val="ro-RO" w:eastAsia="en-GB"/>
        </w:rPr>
        <w:t>ă</w:t>
      </w:r>
      <w:r w:rsidR="0062716F" w:rsidRPr="001970DE">
        <w:rPr>
          <w:rFonts w:ascii="Times New Roman" w:eastAsia="Times New Roman" w:hAnsi="Times New Roman" w:cs="Times New Roman"/>
          <w:sz w:val="24"/>
          <w:szCs w:val="24"/>
          <w:lang w:val="ro-RO" w:eastAsia="en-GB"/>
        </w:rPr>
        <w:t xml:space="preserve"> cu cazierul judiciar</w:t>
      </w:r>
      <w:r w:rsidRPr="00793FE1">
        <w:rPr>
          <w:rStyle w:val="slitbdy"/>
          <w:rFonts w:ascii="Times New Roman" w:hAnsi="Times New Roman" w:cs="Times New Roman"/>
          <w:color w:val="000000"/>
          <w:sz w:val="24"/>
          <w:szCs w:val="24"/>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h)</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sau adeverința care să ateste lipsa calității de lucrător al Securității sau colaborator al acesteia, în condițiile prevăzute de legislația specifică;</w:t>
      </w:r>
    </w:p>
    <w:p w:rsidR="00793FE1" w:rsidRPr="00793FE1" w:rsidRDefault="00793FE1"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793FE1">
        <w:rPr>
          <w:rStyle w:val="slitttl"/>
          <w:rFonts w:ascii="Times New Roman" w:hAnsi="Times New Roman" w:cs="Times New Roman"/>
          <w:color w:val="000000"/>
          <w:sz w:val="24"/>
          <w:szCs w:val="24"/>
        </w:rPr>
        <w:t>i)</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privind faptul că, în ultimii 3 ani, persoana nu a fost destituită sau nu i-a încetat contractul individual de muncă pentru motive disciplinare.</w:t>
      </w:r>
    </w:p>
    <w:p w:rsidR="0062716F" w:rsidRDefault="00C52DA3"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Adeverinţa care atestă starea de sănătate conţine, în clar, numele, data, numele emitentului şi calitatea acestuia, în formatul standard stabilit de Ministerul Sănătăţii.</w:t>
      </w:r>
      <w:r w:rsidR="00A742FF" w:rsidRPr="001970DE">
        <w:rPr>
          <w:rFonts w:ascii="Times New Roman" w:eastAsia="Times New Roman" w:hAnsi="Times New Roman" w:cs="Times New Roman"/>
          <w:sz w:val="24"/>
          <w:szCs w:val="24"/>
          <w:lang w:val="ro-RO" w:eastAsia="en-GB"/>
        </w:rPr>
        <w:t xml:space="preserve"> </w:t>
      </w:r>
    </w:p>
    <w:p w:rsidR="0062716F" w:rsidRPr="0062716F" w:rsidRDefault="0062716F" w:rsidP="004F59A7">
      <w:pPr>
        <w:suppressAutoHyphens/>
        <w:spacing w:after="0" w:line="240" w:lineRule="auto"/>
        <w:ind w:firstLine="720"/>
        <w:jc w:val="both"/>
        <w:rPr>
          <w:rFonts w:ascii="Times New Roman" w:eastAsia="Times New Roman" w:hAnsi="Times New Roman" w:cs="Times New Roman"/>
          <w:b/>
          <w:sz w:val="24"/>
          <w:szCs w:val="24"/>
          <w:u w:val="single"/>
          <w:lang w:val="ro-RO" w:eastAsia="en-GB"/>
        </w:rPr>
      </w:pPr>
      <w:r>
        <w:rPr>
          <w:rStyle w:val="salnbdy"/>
          <w:rFonts w:ascii="Times New Roman" w:hAnsi="Times New Roman" w:cs="Times New Roman"/>
          <w:color w:val="000000"/>
          <w:sz w:val="24"/>
          <w:szCs w:val="24"/>
        </w:rPr>
        <w:t xml:space="preserve">Documentul prevăzut la </w:t>
      </w:r>
      <w:r w:rsidRPr="0062716F">
        <w:rPr>
          <w:rStyle w:val="slgi"/>
          <w:rFonts w:ascii="Times New Roman" w:hAnsi="Times New Roman" w:cs="Times New Roman"/>
          <w:color w:val="000000"/>
          <w:sz w:val="24"/>
          <w:szCs w:val="24"/>
        </w:rPr>
        <w:t>lit. g)</w:t>
      </w:r>
      <w:r w:rsidRPr="0062716F">
        <w:rPr>
          <w:rStyle w:val="salnbdy"/>
          <w:rFonts w:ascii="Times New Roman" w:hAnsi="Times New Roman" w:cs="Times New Roman"/>
          <w:color w:val="000000"/>
          <w:sz w:val="24"/>
          <w:szCs w:val="24"/>
        </w:rPr>
        <w:t xml:space="preserve"> poate fi înlocuit cu o declarație pe propria răspundere prin completarea rubricii corespunzătoare din formularul de înscriere. În acest caz, candidatul declarat admis la proba de verificare a eligibilității și care nu a solicitat expres la înscrierea la concurs preluarea </w:t>
      </w:r>
      <w:r w:rsidRPr="0062716F">
        <w:rPr>
          <w:rStyle w:val="salnbdy"/>
          <w:rFonts w:ascii="Times New Roman" w:hAnsi="Times New Roman" w:cs="Times New Roman"/>
          <w:color w:val="000000"/>
          <w:sz w:val="24"/>
          <w:szCs w:val="24"/>
        </w:rPr>
        <w:lastRenderedPageBreak/>
        <w:t>informațiilor direct de la autoritatea sau instituția publică competentă are obligația să completeze dosarul de concurs pe tot parcursul desfășurării etapei de selecție, dar nu mai târziu de data și ora organizării interviului, sub sancțiunea neemiterii actului administrativ de numire în funcția publică.</w:t>
      </w:r>
      <w:r w:rsidRPr="0062716F">
        <w:rPr>
          <w:rFonts w:ascii="Times New Roman" w:eastAsia="Times New Roman" w:hAnsi="Times New Roman" w:cs="Times New Roman"/>
          <w:b/>
          <w:sz w:val="24"/>
          <w:szCs w:val="24"/>
          <w:u w:val="single"/>
          <w:lang w:val="ro-RO" w:eastAsia="en-GB"/>
        </w:rPr>
        <w:t xml:space="preserve"> </w:t>
      </w:r>
    </w:p>
    <w:p w:rsidR="00C52DA3" w:rsidRPr="001970DE" w:rsidRDefault="00C52DA3" w:rsidP="004F59A7">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r w:rsidR="00DB46EE">
        <w:rPr>
          <w:rFonts w:ascii="Times New Roman" w:eastAsia="Times New Roman" w:hAnsi="Times New Roman" w:cs="Times New Roman"/>
          <w:b/>
          <w:sz w:val="24"/>
          <w:szCs w:val="24"/>
          <w:u w:val="single"/>
          <w:lang w:val="ro-RO" w:eastAsia="en-GB"/>
        </w:rPr>
        <w:t xml:space="preserve"> – </w:t>
      </w:r>
      <w:r w:rsidR="007461A8">
        <w:rPr>
          <w:rFonts w:ascii="Times New Roman" w:eastAsia="Times New Roman" w:hAnsi="Times New Roman" w:cs="Times New Roman"/>
          <w:b/>
          <w:sz w:val="24"/>
          <w:szCs w:val="24"/>
          <w:u w:val="single"/>
          <w:lang w:val="ro-RO" w:eastAsia="en-GB"/>
        </w:rPr>
        <w:t>Mănăilă Alina</w:t>
      </w:r>
      <w:r w:rsidR="00DB46EE">
        <w:rPr>
          <w:rFonts w:ascii="Times New Roman" w:eastAsia="Times New Roman" w:hAnsi="Times New Roman" w:cs="Times New Roman"/>
          <w:b/>
          <w:sz w:val="24"/>
          <w:szCs w:val="24"/>
          <w:u w:val="single"/>
          <w:lang w:val="ro-RO" w:eastAsia="en-GB"/>
        </w:rPr>
        <w:t>,</w:t>
      </w:r>
      <w:r w:rsidR="00884787">
        <w:rPr>
          <w:rFonts w:ascii="Times New Roman" w:eastAsia="Times New Roman" w:hAnsi="Times New Roman" w:cs="Times New Roman"/>
          <w:b/>
          <w:sz w:val="24"/>
          <w:szCs w:val="24"/>
          <w:u w:val="single"/>
          <w:lang w:val="ro-RO" w:eastAsia="en-GB"/>
        </w:rPr>
        <w:t xml:space="preserve"> consilier</w:t>
      </w:r>
      <w:bookmarkStart w:id="0" w:name="_GoBack"/>
      <w:r w:rsidR="00884787" w:rsidRPr="005E6F3B">
        <w:rPr>
          <w:rFonts w:ascii="Times New Roman" w:eastAsia="Times New Roman" w:hAnsi="Times New Roman" w:cs="Times New Roman"/>
          <w:b/>
          <w:sz w:val="24"/>
          <w:szCs w:val="24"/>
          <w:u w:val="single"/>
          <w:lang w:val="ro-RO" w:eastAsia="en-GB"/>
        </w:rPr>
        <w:t>,</w:t>
      </w:r>
      <w:r w:rsidR="00DB46EE" w:rsidRPr="005E6F3B">
        <w:rPr>
          <w:rFonts w:ascii="Times New Roman" w:eastAsia="Times New Roman" w:hAnsi="Times New Roman" w:cs="Times New Roman"/>
          <w:b/>
          <w:sz w:val="24"/>
          <w:szCs w:val="24"/>
          <w:u w:val="single"/>
          <w:lang w:val="ro-RO" w:eastAsia="en-GB"/>
        </w:rPr>
        <w:t xml:space="preserve"> </w:t>
      </w:r>
      <w:r w:rsidR="005E6F3B" w:rsidRPr="005E6F3B">
        <w:rPr>
          <w:rFonts w:ascii="Times New Roman" w:hAnsi="Times New Roman" w:cs="Times New Roman"/>
          <w:b/>
          <w:color w:val="000000" w:themeColor="text1"/>
          <w:sz w:val="24"/>
          <w:szCs w:val="24"/>
          <w:u w:val="single"/>
        </w:rPr>
        <w:t>0247 317 523</w:t>
      </w:r>
      <w:r w:rsidR="00884787" w:rsidRPr="005E6F3B">
        <w:rPr>
          <w:rFonts w:ascii="Times New Roman" w:eastAsia="Times New Roman" w:hAnsi="Times New Roman" w:cs="Times New Roman"/>
          <w:b/>
          <w:sz w:val="24"/>
          <w:szCs w:val="24"/>
          <w:u w:val="single"/>
          <w:lang w:val="ro-RO" w:eastAsia="en-GB"/>
        </w:rPr>
        <w:t>, aacpsalexandria</w:t>
      </w:r>
      <w:bookmarkEnd w:id="0"/>
      <w:r w:rsidR="00884787">
        <w:rPr>
          <w:rFonts w:ascii="Times New Roman" w:eastAsia="Times New Roman" w:hAnsi="Times New Roman" w:cs="Times New Roman"/>
          <w:b/>
          <w:sz w:val="24"/>
          <w:szCs w:val="24"/>
          <w:u w:val="single"/>
          <w:lang w:val="ro-RO" w:eastAsia="en-GB"/>
        </w:rPr>
        <w:t>@yahoo.com</w:t>
      </w:r>
      <w:r w:rsidRPr="001970DE">
        <w:rPr>
          <w:rFonts w:ascii="Times New Roman" w:eastAsia="Times New Roman" w:hAnsi="Times New Roman" w:cs="Times New Roman"/>
          <w:b/>
          <w:sz w:val="24"/>
          <w:szCs w:val="24"/>
          <w:u w:val="single"/>
          <w:lang w:val="ro-RO" w:eastAsia="en-GB"/>
        </w:rPr>
        <w:t>.</w:t>
      </w:r>
    </w:p>
    <w:p w:rsidR="00C52DA3" w:rsidRPr="001970DE" w:rsidRDefault="00C52DA3" w:rsidP="004F59A7">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 xml:space="preserve"> </w:t>
      </w:r>
    </w:p>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ab/>
      </w:r>
      <w:r w:rsidR="00E03B85" w:rsidRPr="001970DE">
        <w:rPr>
          <w:rFonts w:ascii="Times New Roman" w:eastAsia="Times New Roman" w:hAnsi="Times New Roman" w:cs="Times New Roman"/>
          <w:bCs/>
          <w:sz w:val="24"/>
          <w:szCs w:val="24"/>
          <w:lang w:eastAsia="en-GB"/>
        </w:rPr>
        <w:t>Director executiv,</w:t>
      </w:r>
      <w:r w:rsidRPr="001970DE">
        <w:rPr>
          <w:rFonts w:ascii="Times New Roman" w:eastAsia="Times New Roman" w:hAnsi="Times New Roman" w:cs="Times New Roman"/>
          <w:bCs/>
          <w:sz w:val="24"/>
          <w:szCs w:val="24"/>
          <w:lang w:eastAsia="en-GB"/>
        </w:rPr>
        <w:tab/>
      </w:r>
      <w:r w:rsidRPr="001970DE">
        <w:rPr>
          <w:rFonts w:ascii="Times New Roman" w:eastAsia="Times New Roman" w:hAnsi="Times New Roman" w:cs="Times New Roman"/>
          <w:bCs/>
          <w:sz w:val="24"/>
          <w:szCs w:val="24"/>
          <w:lang w:eastAsia="en-GB"/>
        </w:rPr>
        <w:tab/>
      </w:r>
      <w:r w:rsidR="00E03B85">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00A11B4C" w:rsidRPr="001970DE">
        <w:rPr>
          <w:rFonts w:ascii="Times New Roman" w:eastAsia="Times New Roman" w:hAnsi="Times New Roman" w:cs="Times New Roman"/>
          <w:bCs/>
          <w:sz w:val="24"/>
          <w:szCs w:val="24"/>
          <w:lang w:eastAsia="en-GB"/>
        </w:rPr>
        <w:t xml:space="preserve">  </w:t>
      </w:r>
      <w:r w:rsidR="00E03B85">
        <w:rPr>
          <w:rFonts w:ascii="Times New Roman" w:eastAsia="Times New Roman" w:hAnsi="Times New Roman" w:cs="Times New Roman"/>
          <w:bCs/>
          <w:sz w:val="24"/>
          <w:szCs w:val="24"/>
          <w:lang w:val="ro-RO" w:eastAsia="en-GB"/>
        </w:rPr>
        <w:t>Ș</w:t>
      </w:r>
      <w:r w:rsidR="00D52A9A" w:rsidRPr="001970DE">
        <w:rPr>
          <w:rFonts w:ascii="Times New Roman" w:eastAsia="Times New Roman" w:hAnsi="Times New Roman" w:cs="Times New Roman"/>
          <w:bCs/>
          <w:sz w:val="24"/>
          <w:szCs w:val="24"/>
          <w:lang w:eastAsia="en-GB"/>
        </w:rPr>
        <w:t xml:space="preserve">ef </w:t>
      </w:r>
      <w:r w:rsidR="00A11B4C" w:rsidRPr="001970DE">
        <w:rPr>
          <w:rFonts w:ascii="Times New Roman" w:eastAsia="Times New Roman" w:hAnsi="Times New Roman" w:cs="Times New Roman"/>
          <w:bCs/>
          <w:sz w:val="24"/>
          <w:szCs w:val="24"/>
          <w:lang w:eastAsia="en-GB"/>
        </w:rPr>
        <w:t xml:space="preserve"> S</w:t>
      </w:r>
      <w:r w:rsidRPr="001970DE">
        <w:rPr>
          <w:rFonts w:ascii="Times New Roman" w:eastAsia="Times New Roman" w:hAnsi="Times New Roman" w:cs="Times New Roman"/>
          <w:bCs/>
          <w:sz w:val="24"/>
          <w:szCs w:val="24"/>
          <w:lang w:eastAsia="en-GB"/>
        </w:rPr>
        <w:t>erviciu Resurse Umane, Juridic,</w:t>
      </w:r>
    </w:p>
    <w:p w:rsidR="00C52DA3" w:rsidRPr="001970DE" w:rsidRDefault="003B6132" w:rsidP="004F59A7">
      <w:pPr>
        <w:suppressAutoHyphens/>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00E03B85">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Cristina Bobonete</w:t>
      </w:r>
      <w:r w:rsidR="00D52A9A" w:rsidRPr="001970DE">
        <w:rPr>
          <w:rFonts w:ascii="Times New Roman" w:eastAsia="Times New Roman" w:hAnsi="Times New Roman" w:cs="Times New Roman"/>
          <w:bCs/>
          <w:sz w:val="24"/>
          <w:szCs w:val="24"/>
          <w:lang w:eastAsia="en-GB"/>
        </w:rPr>
        <w:t xml:space="preserve">           </w:t>
      </w:r>
      <w:r w:rsidR="00E03B85">
        <w:rPr>
          <w:rFonts w:ascii="Times New Roman" w:eastAsia="Times New Roman" w:hAnsi="Times New Roman" w:cs="Times New Roman"/>
          <w:bCs/>
          <w:sz w:val="24"/>
          <w:szCs w:val="24"/>
          <w:lang w:eastAsia="en-GB"/>
        </w:rPr>
        <w:t xml:space="preserve">                                    </w:t>
      </w:r>
      <w:r w:rsidR="00D52A9A" w:rsidRPr="001970DE">
        <w:rPr>
          <w:rFonts w:ascii="Times New Roman" w:eastAsia="Times New Roman" w:hAnsi="Times New Roman" w:cs="Times New Roman"/>
          <w:bCs/>
          <w:sz w:val="24"/>
          <w:szCs w:val="24"/>
          <w:lang w:eastAsia="en-GB"/>
        </w:rPr>
        <w:t xml:space="preserve"> Carmen</w:t>
      </w:r>
      <w:r w:rsidR="00E03B85">
        <w:rPr>
          <w:rFonts w:ascii="Times New Roman" w:eastAsia="Times New Roman" w:hAnsi="Times New Roman" w:cs="Times New Roman"/>
          <w:bCs/>
          <w:sz w:val="24"/>
          <w:szCs w:val="24"/>
          <w:lang w:eastAsia="en-GB"/>
        </w:rPr>
        <w:t xml:space="preserve"> Andreea Erzec</w:t>
      </w:r>
    </w:p>
    <w:sectPr w:rsidR="00C52DA3" w:rsidRPr="001970DE" w:rsidSect="00DD7E6F">
      <w:pgSz w:w="12240" w:h="15840"/>
      <w:pgMar w:top="567"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02064F"/>
    <w:multiLevelType w:val="hybridMultilevel"/>
    <w:tmpl w:val="D50CC0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042B13"/>
    <w:multiLevelType w:val="multilevel"/>
    <w:tmpl w:val="714E2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3C510AA"/>
    <w:multiLevelType w:val="hybridMultilevel"/>
    <w:tmpl w:val="E386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9737B0"/>
    <w:multiLevelType w:val="hybridMultilevel"/>
    <w:tmpl w:val="8960B0A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FDB5B54"/>
    <w:multiLevelType w:val="hybridMultilevel"/>
    <w:tmpl w:val="1A1048E6"/>
    <w:lvl w:ilvl="0" w:tplc="F1CE2580">
      <w:start w:val="1"/>
      <w:numFmt w:val="lowerLetter"/>
      <w:lvlText w:val="%1)"/>
      <w:lvlJc w:val="left"/>
      <w:pPr>
        <w:tabs>
          <w:tab w:val="num" w:pos="928"/>
        </w:tabs>
        <w:ind w:left="928" w:hanging="360"/>
      </w:pPr>
      <w:rPr>
        <w:rFonts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7"/>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7"/>
  </w:num>
  <w:num w:numId="14">
    <w:abstractNumId w:val="13"/>
  </w:num>
  <w:num w:numId="15">
    <w:abstractNumId w:val="18"/>
  </w:num>
  <w:num w:numId="16">
    <w:abstractNumId w:val="30"/>
  </w:num>
  <w:num w:numId="17">
    <w:abstractNumId w:val="10"/>
  </w:num>
  <w:num w:numId="18">
    <w:abstractNumId w:val="24"/>
  </w:num>
  <w:num w:numId="19">
    <w:abstractNumId w:val="14"/>
  </w:num>
  <w:num w:numId="20">
    <w:abstractNumId w:val="20"/>
  </w:num>
  <w:num w:numId="21">
    <w:abstractNumId w:val="5"/>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3"/>
  </w:num>
  <w:num w:numId="25">
    <w:abstractNumId w:val="9"/>
  </w:num>
  <w:num w:numId="26">
    <w:abstractNumId w:val="1"/>
  </w:num>
  <w:num w:numId="27">
    <w:abstractNumId w:val="31"/>
  </w:num>
  <w:num w:numId="28">
    <w:abstractNumId w:val="6"/>
  </w:num>
  <w:num w:numId="29">
    <w:abstractNumId w:val="29"/>
  </w:num>
  <w:num w:numId="30">
    <w:abstractNumId w:val="2"/>
  </w:num>
  <w:num w:numId="31">
    <w:abstractNumId w:val="23"/>
  </w:num>
  <w:num w:numId="32">
    <w:abstractNumId w:val="32"/>
  </w:num>
  <w:num w:numId="33">
    <w:abstractNumId w:val="16"/>
  </w:num>
  <w:num w:numId="34">
    <w:abstractNumId w:val="4"/>
  </w:num>
  <w:num w:numId="35">
    <w:abstractNumId w:val="8"/>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07080"/>
    <w:rsid w:val="00023CE7"/>
    <w:rsid w:val="00025C6F"/>
    <w:rsid w:val="00036DFB"/>
    <w:rsid w:val="000501FD"/>
    <w:rsid w:val="0008504D"/>
    <w:rsid w:val="000B5A1D"/>
    <w:rsid w:val="000C22D1"/>
    <w:rsid w:val="00117D92"/>
    <w:rsid w:val="00130938"/>
    <w:rsid w:val="0013182E"/>
    <w:rsid w:val="00146D39"/>
    <w:rsid w:val="00152847"/>
    <w:rsid w:val="001970DE"/>
    <w:rsid w:val="001977CD"/>
    <w:rsid w:val="001B67A5"/>
    <w:rsid w:val="001C7AB7"/>
    <w:rsid w:val="001E63A9"/>
    <w:rsid w:val="00253C2A"/>
    <w:rsid w:val="00293735"/>
    <w:rsid w:val="002A5C01"/>
    <w:rsid w:val="002D19EF"/>
    <w:rsid w:val="002F03F7"/>
    <w:rsid w:val="00305FAB"/>
    <w:rsid w:val="00332BCE"/>
    <w:rsid w:val="00352E80"/>
    <w:rsid w:val="00355548"/>
    <w:rsid w:val="00367D07"/>
    <w:rsid w:val="003B6132"/>
    <w:rsid w:val="003E0F19"/>
    <w:rsid w:val="0041104D"/>
    <w:rsid w:val="00412195"/>
    <w:rsid w:val="00445B66"/>
    <w:rsid w:val="004466AA"/>
    <w:rsid w:val="00466C3E"/>
    <w:rsid w:val="0049442B"/>
    <w:rsid w:val="004E6D24"/>
    <w:rsid w:val="004F0ECE"/>
    <w:rsid w:val="004F59A7"/>
    <w:rsid w:val="00503C2E"/>
    <w:rsid w:val="005053BC"/>
    <w:rsid w:val="00514CC9"/>
    <w:rsid w:val="00517CE0"/>
    <w:rsid w:val="00522B63"/>
    <w:rsid w:val="005A2569"/>
    <w:rsid w:val="005A4DAC"/>
    <w:rsid w:val="005B1ACC"/>
    <w:rsid w:val="005B699A"/>
    <w:rsid w:val="005C7D28"/>
    <w:rsid w:val="005E6F3B"/>
    <w:rsid w:val="005F0766"/>
    <w:rsid w:val="005F5D3E"/>
    <w:rsid w:val="005F7393"/>
    <w:rsid w:val="006129DF"/>
    <w:rsid w:val="006216BB"/>
    <w:rsid w:val="0062716F"/>
    <w:rsid w:val="006744D5"/>
    <w:rsid w:val="006B4202"/>
    <w:rsid w:val="006D2B14"/>
    <w:rsid w:val="006F5B4A"/>
    <w:rsid w:val="006F7054"/>
    <w:rsid w:val="00704D63"/>
    <w:rsid w:val="007134D2"/>
    <w:rsid w:val="007233D5"/>
    <w:rsid w:val="00724E26"/>
    <w:rsid w:val="007330D4"/>
    <w:rsid w:val="007461A8"/>
    <w:rsid w:val="00756002"/>
    <w:rsid w:val="0076669B"/>
    <w:rsid w:val="00793FE1"/>
    <w:rsid w:val="007A1500"/>
    <w:rsid w:val="007D0206"/>
    <w:rsid w:val="008440C6"/>
    <w:rsid w:val="00884787"/>
    <w:rsid w:val="008B57C2"/>
    <w:rsid w:val="008D11E2"/>
    <w:rsid w:val="008D225E"/>
    <w:rsid w:val="00905A51"/>
    <w:rsid w:val="009131BC"/>
    <w:rsid w:val="0095096C"/>
    <w:rsid w:val="009C0558"/>
    <w:rsid w:val="009D08BF"/>
    <w:rsid w:val="009D72FD"/>
    <w:rsid w:val="009F7EA4"/>
    <w:rsid w:val="00A11B4C"/>
    <w:rsid w:val="00A21739"/>
    <w:rsid w:val="00A565D9"/>
    <w:rsid w:val="00A742FF"/>
    <w:rsid w:val="00A840E4"/>
    <w:rsid w:val="00B00114"/>
    <w:rsid w:val="00B06773"/>
    <w:rsid w:val="00B1322B"/>
    <w:rsid w:val="00B17165"/>
    <w:rsid w:val="00B26AC1"/>
    <w:rsid w:val="00B43164"/>
    <w:rsid w:val="00BB00D1"/>
    <w:rsid w:val="00BB273D"/>
    <w:rsid w:val="00BE7C6F"/>
    <w:rsid w:val="00C07847"/>
    <w:rsid w:val="00C16AA1"/>
    <w:rsid w:val="00C40AA7"/>
    <w:rsid w:val="00C52DA3"/>
    <w:rsid w:val="00C57714"/>
    <w:rsid w:val="00CA1934"/>
    <w:rsid w:val="00CA4AFA"/>
    <w:rsid w:val="00CA5FC5"/>
    <w:rsid w:val="00CD2A8D"/>
    <w:rsid w:val="00CE35DF"/>
    <w:rsid w:val="00D04B85"/>
    <w:rsid w:val="00D157B4"/>
    <w:rsid w:val="00D25D37"/>
    <w:rsid w:val="00D52A9A"/>
    <w:rsid w:val="00D64BEB"/>
    <w:rsid w:val="00D74238"/>
    <w:rsid w:val="00DB46EE"/>
    <w:rsid w:val="00DB7D3D"/>
    <w:rsid w:val="00DC4A1A"/>
    <w:rsid w:val="00DD7E6F"/>
    <w:rsid w:val="00E03B85"/>
    <w:rsid w:val="00E044DD"/>
    <w:rsid w:val="00E20701"/>
    <w:rsid w:val="00EB73DC"/>
    <w:rsid w:val="00EC0872"/>
    <w:rsid w:val="00EC40B2"/>
    <w:rsid w:val="00EE4BFC"/>
    <w:rsid w:val="00F0446D"/>
    <w:rsid w:val="00F16699"/>
    <w:rsid w:val="00F52359"/>
    <w:rsid w:val="00F5337C"/>
    <w:rsid w:val="00F611E5"/>
    <w:rsid w:val="00F82DDB"/>
    <w:rsid w:val="00FA6490"/>
    <w:rsid w:val="00FB4B2F"/>
    <w:rsid w:val="00FD61EC"/>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paragraph" w:customStyle="1" w:styleId="Standard">
    <w:name w:val="Standard"/>
    <w:rsid w:val="00FD61EC"/>
    <w:pPr>
      <w:widowControl w:val="0"/>
      <w:suppressAutoHyphens/>
      <w:autoSpaceDN w:val="0"/>
      <w:spacing w:after="0" w:line="240" w:lineRule="auto"/>
    </w:pPr>
    <w:rPr>
      <w:rFonts w:ascii="Times New Roman" w:eastAsia="Andale Sans UI" w:hAnsi="Times New Roman" w:cs="Tahoma"/>
      <w:kern w:val="3"/>
      <w:sz w:val="24"/>
      <w:szCs w:val="24"/>
    </w:rPr>
  </w:style>
  <w:style w:type="character" w:styleId="Strong">
    <w:name w:val="Strong"/>
    <w:basedOn w:val="DefaultParagraphFont"/>
    <w:uiPriority w:val="22"/>
    <w:qFormat/>
    <w:rsid w:val="004466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paragraph" w:customStyle="1" w:styleId="Standard">
    <w:name w:val="Standard"/>
    <w:rsid w:val="00FD61EC"/>
    <w:pPr>
      <w:widowControl w:val="0"/>
      <w:suppressAutoHyphens/>
      <w:autoSpaceDN w:val="0"/>
      <w:spacing w:after="0" w:line="240" w:lineRule="auto"/>
    </w:pPr>
    <w:rPr>
      <w:rFonts w:ascii="Times New Roman" w:eastAsia="Andale Sans UI" w:hAnsi="Times New Roman" w:cs="Tahoma"/>
      <w:kern w:val="3"/>
      <w:sz w:val="24"/>
      <w:szCs w:val="24"/>
    </w:rPr>
  </w:style>
  <w:style w:type="character" w:styleId="Strong">
    <w:name w:val="Strong"/>
    <w:basedOn w:val="DefaultParagraphFont"/>
    <w:uiPriority w:val="22"/>
    <w:qFormat/>
    <w:rsid w:val="004466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0556">
      <w:bodyDiv w:val="1"/>
      <w:marLeft w:val="0"/>
      <w:marRight w:val="0"/>
      <w:marTop w:val="0"/>
      <w:marBottom w:val="0"/>
      <w:divBdr>
        <w:top w:val="none" w:sz="0" w:space="0" w:color="auto"/>
        <w:left w:val="none" w:sz="0" w:space="0" w:color="auto"/>
        <w:bottom w:val="none" w:sz="0" w:space="0" w:color="auto"/>
        <w:right w:val="none" w:sz="0" w:space="0" w:color="auto"/>
      </w:divBdr>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9480" TargetMode="External"/><Relationship Id="rId13" Type="http://schemas.openxmlformats.org/officeDocument/2006/relationships/hyperlink" Target="https://legislatie.just.ro/Public/DetaliiDocumentAfis/256298" TargetMode="External"/><Relationship Id="rId3" Type="http://schemas.microsoft.com/office/2007/relationships/stylesWithEffects" Target="stylesWithEffects.xml"/><Relationship Id="rId7" Type="http://schemas.openxmlformats.org/officeDocument/2006/relationships/hyperlink" Target="https://legislatie.just.ro/Public/DetaliiDocumentAfis/269480" TargetMode="External"/><Relationship Id="rId12" Type="http://schemas.openxmlformats.org/officeDocument/2006/relationships/hyperlink" Target="https://legislatie.just.ro/Public/DetaliiDocumentAfis/2694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egislatie.just.ro/Public/DetaliiDocumentAfis/2694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tie.just.ro/Public/DetaliiDocumentAfis/269480" TargetMode="External"/><Relationship Id="rId4" Type="http://schemas.openxmlformats.org/officeDocument/2006/relationships/settings" Target="settings.xml"/><Relationship Id="rId9" Type="http://schemas.openxmlformats.org/officeDocument/2006/relationships/hyperlink" Target="https://legislatie.just.ro/Public/DetaliiDocumentAfis/269480" TargetMode="External"/><Relationship Id="rId14" Type="http://schemas.openxmlformats.org/officeDocument/2006/relationships/hyperlink" Target="https://legislatie.just.ro/Public/DetaliiDocumentAfis/254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Pages>5</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136</cp:revision>
  <cp:lastPrinted>2025-07-10T10:55:00Z</cp:lastPrinted>
  <dcterms:created xsi:type="dcterms:W3CDTF">2020-10-30T10:46:00Z</dcterms:created>
  <dcterms:modified xsi:type="dcterms:W3CDTF">2025-07-10T10:56:00Z</dcterms:modified>
</cp:coreProperties>
</file>